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rStyle w:val="9"/>
          <w:rFonts w:hint="eastAsia"/>
          <w:b/>
          <w:bCs/>
          <w:color w:val="auto"/>
          <w:highlight w:val="none"/>
        </w:rPr>
      </w:pPr>
      <w:bookmarkStart w:id="1" w:name="_GoBack"/>
      <w:bookmarkStart w:id="0" w:name="_Toc15560"/>
      <w:r>
        <w:rPr>
          <w:rStyle w:val="9"/>
          <w:rFonts w:hint="eastAsia"/>
          <w:b/>
          <w:bCs/>
          <w:color w:val="auto"/>
          <w:highlight w:val="none"/>
        </w:rPr>
        <w:t>济宁医学院2024年运动会奖品采购项目</w:t>
      </w:r>
      <w:bookmarkEnd w:id="1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Style w:val="9"/>
          <w:rFonts w:hint="eastAsia"/>
          <w:b/>
          <w:bCs/>
          <w:color w:val="auto"/>
          <w:highlight w:val="none"/>
        </w:rPr>
        <w:t xml:space="preserve"> 竞争性磋商公告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instrText xml:space="preserve"> HYPERLINK "mailto:济宁医学院2024年运动会奖品采购项目的潜在供应商应在kunlun006@126.com获取采购文件，并于2024年4月"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济宁医学院2024年运动会奖品采购项目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的潜在供应商应在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kunlun006@126.com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获取采购文件，并于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2024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2日09:30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（北京时间）前提交响应文件。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一、项目基本情况：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项目编号：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JYKL-2024-0305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项目名称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：济宁医学院2024年运动会奖品采购项目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采购方式：竞争性磋商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采购需求：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tbl>
      <w:tblPr>
        <w:tblStyle w:val="5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745"/>
        <w:gridCol w:w="3673"/>
        <w:gridCol w:w="1123"/>
        <w:gridCol w:w="1736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标的</w:t>
            </w:r>
          </w:p>
        </w:tc>
        <w:tc>
          <w:tcPr>
            <w:tcW w:w="182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标的名称</w:t>
            </w:r>
          </w:p>
        </w:tc>
        <w:tc>
          <w:tcPr>
            <w:tcW w:w="55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数量</w:t>
            </w:r>
          </w:p>
        </w:tc>
        <w:tc>
          <w:tcPr>
            <w:tcW w:w="86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简要技术需求或服务要求</w:t>
            </w:r>
          </w:p>
        </w:tc>
        <w:tc>
          <w:tcPr>
            <w:tcW w:w="139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本包预算金额（单位：万元）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A</w:t>
            </w:r>
          </w:p>
        </w:tc>
        <w:tc>
          <w:tcPr>
            <w:tcW w:w="182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运动会奖品</w:t>
            </w:r>
          </w:p>
        </w:tc>
        <w:tc>
          <w:tcPr>
            <w:tcW w:w="55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6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详见磋商文件</w:t>
            </w:r>
          </w:p>
        </w:tc>
        <w:tc>
          <w:tcPr>
            <w:tcW w:w="139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约5.7万元，据实结算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详见磋商文件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本项目不接受联合体投标。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二、申请人的资格要求：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2、落实政府采购政策需满足的资格要求：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详见磋商文件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3、本项目的特定资格要求：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1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具备有效的营业执照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（3）本项目不接受联合体磋商；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三、获取采购文件：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1.时间：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highlight w:val="none"/>
        </w:rPr>
        <w:t>日至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  <w:highlight w:val="none"/>
        </w:rPr>
        <w:t>时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highlight w:val="none"/>
        </w:rPr>
        <w:t>分，每天上午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08:00</w:t>
      </w:r>
      <w:r>
        <w:rPr>
          <w:rFonts w:hint="eastAsia" w:ascii="仿宋" w:hAnsi="仿宋" w:eastAsia="仿宋" w:cs="仿宋"/>
          <w:sz w:val="24"/>
          <w:highlight w:val="none"/>
        </w:rPr>
        <w:t>至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highlight w:val="none"/>
        </w:rPr>
        <w:t>，下午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14:00</w:t>
      </w:r>
      <w:r>
        <w:rPr>
          <w:rFonts w:hint="eastAsia" w:ascii="仿宋" w:hAnsi="仿宋" w:eastAsia="仿宋" w:cs="仿宋"/>
          <w:sz w:val="24"/>
          <w:highlight w:val="none"/>
        </w:rPr>
        <w:t>至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17:30</w:t>
      </w:r>
      <w:r>
        <w:rPr>
          <w:rFonts w:hint="eastAsia" w:ascii="仿宋" w:hAnsi="仿宋" w:eastAsia="仿宋" w:cs="仿宋"/>
          <w:sz w:val="24"/>
          <w:highlight w:val="none"/>
        </w:rPr>
        <w:t>（北京时间，法定节假日除外）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2.地点：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kunlun006@126.com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3.方式：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供应商将营业执照</w:t>
      </w:r>
      <w:r>
        <w:rPr>
          <w:rFonts w:hint="eastAsia" w:ascii="仿宋" w:hAnsi="仿宋" w:eastAsia="仿宋" w:cs="仿宋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授权委托书及被授权人身份证、联系人、联系方式及标书费转账凭证扫描件打包（以项目编号+包号(如有）+公司名称命名）发送至kunlun006@126.com，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报名审核通过（报名审核通过不代表资格审查通过）后，1个工作日内将竞争性磋商文件发送至报名邮箱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本项目实行资格后审，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报名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成功不代表通过资格审查。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4.</w:t>
      </w:r>
      <w:r>
        <w:rPr>
          <w:rFonts w:hint="eastAsia" w:ascii="仿宋" w:hAnsi="仿宋" w:eastAsia="仿宋" w:cs="仿宋"/>
          <w:sz w:val="24"/>
          <w:highlight w:val="none"/>
        </w:rPr>
        <w:t>采购文件售价400元/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份</w:t>
      </w:r>
      <w:r>
        <w:rPr>
          <w:rFonts w:hint="eastAsia" w:ascii="仿宋" w:hAnsi="仿宋" w:eastAsia="仿宋" w:cs="仿宋"/>
          <w:sz w:val="24"/>
          <w:highlight w:val="none"/>
        </w:rPr>
        <w:t>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账号：1602115109000052673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四、响应文件提交：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1.截止时间：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年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4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月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日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09:30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2.地    点：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济宁医学院太白湖校区图文信息楼643室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五、开启：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1.开启时间：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年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4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月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日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09:30</w:t>
      </w:r>
      <w:r>
        <w:rPr>
          <w:rStyle w:val="10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2.开启地点：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济宁医学院太白湖校区图文信息楼643室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六、公告期限：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自本公告发布之日起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个工作日。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七、其他补充事宜：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其他补充事宜:无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八、对本次招标提出询问，请按以下方式联系：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1、采购人信息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名    称：济宁医学院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地    址：山东省济宁市任城区荷花路133号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        联系方式：0537-3616133(济宁医学院)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2、采购代理机构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名    称：昆仑项目管理（山东）有限公司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地    址：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济宁市高新区菱花南路7号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联系方式：0537-2616518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3、项目联系方式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项目联系人：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孙越  孙璐瑶 </w:t>
      </w:r>
    </w:p>
    <w:p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联系方式：0537-2616518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15020772060 </w:t>
      </w:r>
      <w:r>
        <w:rPr>
          <w:rFonts w:hint="eastAsia" w:ascii="仿宋" w:hAnsi="仿宋" w:eastAsia="仿宋" w:cs="仿宋"/>
          <w:sz w:val="24"/>
          <w:highlight w:val="none"/>
        </w:rPr>
        <w:t>18660726518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zU0ZjE1MmUzMzQ0MjJlMjQ3MGQ2YjRlYmJlOTgifQ=="/>
  </w:docVars>
  <w:rsids>
    <w:rsidRoot w:val="32731B7B"/>
    <w:rsid w:val="327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color w:val="023D69"/>
      <w:szCs w:val="20"/>
      <w:u w:val="none"/>
    </w:rPr>
  </w:style>
  <w:style w:type="character" w:customStyle="1" w:styleId="9">
    <w:name w:val="标题 2 Char"/>
    <w:link w:val="3"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10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2024-03-22T06:43:00Z</dcterms:created>
  <dc:creator>大瑶瑶</dc:creator>
  <cp:lastModifiedBy>大瑶瑶</cp:lastModifiedBy>
  <dcterms:modified xsi:type="dcterms:W3CDTF">2024-03-22T06:44:20Z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9776E92A8FE14A6895C818628AA21B64_11</vt:lpwstr>
  </property>
</Properties>
</file>