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9"/>
          <w:rFonts w:hint="eastAsia" w:ascii="宋体" w:hAnsi="宋体" w:eastAsia="黑体"/>
          <w:b/>
          <w:sz w:val="48"/>
          <w:szCs w:val="48"/>
        </w:rPr>
      </w:pPr>
      <w:r>
        <w:rPr>
          <w:rStyle w:val="9"/>
          <w:rFonts w:hint="eastAsia" w:ascii="宋体" w:hAnsi="宋体" w:eastAsia="黑体"/>
          <w:b/>
          <w:sz w:val="48"/>
          <w:szCs w:val="48"/>
        </w:rPr>
        <w:t>济宁医学院多媒体设备维保服务项目</w:t>
      </w:r>
    </w:p>
    <w:p>
      <w:pPr>
        <w:pStyle w:val="3"/>
        <w:widowControl w:val="0"/>
        <w:numPr>
          <w:numId w:val="0"/>
        </w:numPr>
        <w:spacing w:after="0" w:line="40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bookmarkStart w:id="0" w:name="_Toc2282"/>
      <w:r>
        <w:rPr>
          <w:rFonts w:hint="eastAsia" w:ascii="黑体" w:hAnsi="黑体" w:eastAsia="黑体"/>
          <w:sz w:val="32"/>
          <w:szCs w:val="32"/>
        </w:rPr>
        <w:t>竞争性磋商公告</w:t>
      </w:r>
      <w:bookmarkEnd w:id="0"/>
    </w:p>
    <w:p>
      <w:pPr>
        <w:pStyle w:val="4"/>
        <w:ind w:firstLine="0"/>
        <w:rPr>
          <w:sz w:val="22"/>
          <w:szCs w:val="16"/>
        </w:rPr>
      </w:pPr>
    </w:p>
    <w:p>
      <w:pPr>
        <w:spacing w:after="0" w:line="400" w:lineRule="exact"/>
        <w:ind w:firstLine="480" w:firstLineChars="200"/>
        <w:textAlignment w:val="auto"/>
        <w:rPr>
          <w:rStyle w:val="9"/>
          <w:rFonts w:ascii="仿宋" w:hAnsi="仿宋" w:eastAsia="仿宋"/>
          <w:kern w:val="0"/>
          <w:sz w:val="24"/>
        </w:rPr>
      </w:pPr>
      <w:r>
        <w:rPr>
          <w:rStyle w:val="9"/>
          <w:rFonts w:hint="eastAsia" w:ascii="仿宋" w:hAnsi="仿宋" w:eastAsia="仿宋"/>
          <w:sz w:val="24"/>
        </w:rPr>
        <w:t>济宁医学院多媒体设备维保服务项目</w:t>
      </w:r>
      <w:r>
        <w:rPr>
          <w:rStyle w:val="9"/>
          <w:rFonts w:ascii="仿宋" w:hAnsi="仿宋" w:eastAsia="仿宋"/>
          <w:sz w:val="24"/>
        </w:rPr>
        <w:t>,经有关部门批准，现采用竞争性磋商的方式选择成交单位，</w:t>
      </w:r>
      <w:r>
        <w:rPr>
          <w:rStyle w:val="9"/>
          <w:rFonts w:ascii="仿宋" w:hAnsi="仿宋" w:eastAsia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10"/>
        <w:spacing w:after="0" w:line="400" w:lineRule="exact"/>
        <w:textAlignment w:val="auto"/>
        <w:rPr>
          <w:rStyle w:val="9"/>
          <w:rFonts w:ascii="仿宋" w:hAnsi="仿宋" w:eastAsia="仿宋" w:cs="仿宋"/>
          <w:b/>
          <w:bCs/>
          <w:szCs w:val="24"/>
        </w:rPr>
      </w:pPr>
      <w:r>
        <w:rPr>
          <w:rStyle w:val="9"/>
          <w:rFonts w:ascii="仿宋" w:hAnsi="仿宋" w:eastAsia="仿宋" w:cs="仿宋"/>
          <w:b/>
          <w:bCs/>
          <w:szCs w:val="24"/>
        </w:rPr>
        <w:t>一、项目基本信息</w:t>
      </w:r>
    </w:p>
    <w:p>
      <w:pPr>
        <w:pStyle w:val="10"/>
        <w:spacing w:after="0" w:line="400" w:lineRule="exact"/>
        <w:textAlignment w:val="auto"/>
        <w:rPr>
          <w:rStyle w:val="9"/>
          <w:rFonts w:ascii="仿宋" w:hAnsi="仿宋" w:eastAsia="仿宋"/>
          <w:szCs w:val="24"/>
        </w:rPr>
      </w:pPr>
      <w:r>
        <w:rPr>
          <w:rStyle w:val="9"/>
          <w:rFonts w:ascii="仿宋" w:hAnsi="仿宋" w:eastAsia="仿宋"/>
          <w:szCs w:val="24"/>
        </w:rPr>
        <w:t>1、项目名称：</w:t>
      </w:r>
      <w:r>
        <w:rPr>
          <w:rStyle w:val="9"/>
          <w:rFonts w:hint="eastAsia" w:ascii="仿宋" w:hAnsi="仿宋" w:eastAsia="仿宋"/>
          <w:szCs w:val="24"/>
        </w:rPr>
        <w:t>济宁医学院多媒体设备维保服务项目</w:t>
      </w:r>
    </w:p>
    <w:p>
      <w:pPr>
        <w:pStyle w:val="10"/>
        <w:spacing w:after="0" w:line="400" w:lineRule="exact"/>
        <w:textAlignment w:val="auto"/>
        <w:rPr>
          <w:rStyle w:val="9"/>
          <w:rFonts w:ascii="仿宋" w:hAnsi="仿宋" w:eastAsia="仿宋"/>
          <w:szCs w:val="24"/>
          <w:highlight w:val="yellow"/>
        </w:rPr>
      </w:pPr>
      <w:r>
        <w:rPr>
          <w:rStyle w:val="9"/>
          <w:rFonts w:ascii="仿宋" w:hAnsi="仿宋" w:eastAsia="仿宋"/>
          <w:szCs w:val="24"/>
        </w:rPr>
        <w:t>2、项目编号：</w:t>
      </w:r>
      <w:r>
        <w:rPr>
          <w:rStyle w:val="9"/>
          <w:rFonts w:hint="eastAsia" w:ascii="仿宋" w:hAnsi="仿宋" w:eastAsia="仿宋"/>
          <w:szCs w:val="24"/>
        </w:rPr>
        <w:t xml:space="preserve">JYKL-2021-0706 </w:t>
      </w:r>
    </w:p>
    <w:p>
      <w:pPr>
        <w:pStyle w:val="10"/>
        <w:spacing w:after="0" w:line="400" w:lineRule="exact"/>
        <w:textAlignment w:val="auto"/>
        <w:rPr>
          <w:rStyle w:val="9"/>
          <w:rFonts w:ascii="仿宋" w:hAnsi="仿宋" w:eastAsia="仿宋"/>
          <w:szCs w:val="24"/>
        </w:rPr>
      </w:pPr>
      <w:r>
        <w:rPr>
          <w:rStyle w:val="9"/>
          <w:rFonts w:ascii="仿宋" w:hAnsi="仿宋" w:eastAsia="仿宋"/>
          <w:szCs w:val="24"/>
        </w:rPr>
        <w:t>3、项目说明：</w:t>
      </w:r>
      <w:r>
        <w:rPr>
          <w:rStyle w:val="9"/>
          <w:rFonts w:hint="eastAsia" w:ascii="仿宋" w:hAnsi="仿宋" w:eastAsia="仿宋"/>
        </w:rPr>
        <w:t xml:space="preserve"> 济宁医学院多媒体设备维保服务项目</w:t>
      </w:r>
      <w:r>
        <w:rPr>
          <w:rStyle w:val="9"/>
          <w:rFonts w:hint="eastAsia" w:ascii="仿宋" w:hAnsi="仿宋" w:eastAsia="仿宋"/>
          <w:szCs w:val="24"/>
        </w:rPr>
        <w:t>，具体详见第四部分项目说明</w:t>
      </w:r>
      <w:r>
        <w:rPr>
          <w:rStyle w:val="9"/>
          <w:rFonts w:ascii="仿宋" w:hAnsi="仿宋" w:eastAsia="仿宋"/>
          <w:szCs w:val="24"/>
        </w:rPr>
        <w:t>。</w:t>
      </w:r>
    </w:p>
    <w:p>
      <w:pPr>
        <w:pStyle w:val="10"/>
        <w:spacing w:after="0" w:line="400" w:lineRule="exact"/>
        <w:textAlignment w:val="auto"/>
        <w:rPr>
          <w:rStyle w:val="9"/>
          <w:rFonts w:ascii="仿宋" w:hAnsi="仿宋" w:eastAsia="仿宋"/>
          <w:szCs w:val="24"/>
        </w:rPr>
      </w:pPr>
      <w:r>
        <w:rPr>
          <w:rStyle w:val="9"/>
          <w:rFonts w:ascii="仿宋" w:hAnsi="仿宋" w:eastAsia="仿宋"/>
          <w:szCs w:val="24"/>
        </w:rPr>
        <w:t>4、采购人：济宁医学院</w:t>
      </w:r>
    </w:p>
    <w:p>
      <w:pPr>
        <w:pStyle w:val="10"/>
        <w:spacing w:after="0" w:line="400" w:lineRule="exact"/>
        <w:textAlignment w:val="auto"/>
        <w:rPr>
          <w:rStyle w:val="9"/>
          <w:rFonts w:ascii="仿宋" w:hAnsi="仿宋" w:eastAsia="仿宋"/>
          <w:szCs w:val="24"/>
        </w:rPr>
      </w:pPr>
      <w:r>
        <w:rPr>
          <w:rStyle w:val="9"/>
          <w:rFonts w:ascii="仿宋" w:hAnsi="仿宋" w:eastAsia="仿宋"/>
          <w:szCs w:val="24"/>
        </w:rPr>
        <w:t>5、采购代理机构：昆仑项目管理（山东）有限公司</w:t>
      </w:r>
    </w:p>
    <w:p>
      <w:pPr>
        <w:pStyle w:val="10"/>
        <w:spacing w:after="0" w:line="400" w:lineRule="exact"/>
        <w:textAlignment w:val="auto"/>
        <w:rPr>
          <w:rStyle w:val="9"/>
          <w:rFonts w:ascii="仿宋" w:hAnsi="仿宋" w:eastAsia="仿宋"/>
          <w:szCs w:val="24"/>
        </w:rPr>
      </w:pPr>
      <w:r>
        <w:rPr>
          <w:rStyle w:val="9"/>
          <w:rFonts w:ascii="仿宋" w:hAnsi="仿宋" w:eastAsia="仿宋"/>
          <w:szCs w:val="24"/>
        </w:rPr>
        <w:t>6、包组划分：1个包。</w:t>
      </w:r>
    </w:p>
    <w:p>
      <w:pPr>
        <w:pStyle w:val="10"/>
        <w:spacing w:after="0" w:line="400" w:lineRule="exact"/>
        <w:textAlignment w:val="auto"/>
        <w:rPr>
          <w:rStyle w:val="9"/>
          <w:rFonts w:ascii="仿宋" w:hAnsi="仿宋" w:eastAsia="仿宋"/>
          <w:szCs w:val="24"/>
        </w:rPr>
      </w:pPr>
      <w:r>
        <w:rPr>
          <w:rStyle w:val="9"/>
          <w:rFonts w:ascii="仿宋" w:hAnsi="仿宋" w:eastAsia="仿宋"/>
          <w:szCs w:val="24"/>
        </w:rPr>
        <w:t>7、资金来源：财政资金</w:t>
      </w:r>
    </w:p>
    <w:p>
      <w:pPr>
        <w:pStyle w:val="10"/>
        <w:spacing w:after="0" w:line="400" w:lineRule="exact"/>
        <w:textAlignment w:val="auto"/>
        <w:rPr>
          <w:rStyle w:val="9"/>
          <w:rFonts w:ascii="仿宋" w:hAnsi="仿宋" w:eastAsia="仿宋"/>
          <w:szCs w:val="24"/>
        </w:rPr>
      </w:pPr>
      <w:r>
        <w:rPr>
          <w:rStyle w:val="9"/>
          <w:rFonts w:ascii="仿宋" w:hAnsi="仿宋" w:eastAsia="仿宋"/>
          <w:szCs w:val="24"/>
        </w:rPr>
        <w:t>8、预算金额</w:t>
      </w:r>
      <w:r>
        <w:rPr>
          <w:rStyle w:val="9"/>
          <w:rFonts w:hint="eastAsia" w:ascii="仿宋" w:hAnsi="仿宋" w:eastAsia="仿宋"/>
          <w:szCs w:val="24"/>
        </w:rPr>
        <w:t>：9.00万元/年</w:t>
      </w:r>
    </w:p>
    <w:p>
      <w:pPr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仿宋"/>
          <w:b/>
          <w:bCs/>
          <w:sz w:val="24"/>
        </w:rPr>
      </w:pPr>
      <w:r>
        <w:rPr>
          <w:rStyle w:val="9"/>
          <w:rFonts w:ascii="仿宋" w:hAnsi="仿宋" w:eastAsia="仿宋" w:cs="仿宋"/>
          <w:b/>
          <w:bCs/>
          <w:sz w:val="24"/>
        </w:rPr>
        <w:t>二、供应商资格要求</w:t>
      </w:r>
    </w:p>
    <w:p>
      <w:pPr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1、在中国境内注册，符合《中华人民共和国政府采购法》第22条之规定；</w:t>
      </w:r>
    </w:p>
    <w:p>
      <w:pPr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2、具备有效的营业执照、税务登记证、组织机构代码证(或三证合一的营业执照)；</w:t>
      </w:r>
    </w:p>
    <w:p>
      <w:pPr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3、</w:t>
      </w:r>
      <w:r>
        <w:rPr>
          <w:rStyle w:val="9"/>
          <w:rFonts w:ascii="仿宋" w:hAnsi="仿宋" w:eastAsia="仿宋"/>
          <w:sz w:val="24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(1)法定代表人为同一人的两个及两个以上法人；</w:t>
      </w:r>
    </w:p>
    <w:p>
      <w:pPr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(2)母公司、直接或间接持股50%及以上的被投资公司；</w:t>
      </w:r>
    </w:p>
    <w:p>
      <w:pPr>
        <w:spacing w:after="0" w:line="400" w:lineRule="exact"/>
        <w:ind w:firstLine="539"/>
        <w:jc w:val="left"/>
        <w:textAlignment w:val="auto"/>
        <w:rPr>
          <w:rStyle w:val="9"/>
          <w:rFonts w:eastAsia="仿宋"/>
          <w:sz w:val="24"/>
          <w:szCs w:val="20"/>
        </w:rPr>
      </w:pPr>
      <w:r>
        <w:rPr>
          <w:rStyle w:val="9"/>
          <w:rFonts w:ascii="仿宋" w:hAnsi="仿宋" w:eastAsia="仿宋"/>
          <w:sz w:val="24"/>
        </w:rPr>
        <w:t>(3)均为同一家母公司直接或间接持股50%及以上的被投资公司；</w:t>
      </w:r>
    </w:p>
    <w:p>
      <w:pPr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4</w:t>
      </w:r>
      <w:r>
        <w:rPr>
          <w:rStyle w:val="9"/>
          <w:rFonts w:ascii="仿宋" w:hAnsi="仿宋" w:eastAsia="仿宋"/>
          <w:sz w:val="24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5、</w:t>
      </w:r>
      <w:r>
        <w:rPr>
          <w:rStyle w:val="9"/>
          <w:rFonts w:ascii="仿宋" w:hAnsi="仿宋" w:eastAsia="仿宋"/>
          <w:sz w:val="24"/>
        </w:rPr>
        <w:t>公开报价之日起前三年内无不良信用记录（通过“信用中国”</w:t>
      </w:r>
      <w:r>
        <w:rPr>
          <w:rStyle w:val="9"/>
          <w:rFonts w:hint="eastAsia" w:ascii="仿宋" w:hAnsi="仿宋" w:eastAsia="仿宋"/>
          <w:sz w:val="24"/>
        </w:rPr>
        <w:t>、“信用山东”</w:t>
      </w:r>
      <w:r>
        <w:rPr>
          <w:rStyle w:val="9"/>
          <w:rFonts w:ascii="仿宋" w:hAnsi="仿宋" w:eastAsia="仿宋"/>
          <w:sz w:val="24"/>
        </w:rPr>
        <w:t>及“中国政府采购网”等查询）；</w:t>
      </w:r>
    </w:p>
    <w:p>
      <w:pPr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6</w:t>
      </w:r>
      <w:r>
        <w:rPr>
          <w:rStyle w:val="9"/>
          <w:rFonts w:ascii="仿宋" w:hAnsi="仿宋" w:eastAsia="仿宋"/>
          <w:sz w:val="24"/>
        </w:rPr>
        <w:t>、本项目不接受联合体磋商。</w:t>
      </w:r>
    </w:p>
    <w:p>
      <w:pPr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仿宋"/>
          <w:b/>
          <w:bCs/>
          <w:sz w:val="24"/>
        </w:rPr>
      </w:pPr>
      <w:r>
        <w:rPr>
          <w:rStyle w:val="9"/>
          <w:rFonts w:ascii="仿宋" w:hAnsi="仿宋" w:eastAsia="仿宋" w:cs="仿宋"/>
          <w:b/>
          <w:bCs/>
          <w:sz w:val="24"/>
        </w:rPr>
        <w:t>三、磋商文件的获取</w:t>
      </w:r>
    </w:p>
    <w:p>
      <w:pPr>
        <w:spacing w:after="0" w:line="4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Style w:val="9"/>
          <w:rFonts w:ascii="仿宋" w:hAnsi="仿宋" w:eastAsia="仿宋"/>
          <w:sz w:val="24"/>
        </w:rPr>
        <w:t>1、报名时间：</w:t>
      </w:r>
      <w:r>
        <w:rPr>
          <w:rFonts w:hint="eastAsia" w:ascii="仿宋" w:hAnsi="仿宋" w:eastAsia="仿宋" w:cs="仿宋"/>
          <w:sz w:val="24"/>
        </w:rPr>
        <w:t>2021年7月22日-2021年7月29日</w:t>
      </w:r>
      <w:r>
        <w:rPr>
          <w:rFonts w:hint="eastAsia" w:ascii="仿宋" w:hAnsi="仿宋" w:eastAsia="仿宋" w:cs="仿宋"/>
          <w:sz w:val="24"/>
          <w:lang w:val="en-US" w:eastAsia="zh-CN"/>
        </w:rPr>
        <w:t>18:00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报名方式：供应商将营业执照</w:t>
      </w:r>
      <w:r>
        <w:rPr>
          <w:rStyle w:val="9"/>
          <w:rFonts w:hint="eastAsia" w:ascii="仿宋" w:hAnsi="仿宋" w:eastAsia="仿宋"/>
          <w:sz w:val="24"/>
        </w:rPr>
        <w:t>、</w:t>
      </w:r>
      <w:r>
        <w:rPr>
          <w:rStyle w:val="9"/>
          <w:rFonts w:ascii="仿宋" w:hAnsi="仿宋" w:eastAsia="仿宋"/>
          <w:sz w:val="24"/>
        </w:rPr>
        <w:t>授权委托书及被授权人身份证、联系人、联系方式及标书费转账凭证扫描件打包（以项目编号+公司名称命名）发送至kunlun006@126.com。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9"/>
          <w:rFonts w:hint="eastAsia" w:ascii="仿宋" w:hAnsi="仿宋" w:eastAsia="仿宋"/>
          <w:sz w:val="24"/>
          <w:lang w:eastAsia="zh-CN"/>
        </w:rPr>
      </w:pPr>
      <w:r>
        <w:rPr>
          <w:rStyle w:val="9"/>
          <w:rFonts w:ascii="仿宋" w:hAnsi="仿宋" w:eastAsia="仿宋"/>
          <w:sz w:val="24"/>
        </w:rPr>
        <w:t>3、采购文件售价400元/份，报名时交纳，售后不退</w:t>
      </w:r>
      <w:r>
        <w:rPr>
          <w:rStyle w:val="9"/>
          <w:rFonts w:hint="eastAsia" w:ascii="仿宋" w:hAnsi="仿宋" w:eastAsia="仿宋"/>
          <w:sz w:val="24"/>
          <w:lang w:eastAsia="zh-CN"/>
        </w:rPr>
        <w:t>。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户名：昆仑项目管理（山东）有限公司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开户银行：中国工商银行股份有限公司济南齐鲁软件园支行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账号：1602115109000052673</w:t>
      </w:r>
    </w:p>
    <w:p>
      <w:pPr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时间：2021年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lang w:val="en-US" w:eastAsia="zh-CN"/>
        </w:rPr>
        <w:t>00——08</w:t>
      </w:r>
      <w:r>
        <w:rPr>
          <w:rFonts w:hint="eastAsia" w:ascii="仿宋" w:hAnsi="仿宋" w:eastAsia="仿宋" w:cs="仿宋"/>
          <w:sz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地点：济宁医学院太白湖校区办公楼四楼第二会议室</w:t>
      </w:r>
      <w:bookmarkStart w:id="1" w:name="_GoBack"/>
      <w:bookmarkEnd w:id="1"/>
    </w:p>
    <w:p>
      <w:pPr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时间：2021年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</w:rPr>
        <w:t>时</w:t>
      </w:r>
      <w:r>
        <w:rPr>
          <w:rFonts w:hint="eastAsia" w:ascii="仿宋" w:hAnsi="仿宋" w:eastAsia="仿宋" w:cs="仿宋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</w:rPr>
        <w:t>分（北京时间）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地点：济宁医学院太白湖校区办公楼四楼第二会议室</w:t>
      </w:r>
    </w:p>
    <w:p>
      <w:pPr>
        <w:spacing w:after="0" w:line="400" w:lineRule="exact"/>
        <w:ind w:firstLine="482" w:firstLineChars="200"/>
        <w:jc w:val="left"/>
        <w:textAlignment w:val="auto"/>
        <w:rPr>
          <w:rStyle w:val="9"/>
          <w:rFonts w:ascii="仿宋" w:hAnsi="仿宋" w:eastAsia="仿宋"/>
          <w:kern w:val="0"/>
          <w:sz w:val="24"/>
        </w:rPr>
      </w:pPr>
      <w:r>
        <w:rPr>
          <w:rStyle w:val="9"/>
          <w:rFonts w:ascii="仿宋" w:hAnsi="仿宋" w:eastAsia="仿宋"/>
          <w:b/>
          <w:sz w:val="24"/>
        </w:rPr>
        <w:t>六、未尽事宜或须澄清的内容请联系采购人或采购代理机构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采购人：济宁医学院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联系人：王老师   电话：0537-3616133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采购代理机构：昆仑项目管理（山东）有限公司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联系人：孙</w:t>
      </w:r>
      <w:r>
        <w:rPr>
          <w:rStyle w:val="9"/>
          <w:rFonts w:hint="eastAsia" w:ascii="仿宋" w:hAnsi="仿宋" w:eastAsia="仿宋"/>
          <w:sz w:val="24"/>
        </w:rPr>
        <w:t>越</w:t>
      </w:r>
      <w:r>
        <w:rPr>
          <w:rStyle w:val="9"/>
          <w:rFonts w:ascii="仿宋" w:hAnsi="仿宋" w:eastAsia="仿宋"/>
          <w:sz w:val="24"/>
        </w:rPr>
        <w:t xml:space="preserve">  </w:t>
      </w:r>
      <w:r>
        <w:rPr>
          <w:rStyle w:val="9"/>
          <w:rFonts w:hint="eastAsia" w:ascii="仿宋" w:hAnsi="仿宋" w:eastAsia="仿宋"/>
          <w:sz w:val="24"/>
        </w:rPr>
        <w:t xml:space="preserve">贺红  </w:t>
      </w:r>
      <w:r>
        <w:rPr>
          <w:rStyle w:val="9"/>
          <w:rFonts w:ascii="仿宋" w:hAnsi="仿宋" w:eastAsia="仿宋"/>
          <w:sz w:val="24"/>
        </w:rPr>
        <w:t xml:space="preserve"> 电话：</w:t>
      </w:r>
      <w:r>
        <w:rPr>
          <w:rStyle w:val="9"/>
          <w:rFonts w:hint="eastAsia" w:ascii="仿宋" w:hAnsi="仿宋" w:eastAsia="仿宋"/>
          <w:sz w:val="24"/>
        </w:rPr>
        <w:t xml:space="preserve">0357-2616518  15020772060  </w:t>
      </w:r>
      <w:r>
        <w:rPr>
          <w:rFonts w:hint="eastAsia" w:ascii="仿宋" w:hAnsi="仿宋" w:eastAsia="仿宋" w:cs="仿宋"/>
          <w:sz w:val="24"/>
        </w:rPr>
        <w:t>18660726518</w:t>
      </w:r>
    </w:p>
    <w:p>
      <w:pPr>
        <w:rPr>
          <w:rStyle w:val="9"/>
          <w:rFonts w:hint="eastAsia" w:ascii="宋体" w:hAnsi="宋体" w:eastAsia="黑体"/>
          <w:b/>
          <w:sz w:val="56"/>
          <w:szCs w:val="56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Style w:val="9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</w:rPr>
                          </w:pPr>
                        </w:p>
                        <w:p>
                          <w:pPr>
                            <w:rPr>
                              <w:rStyle w:val="9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NbTHi7gBAACBAwAADgAAAGRycy9lMm9Eb2MueG1srVNNjtMwFN4j&#10;cQfLe+q0EqiKmo40qgYhIUAaOIDr2I0l/+nZbdILwA1YsWHPuXoOnp2kMwybWczGeX/+/L7vvWxu&#10;BmvISULU3jV0uagokU74VrtDQ799vXuzpiQm7lpuvJMNPctIb7avX236UMuV77xpJRAEcbHuQ0O7&#10;lELNWBSdtDwufJAOk8qD5QldOLAWeI/o1rBVVb1jvYc2gBcyRozuxiSdEOE5gF4pLeTOi6OVLo2o&#10;IA1PSCl2OkS6Ld0qJUX6rFSUiZiGItNUTnwE7X0+2XbD6wPw0GkxtcCf08ITTpZrh49eoXY8cXIE&#10;/R+U1QJ89CothLdsJFIUQRbL6ok29x0PsnBBqWO4ih5fDlZ8On0BotuGvqXEcYsDv/z8cfn15/L7&#10;O1lmefoQa6y6D1iXhls/4NLM8YjBzHpQYPMX+RDMo7jnq7hySETkS+vVel1hSmBudhCfPVwPENN7&#10;6S3JRkMBp1dE5aePMY2lc0l+zfk7bUyZoHH/BBBzjMiyAtPtzGTsOFtp2A8Tvb1vz8jOfHCobN6S&#10;2YDZ2M/GMYA+dNhc0YBlIJxMYTFtUR79Yx/tx3/O9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Z&#10;pPZA0gAAAAUBAAAPAAAAAAAAAAEAIAAAACIAAABkcnMvZG93bnJldi54bWxQSwECFAAUAAAACACH&#10;TuJANbTHi7gBAACBAwAADgAAAAAAAAABACAAAAAh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Style w:val="9"/>
                      </w:rPr>
                    </w:pPr>
                  </w:p>
                  <w:p>
                    <w:pPr>
                      <w:rPr>
                        <w:rStyle w:val="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B5EEF"/>
    <w:rsid w:val="569B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character" w:customStyle="1" w:styleId="9">
    <w:name w:val="NormalCharacter"/>
    <w:qFormat/>
    <w:uiPriority w:val="0"/>
  </w:style>
  <w:style w:type="paragraph" w:customStyle="1" w:styleId="10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11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2021-07-22T08:47:00Z</dcterms:created>
  <dc:creator>段京</dc:creator>
  <cp:lastModifiedBy>段京</cp:lastModifiedBy>
  <dcterms:modified xsi:type="dcterms:W3CDTF">2021-07-22T08:50:11Z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DA35AC94835A4F02BC9946B7AB00D242</vt:lpwstr>
  </property>
</Properties>
</file>