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  <w:lang w:eastAsia="zh-CN"/>
        </w:rPr>
        <w:t>济宁医学院宣传栏制作与安装采购项目</w:t>
      </w:r>
      <w:r>
        <w:rPr>
          <w:rFonts w:hint="eastAsia" w:ascii="黑体" w:hAnsi="黑体" w:eastAsia="黑体"/>
          <w:sz w:val="32"/>
          <w:szCs w:val="32"/>
          <w:highlight w:val="none"/>
        </w:rPr>
        <w:t>竞争性磋商公告</w:t>
      </w:r>
    </w:p>
    <w:p>
      <w:pPr>
        <w:adjustRightInd w:val="0"/>
        <w:spacing w:line="440" w:lineRule="exact"/>
        <w:ind w:firstLine="480" w:firstLineChars="200"/>
        <w:rPr>
          <w:rFonts w:hint="eastAsia" w:ascii="黑体" w:hAnsi="黑体" w:eastAsia="黑体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lang w:eastAsia="zh-CN"/>
        </w:rPr>
        <w:t>济宁医学院宣传栏制作与安装采购项目</w:t>
      </w:r>
      <w:r>
        <w:rPr>
          <w:rFonts w:hint="eastAsia" w:ascii="仿宋" w:hAnsi="仿宋" w:eastAsia="仿宋" w:cs="仿宋"/>
          <w:sz w:val="24"/>
          <w:highlight w:val="none"/>
        </w:rPr>
        <w:t>,经有关部门批准，现采用竞争性磋商的方式选择成交单位，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>欢迎符合本次磋商文件要求，在中国境内注册的供应商前来磋商。有关事宜公告如下：</w:t>
      </w:r>
      <w:bookmarkStart w:id="1" w:name="_GoBack"/>
      <w:bookmarkEnd w:id="1"/>
    </w:p>
    <w:p>
      <w:pPr>
        <w:adjustRightInd w:val="0"/>
        <w:spacing w:line="440" w:lineRule="exact"/>
        <w:ind w:firstLine="480" w:firstLineChars="200"/>
        <w:rPr>
          <w:rFonts w:hint="eastAsia" w:ascii="仿宋" w:hAnsi="仿宋" w:eastAsia="仿宋" w:cs="仿宋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highlight w:val="none"/>
          <w:lang w:eastAsia="zh-CN"/>
        </w:rPr>
        <w:t>一、项目基本情况</w:t>
      </w:r>
    </w:p>
    <w:p>
      <w:pPr>
        <w:pStyle w:val="9"/>
        <w:spacing w:line="440" w:lineRule="exact"/>
        <w:rPr>
          <w:rFonts w:hint="eastAsia" w:ascii="仿宋" w:hAnsi="仿宋" w:eastAsia="仿宋" w:cs="仿宋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Cs w:val="24"/>
          <w:highlight w:val="none"/>
        </w:rPr>
        <w:t>1、项目名称：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济宁医学院宣传栏制作与安装采购项目</w:t>
      </w:r>
    </w:p>
    <w:p>
      <w:pPr>
        <w:pStyle w:val="9"/>
        <w:spacing w:line="440" w:lineRule="exact"/>
        <w:rPr>
          <w:rFonts w:hint="eastAsia" w:ascii="仿宋" w:hAnsi="仿宋" w:eastAsia="仿宋" w:cs="仿宋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Cs w:val="24"/>
          <w:highlight w:val="none"/>
        </w:rPr>
        <w:t>2、项目编号：</w:t>
      </w:r>
      <w:r>
        <w:rPr>
          <w:rFonts w:hint="eastAsia" w:ascii="仿宋" w:hAnsi="仿宋" w:eastAsia="仿宋" w:cs="仿宋"/>
          <w:szCs w:val="24"/>
          <w:highlight w:val="none"/>
          <w:lang w:eastAsia="zh-CN"/>
        </w:rPr>
        <w:t>JYKL-2020-031</w:t>
      </w:r>
    </w:p>
    <w:p>
      <w:pPr>
        <w:pStyle w:val="9"/>
        <w:spacing w:line="440" w:lineRule="exact"/>
        <w:rPr>
          <w:rFonts w:ascii="仿宋" w:hAnsi="仿宋" w:eastAsia="仿宋" w:cs="仿宋"/>
          <w:szCs w:val="24"/>
          <w:highlight w:val="none"/>
        </w:rPr>
      </w:pPr>
      <w:r>
        <w:rPr>
          <w:rFonts w:hint="eastAsia" w:ascii="仿宋" w:hAnsi="仿宋" w:eastAsia="仿宋" w:cs="仿宋"/>
          <w:szCs w:val="24"/>
          <w:highlight w:val="none"/>
        </w:rPr>
        <w:t>3、项目说明：</w:t>
      </w:r>
      <w:bookmarkStart w:id="0" w:name="OLE_LINK8"/>
      <w:r>
        <w:rPr>
          <w:rFonts w:hint="eastAsia" w:ascii="仿宋" w:hAnsi="仿宋" w:eastAsia="仿宋" w:cs="仿宋"/>
          <w:sz w:val="24"/>
          <w:highlight w:val="none"/>
          <w:lang w:eastAsia="zh-CN"/>
        </w:rPr>
        <w:t>济宁医学院宣传栏制作与安装采购项目</w:t>
      </w:r>
      <w:r>
        <w:rPr>
          <w:rFonts w:hint="eastAsia" w:ascii="仿宋" w:hAnsi="仿宋" w:eastAsia="仿宋" w:cs="仿宋"/>
          <w:szCs w:val="24"/>
          <w:highlight w:val="none"/>
        </w:rPr>
        <w:t>。</w:t>
      </w:r>
    </w:p>
    <w:p>
      <w:pPr>
        <w:pStyle w:val="9"/>
        <w:spacing w:line="440" w:lineRule="exact"/>
        <w:rPr>
          <w:rFonts w:ascii="仿宋" w:hAnsi="仿宋" w:eastAsia="仿宋" w:cs="仿宋"/>
          <w:szCs w:val="24"/>
          <w:highlight w:val="none"/>
        </w:rPr>
      </w:pPr>
      <w:r>
        <w:rPr>
          <w:rFonts w:hint="eastAsia" w:ascii="仿宋" w:hAnsi="仿宋" w:eastAsia="仿宋" w:cs="仿宋"/>
          <w:szCs w:val="24"/>
          <w:highlight w:val="none"/>
        </w:rPr>
        <w:t>4、采购人：济宁医学院</w:t>
      </w:r>
    </w:p>
    <w:p>
      <w:pPr>
        <w:pStyle w:val="9"/>
        <w:spacing w:line="440" w:lineRule="exact"/>
        <w:rPr>
          <w:rFonts w:hint="eastAsia" w:ascii="仿宋" w:hAnsi="仿宋" w:eastAsia="仿宋" w:cs="仿宋"/>
          <w:szCs w:val="24"/>
          <w:highlight w:val="none"/>
        </w:rPr>
      </w:pPr>
      <w:r>
        <w:rPr>
          <w:rFonts w:hint="eastAsia" w:ascii="仿宋" w:hAnsi="仿宋" w:eastAsia="仿宋" w:cs="仿宋"/>
          <w:szCs w:val="24"/>
          <w:highlight w:val="none"/>
        </w:rPr>
        <w:t>5、采购代理机构：昆仑项目管理（山东）有限公司</w:t>
      </w:r>
    </w:p>
    <w:p>
      <w:pPr>
        <w:pStyle w:val="9"/>
        <w:spacing w:line="440" w:lineRule="exact"/>
        <w:rPr>
          <w:rFonts w:hint="eastAsia" w:ascii="仿宋" w:hAnsi="仿宋" w:eastAsia="仿宋" w:cs="仿宋"/>
          <w:szCs w:val="24"/>
          <w:highlight w:val="none"/>
        </w:rPr>
      </w:pPr>
      <w:r>
        <w:rPr>
          <w:rFonts w:hint="eastAsia" w:ascii="仿宋" w:hAnsi="仿宋" w:eastAsia="仿宋" w:cs="仿宋"/>
          <w:szCs w:val="24"/>
          <w:highlight w:val="none"/>
        </w:rPr>
        <w:t>6、包组划分：1个包。</w:t>
      </w:r>
    </w:p>
    <w:bookmarkEnd w:id="0"/>
    <w:p>
      <w:pPr>
        <w:pStyle w:val="9"/>
        <w:spacing w:line="440" w:lineRule="exact"/>
        <w:rPr>
          <w:rFonts w:hint="eastAsia" w:ascii="仿宋" w:hAnsi="仿宋" w:eastAsia="仿宋" w:cs="仿宋"/>
          <w:szCs w:val="24"/>
          <w:highlight w:val="none"/>
        </w:rPr>
      </w:pPr>
      <w:r>
        <w:rPr>
          <w:rFonts w:hint="eastAsia" w:ascii="仿宋" w:hAnsi="仿宋" w:eastAsia="仿宋" w:cs="仿宋"/>
          <w:szCs w:val="24"/>
          <w:highlight w:val="none"/>
        </w:rPr>
        <w:t>7、资金来源：财政资金</w:t>
      </w:r>
    </w:p>
    <w:p>
      <w:pPr>
        <w:pStyle w:val="9"/>
        <w:spacing w:line="440" w:lineRule="exact"/>
        <w:rPr>
          <w:rFonts w:hint="default" w:ascii="仿宋" w:hAnsi="仿宋" w:eastAsia="仿宋" w:cs="仿宋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Cs w:val="24"/>
          <w:highlight w:val="none"/>
        </w:rPr>
        <w:t>8、预算金额：</w:t>
      </w:r>
      <w:r>
        <w:rPr>
          <w:rFonts w:hint="eastAsia" w:ascii="仿宋" w:hAnsi="仿宋" w:eastAsia="仿宋" w:cs="仿宋"/>
          <w:szCs w:val="24"/>
          <w:highlight w:val="none"/>
          <w:lang w:val="en-US" w:eastAsia="zh-CN"/>
        </w:rPr>
        <w:t xml:space="preserve">1.8万元/个，共10个。    </w:t>
      </w:r>
    </w:p>
    <w:p>
      <w:pPr>
        <w:adjustRightInd w:val="0"/>
        <w:spacing w:line="440" w:lineRule="exact"/>
        <w:ind w:firstLine="480" w:firstLineChars="200"/>
        <w:rPr>
          <w:rFonts w:hint="eastAsia" w:ascii="仿宋" w:hAnsi="仿宋" w:eastAsia="仿宋" w:cs="仿宋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highlight w:val="none"/>
          <w:lang w:eastAsia="zh-CN"/>
        </w:rPr>
        <w:t>二、供应商的资格要求：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1、在中国境内注册，符合《中华人民共和国政府采购法》第22条之规定；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2、供应商具备有效的营业执照，且营业执照范围内有与本项目对应的相关营业范围；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3、一个供应商只能提交一个响应文件。如果供应商之间存在下列互为关联（国有控股公司除外）的情形之一的，不得同时参加本项目报价：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(1)法定代表人为同一人的两个及两个以上法人；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(2)母公司、直接或间接持股50%及以上的被投资公司；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(3)均为同一家母公司直接或间接持股50%及以上的被投资公司；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4、截止到磋商当日，供应商（含法定代表人）未被各地人民法院、税务等国家行政机关列入失信名单或诚信黑榜（供应商不必提供证明）；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5、供应商近三年存在行贿犯罪记录的按有关规定处理；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6、公开报价之日起前三年内无不良信用记录（通过“信用中国”及“中国政府采购网”等查询）；</w:t>
      </w:r>
    </w:p>
    <w:p>
      <w:pPr>
        <w:widowControl/>
        <w:spacing w:line="440" w:lineRule="exact"/>
        <w:ind w:firstLine="539"/>
        <w:jc w:val="lef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7、本项目不接受联合体磋商。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b w:val="0"/>
          <w:bCs w:val="0"/>
          <w:sz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24"/>
          <w:highlight w:val="none"/>
        </w:rPr>
        <w:t>三、磋商文件的获取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1、报名时间：2020年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sz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22</w:t>
      </w:r>
      <w:r>
        <w:rPr>
          <w:rFonts w:hint="eastAsia" w:ascii="仿宋" w:hAnsi="仿宋" w:eastAsia="仿宋" w:cs="仿宋"/>
          <w:sz w:val="24"/>
          <w:highlight w:val="none"/>
        </w:rPr>
        <w:t>日-2020年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sz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28</w:t>
      </w:r>
      <w:r>
        <w:rPr>
          <w:rFonts w:hint="eastAsia" w:ascii="仿宋" w:hAnsi="仿宋" w:eastAsia="仿宋" w:cs="仿宋"/>
          <w:sz w:val="24"/>
          <w:highlight w:val="none"/>
        </w:rPr>
        <w:t>日（北京时间）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报名方式：供应商将营业执照、授权委托书及被授权人身份证、联系人、联系方式及标书费转账凭证扫描件打包（以项目编号+公司名称命名）发送至kunlun006@126.com。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2、磋商文件获取方式：报名审核通过（报名审核通过不代表资格审查通过）后，1个工作日内将竞争性磋商文件发送至报名邮箱。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3、采购文件售价400元/份，报名时交纳，售后不退。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户名：昆仑项目管理（山东）有限公司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开户银行：中国工商银行股份有限公司济南齐鲁软件园支行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账号：1602115109000052673</w:t>
      </w:r>
    </w:p>
    <w:p>
      <w:pPr>
        <w:spacing w:line="440" w:lineRule="exact"/>
        <w:ind w:firstLine="482" w:firstLineChars="200"/>
        <w:jc w:val="left"/>
        <w:rPr>
          <w:rFonts w:ascii="仿宋" w:hAnsi="仿宋" w:eastAsia="仿宋" w:cs="仿宋"/>
          <w:b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四、递交纸质响应文件时间及地点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时间：2020年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08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: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0-09: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0分（北京时间）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地点：济宁医学院太白湖校区图文信息楼639室</w:t>
      </w:r>
    </w:p>
    <w:p>
      <w:pPr>
        <w:spacing w:line="440" w:lineRule="exact"/>
        <w:ind w:firstLine="482" w:firstLineChars="200"/>
        <w:jc w:val="left"/>
        <w:rPr>
          <w:rFonts w:ascii="仿宋" w:hAnsi="仿宋" w:eastAsia="仿宋" w:cs="仿宋"/>
          <w:b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五、磋商会议时间及地点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时间：2020年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日09：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0分（北京时间）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地点：济宁医学院太白湖校区图文信息楼639室</w:t>
      </w:r>
    </w:p>
    <w:p>
      <w:pPr>
        <w:widowControl/>
        <w:spacing w:line="440" w:lineRule="exact"/>
        <w:ind w:firstLine="482" w:firstLineChars="200"/>
        <w:jc w:val="left"/>
        <w:rPr>
          <w:rFonts w:ascii="仿宋" w:hAnsi="仿宋" w:eastAsia="仿宋" w:cs="仿宋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b/>
          <w:sz w:val="24"/>
          <w:highlight w:val="none"/>
        </w:rPr>
        <w:t>六、未尽事宜或须澄清的内容请联系采购人或采购代理机构</w:t>
      </w: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采购人：济宁医学院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联系人：王老师   电话：0537-3616133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采购代理机构：昆仑项目管理（山东）有限公司</w:t>
      </w: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联系人：孙经理   电话：18063182066</w:t>
      </w:r>
    </w:p>
    <w:p>
      <w:pPr>
        <w:adjustRightInd w:val="0"/>
        <w:spacing w:line="440" w:lineRule="exact"/>
        <w:ind w:firstLine="480" w:firstLineChars="200"/>
        <w:rPr>
          <w:rFonts w:hint="eastAsia" w:ascii="仿宋" w:hAnsi="仿宋" w:eastAsia="仿宋" w:cs="仿宋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highlight w:val="none"/>
          <w:lang w:eastAsia="zh-CN"/>
        </w:rPr>
        <w:t>　　　　　　　　　　　　</w:t>
      </w:r>
    </w:p>
    <w:p>
      <w:pPr>
        <w:jc w:val="right"/>
        <w:rPr>
          <w:rFonts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2020年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sz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21</w:t>
      </w:r>
      <w:r>
        <w:rPr>
          <w:rFonts w:hint="eastAsia" w:ascii="仿宋" w:hAnsi="仿宋" w:eastAsia="仿宋" w:cs="仿宋"/>
          <w:sz w:val="24"/>
          <w:highlight w:val="none"/>
        </w:rPr>
        <w:t>日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273CE1"/>
    <w:rsid w:val="01704587"/>
    <w:rsid w:val="1B273CE1"/>
    <w:rsid w:val="24E03D7E"/>
    <w:rsid w:val="2BCF2EC0"/>
    <w:rsid w:val="2FCE484E"/>
    <w:rsid w:val="43E7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8"/>
    <w:qFormat/>
    <w:uiPriority w:val="0"/>
    <w:pPr>
      <w:keepNext/>
      <w:keepLines/>
      <w:spacing w:before="340" w:beforeLines="0" w:after="330" w:afterLines="0" w:line="578" w:lineRule="auto"/>
      <w:jc w:val="center"/>
      <w:outlineLvl w:val="0"/>
    </w:pPr>
    <w:rPr>
      <w:rFonts w:ascii="Calibri" w:hAnsi="Calibri" w:eastAsia="仿宋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7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360" w:lineRule="auto"/>
      <w:outlineLvl w:val="1"/>
    </w:pPr>
    <w:rPr>
      <w:rFonts w:ascii="Arial" w:hAnsi="Arial" w:eastAsia="宋体" w:cs="Times New Roman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uiPriority w:val="0"/>
    <w:pPr>
      <w:spacing w:after="120"/>
      <w:ind w:left="420" w:leftChars="200"/>
    </w:pPr>
    <w:rPr>
      <w:sz w:val="16"/>
      <w:szCs w:val="16"/>
    </w:rPr>
  </w:style>
  <w:style w:type="character" w:customStyle="1" w:styleId="7">
    <w:name w:val="标题 2 Char"/>
    <w:link w:val="4"/>
    <w:uiPriority w:val="0"/>
    <w:rPr>
      <w:rFonts w:ascii="Arial" w:hAnsi="Arial" w:eastAsia="宋体" w:cs="Times New Roman"/>
      <w:b/>
      <w:sz w:val="32"/>
    </w:rPr>
  </w:style>
  <w:style w:type="character" w:customStyle="1" w:styleId="8">
    <w:name w:val="标题 1 Char"/>
    <w:link w:val="3"/>
    <w:locked/>
    <w:uiPriority w:val="0"/>
    <w:rPr>
      <w:rFonts w:ascii="Calibri" w:hAnsi="Calibri" w:eastAsia="仿宋"/>
      <w:b/>
      <w:bCs/>
      <w:kern w:val="44"/>
      <w:sz w:val="44"/>
      <w:szCs w:val="44"/>
      <w:lang w:val="en-US" w:eastAsia="zh-CN" w:bidi="ar-SA"/>
    </w:rPr>
  </w:style>
  <w:style w:type="paragraph" w:customStyle="1" w:styleId="9">
    <w:name w:val="样式 首行缩进:  2 字符"/>
    <w:basedOn w:val="1"/>
    <w:qFormat/>
    <w:uiPriority w:val="0"/>
    <w:pPr>
      <w:ind w:firstLine="560"/>
    </w:pPr>
    <w:rPr>
      <w:rFonts w:eastAsia="仿宋_GB2312"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2020-07-21T08:47:00Z</dcterms:created>
  <dc:creator>孙越</dc:creator>
  <cp:lastModifiedBy>孙越</cp:lastModifiedBy>
  <dcterms:modified xsi:type="dcterms:W3CDTF">2020-07-21T08:47:48Z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