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济宁医学院大学生心理健康教育一体化平台采购项目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竞争性磋商公告</w:t>
      </w:r>
    </w:p>
    <w:p>
      <w:pPr>
        <w:adjustRightInd w:val="0"/>
        <w:spacing w:line="440" w:lineRule="exact"/>
        <w:ind w:firstLine="480" w:firstLineChars="200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济宁医学院大学生心理健康教育一体化平台采购项目,经有关部门批准，现采用竞争性磋商的方式选择成交单位，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欢迎符合本次磋商文件要求，在中国境内注册的供应商前来磋商。有关事宜公告如下：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一、项目基本情况</w:t>
      </w:r>
    </w:p>
    <w:p>
      <w:pPr>
        <w:pStyle w:val="16"/>
        <w:spacing w:line="440" w:lineRule="exac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Cs w:val="24"/>
          <w:highlight w:val="none"/>
        </w:rPr>
        <w:t>1、项目名称：</w:t>
      </w:r>
      <w:r>
        <w:rPr>
          <w:rFonts w:hint="eastAsia" w:ascii="仿宋" w:hAnsi="仿宋" w:eastAsia="仿宋" w:cs="仿宋"/>
          <w:highlight w:val="none"/>
        </w:rPr>
        <w:t>济宁医学院大学生心理健康教育一体化平台采购项目</w:t>
      </w:r>
    </w:p>
    <w:p>
      <w:pPr>
        <w:pStyle w:val="16"/>
        <w:spacing w:line="440" w:lineRule="exact"/>
        <w:rPr>
          <w:rFonts w:ascii="仿宋" w:hAnsi="仿宋" w:eastAsia="仿宋" w:cs="仿宋"/>
          <w:szCs w:val="24"/>
          <w:highlight w:val="none"/>
        </w:rPr>
      </w:pPr>
      <w:r>
        <w:rPr>
          <w:rFonts w:hint="eastAsia" w:ascii="仿宋" w:hAnsi="仿宋" w:eastAsia="仿宋" w:cs="仿宋"/>
          <w:szCs w:val="24"/>
          <w:highlight w:val="none"/>
        </w:rPr>
        <w:t>2、项目编号：JYKL-2021-1014</w:t>
      </w:r>
    </w:p>
    <w:p>
      <w:pPr>
        <w:pStyle w:val="16"/>
        <w:spacing w:line="440" w:lineRule="exact"/>
        <w:rPr>
          <w:rFonts w:ascii="仿宋" w:hAnsi="仿宋" w:eastAsia="仿宋" w:cs="仿宋"/>
          <w:szCs w:val="24"/>
          <w:highlight w:val="none"/>
        </w:rPr>
      </w:pPr>
      <w:r>
        <w:rPr>
          <w:rFonts w:hint="eastAsia" w:ascii="仿宋" w:hAnsi="仿宋" w:eastAsia="仿宋" w:cs="仿宋"/>
          <w:szCs w:val="24"/>
          <w:highlight w:val="none"/>
        </w:rPr>
        <w:t>3、项目说明：</w:t>
      </w:r>
      <w:bookmarkStart w:id="0" w:name="OLE_LINK8"/>
      <w:r>
        <w:rPr>
          <w:rFonts w:hint="eastAsia" w:ascii="仿宋" w:hAnsi="仿宋" w:eastAsia="仿宋" w:cs="仿宋"/>
          <w:szCs w:val="24"/>
          <w:highlight w:val="none"/>
        </w:rPr>
        <w:t>本项目为济宁医学院大学生心理健康教育一体化平台采购项目，具体内容详见第四部分项目说明。</w:t>
      </w:r>
    </w:p>
    <w:p>
      <w:pPr>
        <w:pStyle w:val="16"/>
        <w:spacing w:line="440" w:lineRule="exact"/>
        <w:rPr>
          <w:rFonts w:hint="eastAsia" w:ascii="仿宋" w:hAnsi="仿宋" w:eastAsia="仿宋" w:cs="仿宋"/>
          <w:szCs w:val="24"/>
          <w:highlight w:val="none"/>
        </w:rPr>
      </w:pPr>
      <w:r>
        <w:rPr>
          <w:rFonts w:hint="eastAsia" w:ascii="仿宋" w:hAnsi="仿宋" w:eastAsia="仿宋" w:cs="仿宋"/>
          <w:szCs w:val="24"/>
          <w:highlight w:val="none"/>
        </w:rPr>
        <w:t>4、采购人：济宁医学院</w:t>
      </w:r>
    </w:p>
    <w:p>
      <w:pPr>
        <w:pStyle w:val="16"/>
        <w:spacing w:line="440" w:lineRule="exact"/>
        <w:rPr>
          <w:rFonts w:hint="eastAsia" w:ascii="仿宋" w:hAnsi="仿宋" w:eastAsia="仿宋" w:cs="仿宋"/>
          <w:szCs w:val="24"/>
          <w:highlight w:val="none"/>
        </w:rPr>
      </w:pPr>
      <w:r>
        <w:rPr>
          <w:rFonts w:hint="eastAsia" w:ascii="仿宋" w:hAnsi="仿宋" w:eastAsia="仿宋" w:cs="仿宋"/>
          <w:szCs w:val="24"/>
          <w:highlight w:val="none"/>
        </w:rPr>
        <w:t>5、采购代理机构：昆仑项目管理（山东）有限公司</w:t>
      </w:r>
      <w:bookmarkStart w:id="1" w:name="_GoBack"/>
      <w:bookmarkEnd w:id="1"/>
    </w:p>
    <w:p>
      <w:pPr>
        <w:pStyle w:val="16"/>
        <w:spacing w:line="440" w:lineRule="exact"/>
        <w:rPr>
          <w:rFonts w:ascii="仿宋" w:hAnsi="仿宋" w:eastAsia="仿宋" w:cs="仿宋"/>
          <w:szCs w:val="24"/>
          <w:highlight w:val="none"/>
        </w:rPr>
      </w:pPr>
      <w:r>
        <w:rPr>
          <w:rFonts w:hint="eastAsia" w:ascii="仿宋" w:hAnsi="仿宋" w:eastAsia="仿宋" w:cs="仿宋"/>
          <w:szCs w:val="24"/>
          <w:highlight w:val="none"/>
        </w:rPr>
        <w:t>6、包组划分：1个包</w:t>
      </w:r>
    </w:p>
    <w:bookmarkEnd w:id="0"/>
    <w:p>
      <w:pPr>
        <w:pStyle w:val="16"/>
        <w:spacing w:line="440" w:lineRule="exact"/>
        <w:rPr>
          <w:rFonts w:hint="eastAsia" w:ascii="仿宋" w:hAnsi="仿宋" w:eastAsia="仿宋" w:cs="仿宋"/>
          <w:szCs w:val="24"/>
          <w:highlight w:val="none"/>
        </w:rPr>
      </w:pPr>
      <w:r>
        <w:rPr>
          <w:rFonts w:hint="eastAsia" w:ascii="仿宋" w:hAnsi="仿宋" w:eastAsia="仿宋" w:cs="仿宋"/>
          <w:szCs w:val="24"/>
          <w:highlight w:val="none"/>
        </w:rPr>
        <w:t>7、资金来源：财政资金</w:t>
      </w:r>
    </w:p>
    <w:p>
      <w:pPr>
        <w:pStyle w:val="16"/>
        <w:spacing w:line="440" w:lineRule="exact"/>
        <w:rPr>
          <w:rFonts w:ascii="仿宋" w:hAnsi="仿宋" w:eastAsia="仿宋" w:cs="仿宋"/>
          <w:szCs w:val="24"/>
          <w:highlight w:val="none"/>
        </w:rPr>
      </w:pPr>
      <w:r>
        <w:rPr>
          <w:rFonts w:hint="eastAsia" w:ascii="仿宋" w:hAnsi="仿宋" w:eastAsia="仿宋" w:cs="仿宋"/>
          <w:szCs w:val="24"/>
          <w:highlight w:val="none"/>
        </w:rPr>
        <w:t>8、预算金额：28.00万元。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二、供应商的资格要求：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1、在中国境内注册，符合《中华人民共和国政府采购法》第22条之规定；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2、供应商具备有效的营业执照；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3、一个供应商只能提交一个响应文件。如果供应商之间存在下列互为关联（国有控股公司除外）的情形之一的，不得同时参加本项目报价：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(1)法定代表人为同一人的两个及两个以上法人；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(2)母公司、直接或间接持股50%及以上的被投资公司；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(3)均为同一家母公司直接或间接持股50%及以上的被投资公司；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4、截止到磋商当日，供应商（含法定代表人）未被各地人民法院、税务等国家行政机关列入失信名单或诚信黑榜（供应商不必提供证明）；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5、供应商近三年存在行贿犯罪记录的按有关规定处理；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6、公开报价之日起前三年内无不良信用记录（通过“信用中国”及“中国政府采购网”等查询）；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7、本项目不接受联合体磋商。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三、磋商文件的获取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1、报名时间：2021年11月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  <w:highlight w:val="none"/>
        </w:rPr>
        <w:t>日-2021年11月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highlight w:val="none"/>
        </w:rPr>
        <w:t>日（北京时间）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报名方式：供应商将营业执照、授权委托书及被授权人身份证、联系人、联系方式及标书费转账凭证扫描件打包（以项目编号+公司名称命名）发送至kunlun006@126.com。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3、采购文件售价400元/份，报名时交纳，售后不退。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  <w:highlight w:val="none"/>
        </w:rPr>
      </w:pPr>
      <w:r>
        <w:rPr>
          <w:rFonts w:hint="eastAsia" w:ascii="仿宋" w:hAnsi="仿宋" w:eastAsia="仿宋" w:cs="仿宋"/>
          <w:b/>
          <w:sz w:val="24"/>
          <w:highlight w:val="none"/>
        </w:rPr>
        <w:t>四、递交纸质响应文件时间及地点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时间：2021年1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highlight w:val="none"/>
        </w:rPr>
        <w:t>月6日09时30分（北京时间）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地点：济宁医学院太白湖校区图文信息楼639室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  <w:highlight w:val="none"/>
        </w:rPr>
      </w:pPr>
      <w:r>
        <w:rPr>
          <w:rFonts w:hint="eastAsia" w:ascii="仿宋" w:hAnsi="仿宋" w:eastAsia="仿宋" w:cs="仿宋"/>
          <w:b/>
          <w:sz w:val="24"/>
          <w:highlight w:val="none"/>
        </w:rPr>
        <w:t>五、磋商会议时间及地点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时间：2021年1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highlight w:val="none"/>
        </w:rPr>
        <w:t>月6日09时30分（北京时间）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地点：济宁医学院太白湖校区图文信息楼639室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b/>
          <w:sz w:val="24"/>
          <w:highlight w:val="none"/>
        </w:rPr>
        <w:t>六、未尽事宜或须澄清的内容请联系采购人或采购代理机构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采购人：济宁医学院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联系人：王老师       电话：</w:t>
      </w:r>
      <w:r>
        <w:rPr>
          <w:rStyle w:val="17"/>
          <w:rFonts w:ascii="仿宋" w:hAnsi="仿宋" w:eastAsia="仿宋"/>
          <w:sz w:val="24"/>
          <w:highlight w:val="none"/>
        </w:rPr>
        <w:t>0537-3616133</w:t>
      </w:r>
      <w:r>
        <w:rPr>
          <w:rFonts w:hint="eastAsia" w:ascii="仿宋" w:hAnsi="仿宋" w:eastAsia="仿宋" w:cs="仿宋"/>
          <w:sz w:val="24"/>
          <w:highlight w:val="none"/>
        </w:rPr>
        <w:t xml:space="preserve">     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采购代理机构：昆仑项目管理（山东）有限公司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联系人：孙越  贺红   电话：0537-2616518  15020772060  18660726518</w:t>
      </w:r>
    </w:p>
    <w:p>
      <w:pPr>
        <w:widowControl/>
        <w:spacing w:line="400" w:lineRule="exact"/>
        <w:ind w:firstLine="482" w:firstLineChars="200"/>
        <w:jc w:val="left"/>
        <w:rPr>
          <w:rStyle w:val="17"/>
          <w:rFonts w:hint="eastAsia" w:ascii="仿宋" w:hAnsi="仿宋" w:eastAsia="仿宋"/>
          <w:b/>
          <w:bCs/>
          <w:sz w:val="24"/>
          <w:highlight w:val="none"/>
        </w:rPr>
      </w:pPr>
      <w:r>
        <w:rPr>
          <w:rStyle w:val="17"/>
          <w:rFonts w:hint="eastAsia" w:ascii="仿宋" w:hAnsi="仿宋" w:eastAsia="仿宋"/>
          <w:b/>
          <w:bCs/>
          <w:sz w:val="24"/>
          <w:highlight w:val="none"/>
        </w:rPr>
        <w:t>七、重要事项：</w:t>
      </w:r>
    </w:p>
    <w:p>
      <w:pPr>
        <w:widowControl/>
        <w:spacing w:line="400" w:lineRule="exact"/>
        <w:ind w:firstLine="482" w:firstLineChars="200"/>
        <w:jc w:val="left"/>
        <w:rPr>
          <w:rStyle w:val="17"/>
          <w:rFonts w:ascii="仿宋" w:hAnsi="仿宋" w:eastAsia="仿宋"/>
          <w:b/>
          <w:bCs/>
          <w:sz w:val="24"/>
          <w:highlight w:val="none"/>
          <w:u w:val="single"/>
        </w:rPr>
      </w:pPr>
      <w:r>
        <w:rPr>
          <w:rStyle w:val="17"/>
          <w:rFonts w:ascii="仿宋" w:hAnsi="仿宋" w:eastAsia="仿宋"/>
          <w:b/>
          <w:bCs/>
          <w:sz w:val="24"/>
          <w:highlight w:val="none"/>
          <w:u w:val="single"/>
        </w:rPr>
        <w:t>因疫情防控需要，开标当天各供应商须佩戴口罩，在济宁医学院太白湖校区图文信息楼639房间（山东省济宁市太白湖新区荷花路133号）门口登记出示绿色健康码，限定每家2人进入房间递交响应文件，其他人员须在房间外等候；外省投标全部人员需提供所在省的7天以内的核酸检测结果。开标前一</w:t>
      </w:r>
      <w:r>
        <w:rPr>
          <w:rStyle w:val="17"/>
          <w:rFonts w:hint="eastAsia" w:ascii="仿宋" w:hAnsi="仿宋" w:eastAsia="仿宋"/>
          <w:b/>
          <w:bCs/>
          <w:sz w:val="24"/>
          <w:highlight w:val="none"/>
          <w:u w:val="single"/>
          <w:lang w:val="en-US" w:eastAsia="zh-CN"/>
        </w:rPr>
        <w:t>个工作日</w:t>
      </w:r>
      <w:r>
        <w:rPr>
          <w:rStyle w:val="17"/>
          <w:rFonts w:ascii="仿宋" w:hAnsi="仿宋" w:eastAsia="仿宋"/>
          <w:b/>
          <w:bCs/>
          <w:sz w:val="24"/>
          <w:highlight w:val="none"/>
          <w:u w:val="single"/>
        </w:rPr>
        <w:t>需按附件</w:t>
      </w:r>
      <w:r>
        <w:rPr>
          <w:rStyle w:val="17"/>
          <w:rFonts w:hint="eastAsia" w:ascii="仿宋" w:hAnsi="仿宋" w:eastAsia="仿宋"/>
          <w:b/>
          <w:bCs/>
          <w:sz w:val="24"/>
          <w:highlight w:val="none"/>
          <w:u w:val="single"/>
        </w:rPr>
        <w:t>1</w:t>
      </w:r>
      <w:r>
        <w:rPr>
          <w:rStyle w:val="17"/>
          <w:rFonts w:ascii="仿宋" w:hAnsi="仿宋" w:eastAsia="仿宋"/>
          <w:b/>
          <w:bCs/>
          <w:sz w:val="24"/>
          <w:highlight w:val="none"/>
          <w:u w:val="single"/>
        </w:rPr>
        <w:t>格式填写《济宁医学院疫情防控期间来访人员登记表》以word格式发送至kunlun006@126.com，因未按要求发送此表无法入校的，后果由供应商自行承担</w:t>
      </w:r>
      <w:r>
        <w:rPr>
          <w:rStyle w:val="17"/>
          <w:rFonts w:hint="eastAsia" w:ascii="仿宋" w:hAnsi="仿宋" w:eastAsia="仿宋"/>
          <w:b/>
          <w:bCs/>
          <w:sz w:val="24"/>
          <w:highlight w:val="none"/>
          <w:u w:val="single"/>
        </w:rPr>
        <w:t>。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　　　　　　　　　　</w:t>
      </w:r>
    </w:p>
    <w:p>
      <w:pPr>
        <w:jc w:val="right"/>
        <w:rPr>
          <w:rFonts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2021年11月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05A89"/>
    <w:rsid w:val="01704587"/>
    <w:rsid w:val="02A33A49"/>
    <w:rsid w:val="091240EA"/>
    <w:rsid w:val="0D0C772E"/>
    <w:rsid w:val="112D3449"/>
    <w:rsid w:val="121D7AA6"/>
    <w:rsid w:val="18563D56"/>
    <w:rsid w:val="1F6C1AD9"/>
    <w:rsid w:val="24E03D7E"/>
    <w:rsid w:val="296836DF"/>
    <w:rsid w:val="29840A7A"/>
    <w:rsid w:val="2A361F23"/>
    <w:rsid w:val="2BCF2EC0"/>
    <w:rsid w:val="2D4E2615"/>
    <w:rsid w:val="2FCE484E"/>
    <w:rsid w:val="332351F7"/>
    <w:rsid w:val="39285EC0"/>
    <w:rsid w:val="399E0636"/>
    <w:rsid w:val="3B5D5C91"/>
    <w:rsid w:val="43E73238"/>
    <w:rsid w:val="4B3C1BE0"/>
    <w:rsid w:val="4C9930DD"/>
    <w:rsid w:val="510F33E7"/>
    <w:rsid w:val="51A05A89"/>
    <w:rsid w:val="52041527"/>
    <w:rsid w:val="52882D81"/>
    <w:rsid w:val="54DA3824"/>
    <w:rsid w:val="58C3693B"/>
    <w:rsid w:val="5F9705DC"/>
    <w:rsid w:val="62397346"/>
    <w:rsid w:val="635827BB"/>
    <w:rsid w:val="65B27541"/>
    <w:rsid w:val="670C7026"/>
    <w:rsid w:val="67580A1D"/>
    <w:rsid w:val="675D2BE4"/>
    <w:rsid w:val="70244045"/>
    <w:rsid w:val="70F202F9"/>
    <w:rsid w:val="76CC74B2"/>
    <w:rsid w:val="76D716F0"/>
    <w:rsid w:val="79A4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Arial" w:hAnsi="Arial" w:eastAsia="黑体" w:cs="Times New Roman"/>
      <w:kern w:val="44"/>
      <w:sz w:val="36"/>
      <w:szCs w:val="44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kern w:val="2"/>
      <w:sz w:val="28"/>
      <w:szCs w:val="32"/>
      <w:lang w:val="en-US" w:bidi="ar-SA"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仿宋" w:cs="Times New Roman"/>
      <w:b/>
      <w:sz w:val="28"/>
    </w:rPr>
  </w:style>
  <w:style w:type="paragraph" w:styleId="6">
    <w:name w:val="heading 4"/>
    <w:basedOn w:val="1"/>
    <w:next w:val="1"/>
    <w:link w:val="15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 w:cs="Times New Roman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eastAsia="仿宋"/>
      <w:b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仿宋"/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9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character" w:customStyle="1" w:styleId="12">
    <w:name w:val="标题 2 Char"/>
    <w:link w:val="4"/>
    <w:qFormat/>
    <w:uiPriority w:val="0"/>
    <w:rPr>
      <w:rFonts w:ascii="Arial" w:hAnsi="Arial" w:eastAsia="宋体" w:cs="Times New Roman"/>
      <w:b/>
      <w:kern w:val="2"/>
      <w:sz w:val="32"/>
      <w:lang w:val="en-US" w:bidi="ar-SA"/>
    </w:rPr>
  </w:style>
  <w:style w:type="character" w:customStyle="1" w:styleId="13">
    <w:name w:val="标题 1 Char"/>
    <w:link w:val="3"/>
    <w:qFormat/>
    <w:locked/>
    <w:uiPriority w:val="0"/>
    <w:rPr>
      <w:rFonts w:ascii="Arial" w:hAnsi="Arial" w:eastAsia="黑体" w:cs="Times New Roman"/>
      <w:b/>
      <w:bCs/>
      <w:kern w:val="44"/>
      <w:sz w:val="44"/>
      <w:szCs w:val="44"/>
    </w:rPr>
  </w:style>
  <w:style w:type="character" w:customStyle="1" w:styleId="14">
    <w:name w:val="标题 3 Char"/>
    <w:link w:val="5"/>
    <w:uiPriority w:val="0"/>
    <w:rPr>
      <w:rFonts w:ascii="Calibri" w:hAnsi="Calibri" w:eastAsia="仿宋" w:cs="Times New Roman"/>
      <w:b/>
      <w:sz w:val="28"/>
    </w:rPr>
  </w:style>
  <w:style w:type="character" w:customStyle="1" w:styleId="15">
    <w:name w:val="标题 4 Char"/>
    <w:link w:val="6"/>
    <w:uiPriority w:val="0"/>
    <w:rPr>
      <w:rFonts w:ascii="Arial" w:hAnsi="Arial" w:eastAsia="仿宋" w:cs="Times New Roman"/>
      <w:b/>
      <w:sz w:val="28"/>
    </w:rPr>
  </w:style>
  <w:style w:type="paragraph" w:customStyle="1" w:styleId="16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2021-11-23T07:56:00Z</dcterms:created>
  <dc:creator>孙越</dc:creator>
  <cp:lastModifiedBy>孙越</cp:lastModifiedBy>
  <dcterms:modified xsi:type="dcterms:W3CDTF">2021-11-23T07:57:20Z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91EEB59EC5CB4BDA821CCEBF179879FF</vt:lpwstr>
  </property>
</Properties>
</file>