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济宁医学院任城校区(西院)离退休工作处修缮工程</w:t>
      </w:r>
    </w:p>
    <w:p>
      <w:pPr>
        <w:pStyle w:val="2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竞争性磋商公告</w:t>
      </w:r>
    </w:p>
    <w:p>
      <w:pPr>
        <w:adjustRightInd w:val="0"/>
        <w:spacing w:line="440" w:lineRule="exact"/>
        <w:ind w:firstLine="48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济宁医学院任城校区(西院)离退休工作处修缮工程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,经有关部门批准，现采用竞争性磋商的方式选择成交单位，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  <w:t>欢迎符合本次磋商文件要求，在中国境内注册的供应商前来磋商。有关事宜公告如下：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一、项目基本情况</w:t>
      </w:r>
    </w:p>
    <w:p>
      <w:pPr>
        <w:pStyle w:val="8"/>
        <w:spacing w:line="440" w:lineRule="exac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1、项目名称：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济宁医学院任城校区(西院)离退休工作处修缮工程</w:t>
      </w:r>
    </w:p>
    <w:p>
      <w:pPr>
        <w:pStyle w:val="8"/>
        <w:spacing w:line="440" w:lineRule="exact"/>
        <w:rPr>
          <w:rFonts w:hint="default" w:ascii="仿宋" w:hAnsi="仿宋" w:eastAsia="仿宋" w:cs="仿宋"/>
          <w:color w:val="auto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2、项目编号：</w:t>
      </w:r>
      <w:r>
        <w:rPr>
          <w:rFonts w:hint="eastAsia" w:ascii="仿宋" w:hAnsi="仿宋" w:eastAsia="仿宋" w:cs="仿宋"/>
          <w:color w:val="auto"/>
          <w:szCs w:val="24"/>
          <w:highlight w:val="none"/>
          <w:lang w:val="en-US" w:eastAsia="zh-CN"/>
        </w:rPr>
        <w:t>JYKL-2021-0115</w:t>
      </w:r>
    </w:p>
    <w:p>
      <w:pPr>
        <w:pStyle w:val="8"/>
        <w:spacing w:line="440" w:lineRule="exact"/>
        <w:rPr>
          <w:rFonts w:hint="default" w:ascii="仿宋" w:hAnsi="仿宋" w:eastAsia="仿宋" w:cs="仿宋"/>
          <w:color w:val="auto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3、项目说明：</w:t>
      </w:r>
      <w:bookmarkStart w:id="0" w:name="OLE_LINK8"/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济宁医学院任城校区(西院)离退休工作处修缮工程，</w:t>
      </w:r>
      <w:r>
        <w:rPr>
          <w:rFonts w:hint="eastAsia" w:ascii="仿宋" w:hAnsi="仿宋" w:eastAsia="仿宋" w:cs="仿宋"/>
          <w:color w:val="auto"/>
          <w:szCs w:val="24"/>
          <w:highlight w:val="none"/>
          <w:lang w:val="en-US" w:eastAsia="zh-CN"/>
        </w:rPr>
        <w:t>具体内容详见第四部分。</w:t>
      </w:r>
    </w:p>
    <w:p>
      <w:pPr>
        <w:pStyle w:val="8"/>
        <w:spacing w:line="440" w:lineRule="exact"/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4、采购人：</w:t>
      </w:r>
      <w:r>
        <w:rPr>
          <w:rFonts w:hint="eastAsia" w:ascii="仿宋" w:hAnsi="仿宋" w:eastAsia="仿宋" w:cs="仿宋"/>
          <w:color w:val="auto"/>
          <w:szCs w:val="24"/>
          <w:highlight w:val="none"/>
          <w:lang w:eastAsia="zh-CN"/>
        </w:rPr>
        <w:t>济宁医学院</w:t>
      </w:r>
    </w:p>
    <w:p>
      <w:pPr>
        <w:pStyle w:val="8"/>
        <w:spacing w:line="440" w:lineRule="exact"/>
        <w:rPr>
          <w:rFonts w:hint="eastAsia" w:ascii="仿宋" w:hAnsi="仿宋" w:eastAsia="仿宋" w:cs="仿宋"/>
          <w:color w:val="auto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5、采购代理机构：昆仑项目管理（山东）有限公司</w:t>
      </w:r>
    </w:p>
    <w:p>
      <w:pPr>
        <w:pStyle w:val="8"/>
        <w:spacing w:line="440" w:lineRule="exact"/>
        <w:rPr>
          <w:rFonts w:hint="default" w:ascii="仿宋" w:hAnsi="仿宋" w:eastAsia="仿宋" w:cs="仿宋"/>
          <w:color w:val="auto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6、包组划分：</w:t>
      </w:r>
      <w:r>
        <w:rPr>
          <w:rFonts w:hint="eastAsia" w:ascii="仿宋" w:hAnsi="仿宋" w:eastAsia="仿宋" w:cs="仿宋"/>
          <w:color w:val="auto"/>
          <w:szCs w:val="24"/>
          <w:highlight w:val="none"/>
          <w:lang w:val="en-US" w:eastAsia="zh-CN"/>
        </w:rPr>
        <w:t>1个包</w:t>
      </w:r>
    </w:p>
    <w:bookmarkEnd w:id="0"/>
    <w:p>
      <w:pPr>
        <w:pStyle w:val="8"/>
        <w:spacing w:line="440" w:lineRule="exact"/>
        <w:rPr>
          <w:rFonts w:hint="eastAsia" w:ascii="仿宋" w:hAnsi="仿宋" w:eastAsia="仿宋" w:cs="仿宋"/>
          <w:color w:val="auto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7、资金来源：财政资金</w:t>
      </w:r>
    </w:p>
    <w:p>
      <w:pPr>
        <w:pStyle w:val="8"/>
        <w:spacing w:line="440" w:lineRule="exact"/>
        <w:rPr>
          <w:rFonts w:hint="default" w:ascii="仿宋" w:hAnsi="仿宋" w:eastAsia="仿宋" w:cs="仿宋"/>
          <w:color w:val="auto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24"/>
          <w:highlight w:val="none"/>
        </w:rPr>
        <w:t>8、预算金额：</w:t>
      </w:r>
      <w:r>
        <w:rPr>
          <w:rFonts w:hint="eastAsia" w:ascii="仿宋" w:hAnsi="仿宋" w:eastAsia="仿宋" w:cs="仿宋"/>
          <w:color w:val="auto"/>
          <w:szCs w:val="24"/>
          <w:highlight w:val="none"/>
          <w:lang w:val="en-US" w:eastAsia="zh-CN"/>
        </w:rPr>
        <w:t>243898.06元。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二、供应商的资格要求：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2、供应商具备有效的营业执照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和安全生产许可证;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3、具备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建筑装修装饰工程专业承包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及以上资质，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并在人员，设备，资金等方面具备相应能力；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项目负责人必须为建筑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24"/>
          <w:highlight w:val="none"/>
        </w:rPr>
        <w:t>工程专业二级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及以上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注册建造师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并同时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具备建造师安全考核合格证（B 证）（必须在本单位注册）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、一个供应商只能提交一个响应文件。如果供应商之间存在下列互为关联（国有控股公司除外）的情形之一的，不得同时参加本项目报价：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、供应商近三年存在行贿犯罪记录的按有关规定处理；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、公开报价之日起前三年内无不良信用记录（通过“信用中国”及“中国政府采购网”等查询）；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、本项目不接受联合体磋商。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 w:val="0"/>
          <w:bCs w:val="0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none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1、报名时间：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1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日-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报名方式：供应商将营业执照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、资质证书、安全生产许可证、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授权委托书及被授权人身份证、联系人、联系方式及标书费转账凭证扫描件打包（以项目编号+公司名称命名）发送至kunlun006@126.com。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2、磋商文件获取方式：审核通过（审核通过不代表资格审查通过）后，1个工作日内将竞争性磋商文件发送至邮箱。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3、采购文件售价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2021年2月5日13：30--14：00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2021年2月5日14时00分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color w:val="auto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采购人：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联系人：王老师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  电话：0537-3616133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    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采购代理机构：昆仑项目管理（山东）有限公司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联系人：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孙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经理  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贺经理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电话：18063182066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 18717376179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03EC"/>
    <w:rsid w:val="01704587"/>
    <w:rsid w:val="24E03D7E"/>
    <w:rsid w:val="2BCF2EC0"/>
    <w:rsid w:val="2FCE484E"/>
    <w:rsid w:val="43E73238"/>
    <w:rsid w:val="470F3B61"/>
    <w:rsid w:val="5B4203EC"/>
    <w:rsid w:val="70843EE8"/>
    <w:rsid w:val="73B02E1C"/>
    <w:rsid w:val="77D718E1"/>
    <w:rsid w:val="7B9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宋体" w:cs="Times New Roman"/>
      <w:b/>
      <w:sz w:val="32"/>
    </w:rPr>
  </w:style>
  <w:style w:type="character" w:customStyle="1" w:styleId="7">
    <w:name w:val="标题 1 Char"/>
    <w:link w:val="2"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  <w:style w:type="paragraph" w:customStyle="1" w:styleId="8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2021-01-25T09:18:00Z</dcterms:created>
  <dc:creator>孙越</dc:creator>
  <cp:lastModifiedBy>孙越</cp:lastModifiedBy>
  <dcterms:modified xsi:type="dcterms:W3CDTF">2021-01-25T13:20:21Z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