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F5" w:rsidRDefault="005F6DEA">
      <w:pPr>
        <w:pStyle w:val="a7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济宁医学院20200</w:t>
      </w:r>
      <w:r w:rsidR="00D10C58">
        <w:rPr>
          <w:rFonts w:ascii="黑体" w:eastAsia="黑体" w:hint="eastAsia"/>
          <w:b/>
          <w:sz w:val="36"/>
          <w:szCs w:val="36"/>
        </w:rPr>
        <w:t>324电动马达</w:t>
      </w:r>
      <w:r>
        <w:rPr>
          <w:rFonts w:ascii="黑体" w:eastAsia="黑体" w:hint="eastAsia"/>
          <w:b/>
          <w:sz w:val="36"/>
          <w:szCs w:val="36"/>
        </w:rPr>
        <w:t>采购公告</w:t>
      </w:r>
    </w:p>
    <w:p w:rsidR="00551AF5" w:rsidRDefault="005F6DEA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551AF5" w:rsidRDefault="005F6DEA">
      <w:pPr>
        <w:pStyle w:val="a7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济宁医学院20200</w:t>
      </w:r>
      <w:r w:rsidR="00D10C58">
        <w:rPr>
          <w:rFonts w:ascii="仿宋_GB2312" w:eastAsia="仿宋_GB2312" w:hAnsi="宋体" w:hint="eastAsia"/>
          <w:sz w:val="24"/>
          <w:szCs w:val="24"/>
        </w:rPr>
        <w:t>32</w:t>
      </w:r>
      <w:r w:rsidR="007B08D0">
        <w:rPr>
          <w:rFonts w:ascii="仿宋_GB2312" w:eastAsia="仿宋_GB2312" w:hAnsi="宋体" w:hint="eastAsia"/>
          <w:sz w:val="24"/>
          <w:szCs w:val="24"/>
        </w:rPr>
        <w:t>4</w:t>
      </w:r>
      <w:r w:rsidR="00D10C58">
        <w:rPr>
          <w:rFonts w:ascii="仿宋_GB2312" w:eastAsia="仿宋_GB2312" w:hAnsi="宋体" w:hint="eastAsia"/>
          <w:sz w:val="24"/>
          <w:szCs w:val="24"/>
        </w:rPr>
        <w:t>电动马达采购公告</w:t>
      </w:r>
      <w:r>
        <w:rPr>
          <w:rFonts w:ascii="仿宋_GB2312" w:eastAsia="仿宋_GB2312" w:hAnsi="宋体" w:hint="eastAsia"/>
          <w:sz w:val="24"/>
          <w:szCs w:val="24"/>
        </w:rPr>
        <w:t>。</w:t>
      </w:r>
    </w:p>
    <w:p w:rsidR="00551AF5" w:rsidRDefault="005F6DEA">
      <w:pPr>
        <w:pStyle w:val="a7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551AF5" w:rsidRDefault="005F6DEA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551AF5" w:rsidRDefault="005F6DEA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:rsidR="00551AF5" w:rsidRDefault="005F6DEA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:rsidR="00551AF5" w:rsidRDefault="005F6DEA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:rsidR="00551AF5" w:rsidRDefault="005F6DEA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551AF5" w:rsidRDefault="005F6DEA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551AF5" w:rsidRDefault="005F6DEA">
      <w:pPr>
        <w:spacing w:line="360" w:lineRule="auto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采购数量：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1台</w:t>
      </w:r>
    </w:p>
    <w:p w:rsidR="00551AF5" w:rsidRDefault="005F6DEA">
      <w:pPr>
        <w:spacing w:line="360" w:lineRule="auto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采购预算：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人民币</w:t>
      </w:r>
      <w:r w:rsidR="00D10C5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3000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.00元</w:t>
      </w:r>
    </w:p>
    <w:p w:rsidR="00551AF5" w:rsidRDefault="005F6DEA">
      <w:pPr>
        <w:spacing w:line="360" w:lineRule="auto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技术参数</w:t>
      </w:r>
      <w:r w:rsidR="00D10C58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及参考图片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：</w:t>
      </w:r>
    </w:p>
    <w:p w:rsidR="00551AF5" w:rsidRDefault="00D10C58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24V、86磅</w:t>
      </w:r>
      <w:r w:rsidR="007D367F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、控制器连盾一体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:rsidR="00D10C58" w:rsidRDefault="00D10C58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图片附后</w:t>
      </w:r>
    </w:p>
    <w:p w:rsidR="00551AF5" w:rsidRDefault="005F6DEA">
      <w:pPr>
        <w:spacing w:line="360" w:lineRule="auto"/>
        <w:ind w:firstLineChars="100" w:firstLine="241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供货期：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确定采购结果后3个</w:t>
      </w:r>
      <w:r w:rsidR="00D10C58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工作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日</w:t>
      </w:r>
      <w:bookmarkStart w:id="0" w:name="_GoBack"/>
      <w:bookmarkEnd w:id="0"/>
    </w:p>
    <w:p w:rsidR="00551AF5" w:rsidRDefault="005F6DEA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551AF5" w:rsidRDefault="005F6DEA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2020年03月</w:t>
      </w:r>
      <w:r w:rsidR="00D10C58">
        <w:rPr>
          <w:rFonts w:ascii="仿宋_GB2312" w:eastAsia="仿宋_GB2312" w:hAnsi="宋体" w:cs="宋体" w:hint="eastAsia"/>
          <w:kern w:val="0"/>
          <w:sz w:val="24"/>
          <w:szCs w:val="24"/>
        </w:rPr>
        <w:t>28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日，周</w:t>
      </w:r>
      <w:r w:rsidR="00D10C58">
        <w:rPr>
          <w:rFonts w:ascii="仿宋_GB2312" w:eastAsia="仿宋_GB2312" w:hAnsi="宋体" w:cs="宋体" w:hint="eastAsia"/>
          <w:kern w:val="0"/>
          <w:sz w:val="24"/>
          <w:szCs w:val="24"/>
        </w:rPr>
        <w:t>六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中午12：00。</w:t>
      </w:r>
    </w:p>
    <w:p w:rsidR="00551AF5" w:rsidRDefault="005F6DEA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551AF5" w:rsidRDefault="005F6DEA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）产品质量不得出现负偏离，供应商提供送货及安装服务。</w:t>
      </w:r>
    </w:p>
    <w:p w:rsidR="00551AF5" w:rsidRDefault="005F6DEA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</w:t>
      </w:r>
      <w:r>
        <w:rPr>
          <w:rFonts w:ascii="仿宋_GB2312" w:eastAsia="仿宋_GB2312" w:cs="宋体" w:hint="eastAsia"/>
          <w:kern w:val="0"/>
          <w:sz w:val="24"/>
          <w:szCs w:val="24"/>
        </w:rPr>
        <w:t>安装完毕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，验收合格后，供应商向采购人出具真实有效的发票，采购人向供应商支付货物全款。</w:t>
      </w:r>
    </w:p>
    <w:p w:rsidR="00551AF5" w:rsidRDefault="005F6DEA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3）供应商在采购人指定的时间、地点足量供货并安装，供应商承担运费及安装费用。</w:t>
      </w:r>
    </w:p>
    <w:p w:rsidR="00551AF5" w:rsidRDefault="005F6DEA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（4）确保产品质量，坚决杜绝假货、残次品。</w:t>
      </w:r>
    </w:p>
    <w:p w:rsidR="00344BBC" w:rsidRPr="00344BBC" w:rsidRDefault="00344BBC" w:rsidP="00344BBC">
      <w:pPr>
        <w:spacing w:line="360" w:lineRule="auto"/>
        <w:ind w:firstLineChars="100" w:firstLine="241"/>
        <w:rPr>
          <w:rFonts w:ascii="仿宋_GB2312" w:eastAsia="仿宋_GB2312" w:hAnsi="宋体"/>
          <w:b/>
          <w:color w:val="000000"/>
          <w:sz w:val="24"/>
          <w:szCs w:val="24"/>
        </w:rPr>
      </w:pPr>
      <w:r w:rsidRPr="00344BBC">
        <w:rPr>
          <w:rFonts w:ascii="仿宋_GB2312" w:eastAsia="仿宋_GB2312" w:hAnsi="宋体" w:hint="eastAsia"/>
          <w:b/>
          <w:color w:val="000000"/>
          <w:sz w:val="24"/>
          <w:szCs w:val="24"/>
        </w:rPr>
        <w:t>（5）请明确报出</w:t>
      </w: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产品</w:t>
      </w:r>
      <w:r w:rsidRPr="00344BBC">
        <w:rPr>
          <w:rFonts w:ascii="仿宋_GB2312" w:eastAsia="仿宋_GB2312" w:hAnsi="宋体" w:hint="eastAsia"/>
          <w:b/>
          <w:color w:val="000000"/>
          <w:sz w:val="24"/>
          <w:szCs w:val="24"/>
        </w:rPr>
        <w:t>质保期，质保期自产品验收合格之日起计算。</w:t>
      </w:r>
    </w:p>
    <w:p w:rsidR="00551AF5" w:rsidRDefault="005F6DEA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551AF5" w:rsidRDefault="005F6DEA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lastRenderedPageBreak/>
        <w:t>1、报价方式：一次性报价，</w:t>
      </w:r>
      <w:hyperlink r:id="rId8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投标人密封后于报价截止时间前发电子邮件至jnmczbb@126.com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 w:rsidR="00D10C58">
        <w:rPr>
          <w:rFonts w:ascii="仿宋_GB2312" w:eastAsia="仿宋_GB2312" w:hAnsi="宋体" w:hint="eastAsia"/>
          <w:sz w:val="24"/>
          <w:szCs w:val="24"/>
        </w:rPr>
        <w:t>济宁医学院2020032电动马达采购公告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”。</w:t>
      </w:r>
    </w:p>
    <w:p w:rsidR="00551AF5" w:rsidRDefault="00434075">
      <w:pPr>
        <w:spacing w:line="360" w:lineRule="auto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</w:t>
      </w:r>
      <w:r w:rsidR="005F6DEA">
        <w:rPr>
          <w:rFonts w:ascii="仿宋_GB2312" w:eastAsia="仿宋_GB2312" w:hAnsi="宋体" w:hint="eastAsia"/>
          <w:color w:val="000000"/>
          <w:sz w:val="24"/>
          <w:szCs w:val="24"/>
        </w:rPr>
        <w:t>、评标方式：满足参数，低价中标。</w:t>
      </w:r>
    </w:p>
    <w:p w:rsidR="00551AF5" w:rsidRDefault="00434075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</w:t>
      </w:r>
      <w:r w:rsidR="005F6DEA">
        <w:rPr>
          <w:rFonts w:ascii="仿宋_GB2312" w:eastAsia="仿宋_GB2312" w:hAnsi="宋体" w:hint="eastAsia"/>
          <w:color w:val="000000"/>
          <w:sz w:val="24"/>
          <w:szCs w:val="24"/>
        </w:rPr>
        <w:t>、报价材料：由企业营</w:t>
      </w:r>
      <w:r w:rsidR="005F6DEA">
        <w:rPr>
          <w:rFonts w:ascii="仿宋_GB2312" w:eastAsia="仿宋_GB2312" w:hint="eastAsia"/>
          <w:sz w:val="24"/>
          <w:szCs w:val="24"/>
        </w:rPr>
        <w:t>业执照复印件（加盖公章）、报价单等组成，无论中标与否，报价材料概不退还。</w:t>
      </w:r>
    </w:p>
    <w:p w:rsidR="00551AF5" w:rsidRDefault="00434075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4</w:t>
      </w:r>
      <w:r w:rsidR="005F6DEA">
        <w:rPr>
          <w:rFonts w:ascii="仿宋_GB2312" w:eastAsia="仿宋_GB2312" w:hint="eastAsia"/>
          <w:b/>
          <w:sz w:val="24"/>
          <w:szCs w:val="24"/>
        </w:rPr>
        <w:t>、项目联系人：</w:t>
      </w:r>
      <w:r w:rsidR="005F6DEA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551AF5" w:rsidRDefault="005F6DEA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0537-3616129</w:t>
      </w:r>
    </w:p>
    <w:p w:rsidR="00D10C58" w:rsidRDefault="00D10C58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551AF5" w:rsidRDefault="00551AF5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551AF5" w:rsidRDefault="005F6DEA">
      <w:pPr>
        <w:spacing w:line="360" w:lineRule="auto"/>
        <w:ind w:firstLineChars="2400" w:firstLine="5783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551AF5" w:rsidRDefault="005F6DEA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      2020年</w:t>
      </w:r>
      <w:r w:rsidR="00D10C58">
        <w:rPr>
          <w:rFonts w:ascii="仿宋_GB2312" w:eastAsia="仿宋_GB2312" w:hint="eastAsia"/>
          <w:b/>
          <w:sz w:val="24"/>
          <w:szCs w:val="24"/>
        </w:rPr>
        <w:t>3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D10C58">
        <w:rPr>
          <w:rFonts w:ascii="仿宋_GB2312" w:eastAsia="仿宋_GB2312" w:hint="eastAsia"/>
          <w:b/>
          <w:sz w:val="24"/>
          <w:szCs w:val="24"/>
        </w:rPr>
        <w:t>24</w:t>
      </w:r>
      <w:r>
        <w:rPr>
          <w:rFonts w:ascii="仿宋_GB2312" w:eastAsia="仿宋_GB2312" w:hint="eastAsia"/>
          <w:b/>
          <w:sz w:val="24"/>
          <w:szCs w:val="24"/>
        </w:rPr>
        <w:t>日</w:t>
      </w: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380B44" w:rsidRDefault="00380B44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参考图片：</w:t>
      </w:r>
    </w:p>
    <w:p w:rsidR="00380B44" w:rsidRDefault="00704D72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noProof/>
          <w:sz w:val="24"/>
          <w:szCs w:val="24"/>
        </w:rPr>
        <w:drawing>
          <wp:inline distT="0" distB="0" distL="0" distR="0">
            <wp:extent cx="5274310" cy="808263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8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D72" w:rsidRDefault="00704D72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p w:rsidR="00704D72" w:rsidRDefault="00704D72" w:rsidP="00380B4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noProof/>
          <w:sz w:val="24"/>
          <w:szCs w:val="24"/>
        </w:rPr>
        <w:drawing>
          <wp:inline distT="0" distB="0" distL="0" distR="0">
            <wp:extent cx="5274310" cy="798945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89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4D72" w:rsidSect="0055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D70" w:rsidRDefault="00C33D70" w:rsidP="00D10C58">
      <w:r>
        <w:separator/>
      </w:r>
    </w:p>
  </w:endnote>
  <w:endnote w:type="continuationSeparator" w:id="0">
    <w:p w:rsidR="00C33D70" w:rsidRDefault="00C33D70" w:rsidP="00D1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D70" w:rsidRDefault="00C33D70" w:rsidP="00D10C58">
      <w:r>
        <w:separator/>
      </w:r>
    </w:p>
  </w:footnote>
  <w:footnote w:type="continuationSeparator" w:id="0">
    <w:p w:rsidR="00C33D70" w:rsidRDefault="00C33D70" w:rsidP="00D10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14B"/>
    <w:rsid w:val="00003E34"/>
    <w:rsid w:val="00004C63"/>
    <w:rsid w:val="0000761C"/>
    <w:rsid w:val="000111A3"/>
    <w:rsid w:val="000169E0"/>
    <w:rsid w:val="000314C1"/>
    <w:rsid w:val="000645C6"/>
    <w:rsid w:val="00085812"/>
    <w:rsid w:val="00093E33"/>
    <w:rsid w:val="0009501E"/>
    <w:rsid w:val="000A28DD"/>
    <w:rsid w:val="000B036F"/>
    <w:rsid w:val="000B214B"/>
    <w:rsid w:val="000C2A36"/>
    <w:rsid w:val="000D4CD1"/>
    <w:rsid w:val="000F218F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73C9B"/>
    <w:rsid w:val="001835EE"/>
    <w:rsid w:val="00186C0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35C3F"/>
    <w:rsid w:val="00244602"/>
    <w:rsid w:val="0026771A"/>
    <w:rsid w:val="002678D1"/>
    <w:rsid w:val="002778BA"/>
    <w:rsid w:val="00295011"/>
    <w:rsid w:val="002D1AE6"/>
    <w:rsid w:val="002D38CD"/>
    <w:rsid w:val="002D7AFA"/>
    <w:rsid w:val="002F5125"/>
    <w:rsid w:val="00306807"/>
    <w:rsid w:val="003121D4"/>
    <w:rsid w:val="00344BBC"/>
    <w:rsid w:val="003541E7"/>
    <w:rsid w:val="0035596F"/>
    <w:rsid w:val="003564C8"/>
    <w:rsid w:val="003638F3"/>
    <w:rsid w:val="00380B44"/>
    <w:rsid w:val="0039256F"/>
    <w:rsid w:val="00395B7C"/>
    <w:rsid w:val="003978BE"/>
    <w:rsid w:val="003A2A85"/>
    <w:rsid w:val="003A33E5"/>
    <w:rsid w:val="003B0BE1"/>
    <w:rsid w:val="003B2B73"/>
    <w:rsid w:val="003B7A29"/>
    <w:rsid w:val="003D03D0"/>
    <w:rsid w:val="003E6025"/>
    <w:rsid w:val="003E6B7F"/>
    <w:rsid w:val="00402585"/>
    <w:rsid w:val="00411219"/>
    <w:rsid w:val="00413DF1"/>
    <w:rsid w:val="00413E06"/>
    <w:rsid w:val="004238C2"/>
    <w:rsid w:val="00434075"/>
    <w:rsid w:val="00461C66"/>
    <w:rsid w:val="00467236"/>
    <w:rsid w:val="0047530C"/>
    <w:rsid w:val="004779F6"/>
    <w:rsid w:val="00481E92"/>
    <w:rsid w:val="004A19D2"/>
    <w:rsid w:val="004A3A7B"/>
    <w:rsid w:val="004B6CB4"/>
    <w:rsid w:val="004E4F12"/>
    <w:rsid w:val="004F4D96"/>
    <w:rsid w:val="00531BCA"/>
    <w:rsid w:val="00542F21"/>
    <w:rsid w:val="00551AF5"/>
    <w:rsid w:val="00576A50"/>
    <w:rsid w:val="00590B0F"/>
    <w:rsid w:val="00591A9E"/>
    <w:rsid w:val="005C1CBF"/>
    <w:rsid w:val="005D2849"/>
    <w:rsid w:val="005E7ED9"/>
    <w:rsid w:val="005F5B2B"/>
    <w:rsid w:val="005F6DEA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04D72"/>
    <w:rsid w:val="00714FF4"/>
    <w:rsid w:val="00725AAA"/>
    <w:rsid w:val="00727265"/>
    <w:rsid w:val="00735850"/>
    <w:rsid w:val="007462BB"/>
    <w:rsid w:val="00751633"/>
    <w:rsid w:val="0076232C"/>
    <w:rsid w:val="007770D8"/>
    <w:rsid w:val="007866B5"/>
    <w:rsid w:val="007B08D0"/>
    <w:rsid w:val="007B2BC0"/>
    <w:rsid w:val="007B3568"/>
    <w:rsid w:val="007B3AA6"/>
    <w:rsid w:val="007B5CDB"/>
    <w:rsid w:val="007D367F"/>
    <w:rsid w:val="007D4B7B"/>
    <w:rsid w:val="007E457C"/>
    <w:rsid w:val="008239E1"/>
    <w:rsid w:val="008243B6"/>
    <w:rsid w:val="00831C51"/>
    <w:rsid w:val="00840CCD"/>
    <w:rsid w:val="008421A3"/>
    <w:rsid w:val="00843E90"/>
    <w:rsid w:val="00853C76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21E14"/>
    <w:rsid w:val="00933A26"/>
    <w:rsid w:val="0094356D"/>
    <w:rsid w:val="009565D2"/>
    <w:rsid w:val="00962104"/>
    <w:rsid w:val="00985124"/>
    <w:rsid w:val="009A705B"/>
    <w:rsid w:val="009D0CFF"/>
    <w:rsid w:val="009E7140"/>
    <w:rsid w:val="009F5F0B"/>
    <w:rsid w:val="009F6F76"/>
    <w:rsid w:val="00A11BA1"/>
    <w:rsid w:val="00A174D7"/>
    <w:rsid w:val="00A27AC4"/>
    <w:rsid w:val="00A36E9A"/>
    <w:rsid w:val="00A57D9D"/>
    <w:rsid w:val="00A70C37"/>
    <w:rsid w:val="00A71FCE"/>
    <w:rsid w:val="00A86CE5"/>
    <w:rsid w:val="00A970D3"/>
    <w:rsid w:val="00AA021E"/>
    <w:rsid w:val="00AA15F1"/>
    <w:rsid w:val="00AA7CA2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BE25EF"/>
    <w:rsid w:val="00C0092F"/>
    <w:rsid w:val="00C14EA6"/>
    <w:rsid w:val="00C33D70"/>
    <w:rsid w:val="00C50FFB"/>
    <w:rsid w:val="00C53F17"/>
    <w:rsid w:val="00C55B83"/>
    <w:rsid w:val="00C64C7F"/>
    <w:rsid w:val="00C85E1C"/>
    <w:rsid w:val="00C916FF"/>
    <w:rsid w:val="00C936F4"/>
    <w:rsid w:val="00CA2046"/>
    <w:rsid w:val="00CA7BD9"/>
    <w:rsid w:val="00CF3135"/>
    <w:rsid w:val="00D00174"/>
    <w:rsid w:val="00D10C58"/>
    <w:rsid w:val="00D207BD"/>
    <w:rsid w:val="00D60765"/>
    <w:rsid w:val="00D6233C"/>
    <w:rsid w:val="00D75D75"/>
    <w:rsid w:val="00D84413"/>
    <w:rsid w:val="00D86DCE"/>
    <w:rsid w:val="00DA7598"/>
    <w:rsid w:val="00DB37DB"/>
    <w:rsid w:val="00DE268B"/>
    <w:rsid w:val="00E04704"/>
    <w:rsid w:val="00E07487"/>
    <w:rsid w:val="00E07799"/>
    <w:rsid w:val="00E14C1A"/>
    <w:rsid w:val="00E312FF"/>
    <w:rsid w:val="00E31D2E"/>
    <w:rsid w:val="00E33A2B"/>
    <w:rsid w:val="00E3432B"/>
    <w:rsid w:val="00E400D7"/>
    <w:rsid w:val="00E41D91"/>
    <w:rsid w:val="00E534FC"/>
    <w:rsid w:val="00E64242"/>
    <w:rsid w:val="00E649C9"/>
    <w:rsid w:val="00E834B4"/>
    <w:rsid w:val="00E84E36"/>
    <w:rsid w:val="00E87BA2"/>
    <w:rsid w:val="00EA5EDB"/>
    <w:rsid w:val="00EB0956"/>
    <w:rsid w:val="00EC09DF"/>
    <w:rsid w:val="00EC5989"/>
    <w:rsid w:val="00ED2D13"/>
    <w:rsid w:val="00ED4DB7"/>
    <w:rsid w:val="00ED737D"/>
    <w:rsid w:val="00EE45E4"/>
    <w:rsid w:val="00EF0D21"/>
    <w:rsid w:val="00F04586"/>
    <w:rsid w:val="00F317AF"/>
    <w:rsid w:val="00F323A3"/>
    <w:rsid w:val="00F53715"/>
    <w:rsid w:val="00F605FD"/>
    <w:rsid w:val="00F613EC"/>
    <w:rsid w:val="00F61D57"/>
    <w:rsid w:val="00F754D2"/>
    <w:rsid w:val="00F928C1"/>
    <w:rsid w:val="00F97E42"/>
    <w:rsid w:val="00FA127D"/>
    <w:rsid w:val="00FB06BA"/>
    <w:rsid w:val="00FC177C"/>
    <w:rsid w:val="00FC6FFF"/>
    <w:rsid w:val="00FD1197"/>
    <w:rsid w:val="00FD5651"/>
    <w:rsid w:val="00FE1CD0"/>
    <w:rsid w:val="00FF22B9"/>
    <w:rsid w:val="065D3AE0"/>
    <w:rsid w:val="0B6D5B92"/>
    <w:rsid w:val="11FB39F9"/>
    <w:rsid w:val="18AA659A"/>
    <w:rsid w:val="2A5F204A"/>
    <w:rsid w:val="2AEA117B"/>
    <w:rsid w:val="322C5D05"/>
    <w:rsid w:val="35F81EFA"/>
    <w:rsid w:val="46A5427C"/>
    <w:rsid w:val="49AE3FD6"/>
    <w:rsid w:val="50F269A0"/>
    <w:rsid w:val="527D2064"/>
    <w:rsid w:val="53320378"/>
    <w:rsid w:val="55375F2E"/>
    <w:rsid w:val="68A43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551AF5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551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51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semiHidden/>
    <w:rsid w:val="00551AF5"/>
    <w:rPr>
      <w:rFonts w:cs="Times New Roman"/>
      <w:color w:val="555555"/>
      <w:sz w:val="18"/>
      <w:szCs w:val="18"/>
      <w:u w:val="none"/>
    </w:rPr>
  </w:style>
  <w:style w:type="paragraph" w:styleId="a7">
    <w:name w:val="List Paragraph"/>
    <w:basedOn w:val="a"/>
    <w:uiPriority w:val="99"/>
    <w:qFormat/>
    <w:rsid w:val="00551AF5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locked/>
    <w:rsid w:val="00551AF5"/>
    <w:rPr>
      <w:rFonts w:cs="Times New Roman"/>
    </w:rPr>
  </w:style>
  <w:style w:type="character" w:customStyle="1" w:styleId="Char1">
    <w:name w:val="页眉 Char"/>
    <w:basedOn w:val="a0"/>
    <w:link w:val="a5"/>
    <w:uiPriority w:val="99"/>
    <w:rsid w:val="00551AF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AF5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704D7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04D7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823722-1C41-45CD-9D7A-58B942E5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4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212</cp:revision>
  <cp:lastPrinted>2018-01-03T08:18:00Z</cp:lastPrinted>
  <dcterms:created xsi:type="dcterms:W3CDTF">2015-03-25T01:35:00Z</dcterms:created>
  <dcterms:modified xsi:type="dcterms:W3CDTF">2020-03-24T07:23:00Z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