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济宁医学院任城校区1、2号学生公寓卫生间改造工程项目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竞争性磋商公告</w:t>
      </w:r>
    </w:p>
    <w:p>
      <w:pPr>
        <w:adjustRightInd w:val="0"/>
        <w:spacing w:line="440" w:lineRule="exact"/>
        <w:ind w:firstLine="48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24"/>
          <w:lang w:eastAsia="zh-CN"/>
        </w:rPr>
        <w:t>济宁医学院任城校区1、2号学生公寓卫生间改造工程项目</w:t>
      </w:r>
      <w:r>
        <w:rPr>
          <w:rFonts w:hint="eastAsia" w:ascii="仿宋" w:hAnsi="仿宋" w:eastAsia="仿宋" w:cs="仿宋"/>
          <w:sz w:val="24"/>
        </w:rPr>
        <w:t>,经有关部门批准，现采用竞争性磋商的方式选择成交单位，</w:t>
      </w:r>
      <w:r>
        <w:rPr>
          <w:rFonts w:hint="eastAsia" w:ascii="仿宋" w:hAnsi="仿宋" w:eastAsia="仿宋" w:cs="仿宋"/>
          <w:kern w:val="0"/>
          <w:sz w:val="24"/>
        </w:rPr>
        <w:t>欢迎符合本次磋商文件要求，在中国境内注册的供应商前来磋商。有关事宜公告如下：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一、项目基本情况</w:t>
      </w:r>
    </w:p>
    <w:p>
      <w:pPr>
        <w:pStyle w:val="8"/>
        <w:spacing w:line="4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Cs w:val="24"/>
        </w:rPr>
        <w:t>1、项目名称：</w:t>
      </w:r>
      <w:r>
        <w:rPr>
          <w:rFonts w:hint="eastAsia" w:ascii="仿宋" w:hAnsi="仿宋" w:eastAsia="仿宋" w:cs="仿宋"/>
          <w:sz w:val="24"/>
          <w:lang w:eastAsia="zh-CN"/>
        </w:rPr>
        <w:t>济宁医学院任城校区1、2号学生公寓卫生间改造工程项目</w:t>
      </w:r>
    </w:p>
    <w:p>
      <w:pPr>
        <w:pStyle w:val="8"/>
        <w:spacing w:line="440" w:lineRule="exact"/>
        <w:rPr>
          <w:rFonts w:hint="default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</w:rPr>
        <w:t>2、项目编号：</w:t>
      </w:r>
      <w:r>
        <w:rPr>
          <w:rFonts w:hint="eastAsia" w:ascii="仿宋" w:hAnsi="仿宋" w:eastAsia="仿宋" w:cs="仿宋"/>
          <w:szCs w:val="24"/>
          <w:lang w:val="en-US" w:eastAsia="zh-CN"/>
        </w:rPr>
        <w:t>JYKL-2020-063</w:t>
      </w:r>
    </w:p>
    <w:p>
      <w:pPr>
        <w:pStyle w:val="8"/>
        <w:spacing w:line="440" w:lineRule="exact"/>
        <w:rPr>
          <w:rFonts w:hint="default" w:ascii="仿宋" w:hAnsi="仿宋" w:eastAsia="仿宋" w:cs="仿宋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24"/>
        </w:rPr>
        <w:t>3、项目说明：</w:t>
      </w:r>
      <w:bookmarkStart w:id="0" w:name="OLE_LINK8"/>
      <w:r>
        <w:rPr>
          <w:rFonts w:hint="eastAsia" w:ascii="仿宋" w:hAnsi="仿宋" w:eastAsia="仿宋" w:cs="仿宋"/>
          <w:sz w:val="24"/>
          <w:highlight w:val="none"/>
          <w:lang w:eastAsia="zh-CN"/>
        </w:rPr>
        <w:t>济宁医学院任城校区1、2号学生公寓卫生间改造工程项目，</w:t>
      </w:r>
      <w:r>
        <w:rPr>
          <w:rFonts w:hint="eastAsia" w:ascii="仿宋" w:hAnsi="仿宋" w:eastAsia="仿宋" w:cs="仿宋"/>
          <w:szCs w:val="24"/>
          <w:highlight w:val="none"/>
          <w:lang w:val="en-US" w:eastAsia="zh-CN"/>
        </w:rPr>
        <w:t>具体内容详见第四部分。</w:t>
      </w:r>
    </w:p>
    <w:p>
      <w:pPr>
        <w:pStyle w:val="8"/>
        <w:spacing w:line="440" w:lineRule="exact"/>
        <w:rPr>
          <w:rFonts w:hint="eastAsia" w:ascii="仿宋" w:hAnsi="仿宋" w:eastAsia="仿宋" w:cs="仿宋"/>
          <w:szCs w:val="24"/>
          <w:lang w:eastAsia="zh-CN"/>
        </w:rPr>
      </w:pPr>
      <w:r>
        <w:rPr>
          <w:rFonts w:hint="eastAsia" w:ascii="仿宋" w:hAnsi="仿宋" w:eastAsia="仿宋" w:cs="仿宋"/>
          <w:szCs w:val="24"/>
        </w:rPr>
        <w:t>4、采购人：</w:t>
      </w:r>
      <w:r>
        <w:rPr>
          <w:rFonts w:hint="eastAsia" w:ascii="仿宋" w:hAnsi="仿宋" w:eastAsia="仿宋" w:cs="仿宋"/>
          <w:szCs w:val="24"/>
          <w:lang w:eastAsia="zh-CN"/>
        </w:rPr>
        <w:t>济宁医学院</w:t>
      </w:r>
    </w:p>
    <w:p>
      <w:pPr>
        <w:pStyle w:val="8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5、采购代理机构：昆仑项目管理（山东）有限公司</w:t>
      </w:r>
    </w:p>
    <w:p>
      <w:pPr>
        <w:pStyle w:val="8"/>
        <w:spacing w:line="440" w:lineRule="exact"/>
        <w:rPr>
          <w:rFonts w:hint="default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</w:rPr>
        <w:t>6、包组划分：</w:t>
      </w:r>
      <w:r>
        <w:rPr>
          <w:rFonts w:hint="eastAsia" w:ascii="仿宋" w:hAnsi="仿宋" w:eastAsia="仿宋" w:cs="仿宋"/>
          <w:szCs w:val="24"/>
          <w:lang w:val="en-US" w:eastAsia="zh-CN"/>
        </w:rPr>
        <w:t>1个包</w:t>
      </w:r>
    </w:p>
    <w:bookmarkEnd w:id="0"/>
    <w:p>
      <w:pPr>
        <w:pStyle w:val="8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7、资金来源：财政资金</w:t>
      </w:r>
    </w:p>
    <w:p>
      <w:pPr>
        <w:pStyle w:val="8"/>
        <w:spacing w:line="440" w:lineRule="exact"/>
        <w:rPr>
          <w:rFonts w:hint="default" w:ascii="仿宋" w:hAnsi="仿宋" w:eastAsia="仿宋" w:cs="仿宋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24"/>
          <w:highlight w:val="none"/>
        </w:rPr>
        <w:t>8、预算金额：</w:t>
      </w:r>
      <w:r>
        <w:rPr>
          <w:rFonts w:hint="eastAsia" w:ascii="仿宋" w:hAnsi="仿宋" w:eastAsia="仿宋" w:cs="仿宋"/>
          <w:szCs w:val="24"/>
          <w:highlight w:val="none"/>
          <w:lang w:val="en-US" w:eastAsia="zh-CN"/>
        </w:rPr>
        <w:t>21.2816万元。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二、供应商的资格要求：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1、在中国境内注册，符合《中华人民共和国政府采购法》第22条之规定；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2、供应商具备有效的营业执照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;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3、具备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建筑装修装饰工程专业承包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级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及以上资质，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并在人员，设备，资金等方面具备相应能力；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项目负责人必须为建筑工程专业二级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及以上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注册建造师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并同时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具备建造师安全考核合格证（B 证）（必须在本单位注册）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</w:rPr>
        <w:t>、一个供应商只能提交一个响应文件。如果供应商之间存在下列互为关联（国有控股公司除外）的情形之一的，不得同时参加本项目报价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(1)法定代表人为同一人的两个及两个以上法人；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(2)母公司、直接或间接持股50%及以上的被投资公司；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(3)均为同一家母公司直接或间接持股50%及以上的被投资公司；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、截止到磋商当日，供应商（含法定代表人）未被各地人民法院、税务等国家行政机关列入失信名单或诚信黑榜（供应商不必提供证明）；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、供应商近三年存在行贿犯罪记录的按有关规定处理；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</w:rPr>
        <w:t>、公开报价之日起前三年内无不良信用记录（通过“信用中国”及“中国政府采购网”等查询）；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、本项目不接受联合体磋商。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sz w:val="24"/>
        </w:rPr>
        <w:t>1</w:t>
      </w:r>
      <w:r>
        <w:rPr>
          <w:rFonts w:hint="eastAsia" w:ascii="仿宋" w:hAnsi="仿宋" w:eastAsia="仿宋" w:cs="仿宋"/>
          <w:color w:val="auto"/>
          <w:sz w:val="24"/>
        </w:rPr>
        <w:t>、报名时间：2020年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日-2020年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24"/>
        </w:rPr>
        <w:t>日（北京时间）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报名方式：供应商将营业执照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、资质证书、</w:t>
      </w:r>
      <w:r>
        <w:rPr>
          <w:rFonts w:hint="eastAsia" w:ascii="仿宋" w:hAnsi="仿宋" w:eastAsia="仿宋" w:cs="仿宋"/>
          <w:color w:val="auto"/>
          <w:sz w:val="24"/>
        </w:rPr>
        <w:t>授权委托书及被授权人身份证、联系人、联系方式及标书费转账凭证扫描件打包（以项目编号+公司名称命名）发送至kunlun006@126.com。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2、磋商文件获取方式：审核通过（审核通过不代表资格审查通过）后，1个工作日内将竞争性磋商文件发送至邮箱。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3、采购文件售价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400</w:t>
      </w:r>
      <w:r>
        <w:rPr>
          <w:rFonts w:hint="eastAsia" w:ascii="仿宋" w:hAnsi="仿宋" w:eastAsia="仿宋" w:cs="仿宋"/>
          <w:color w:val="auto"/>
          <w:sz w:val="24"/>
        </w:rPr>
        <w:t>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时间：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2020年11月24日14时00分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地点：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时间：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2020年11月24日14时00分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地点：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济宁医学院太白湖校区图文信息楼639室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六、未尽事宜或须澄清的内容请联系采购人或采购代理机构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采购人：</w:t>
      </w:r>
      <w:r>
        <w:rPr>
          <w:rFonts w:hint="eastAsia" w:ascii="仿宋" w:hAnsi="仿宋" w:eastAsia="仿宋" w:cs="仿宋"/>
          <w:sz w:val="24"/>
          <w:lang w:eastAsia="zh-CN"/>
        </w:rPr>
        <w:t>济宁医学院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联系人：王老师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  电话：0537-3616133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采购代理机构：昆仑项目管理（山东）有限公司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联系人：</w:t>
      </w:r>
      <w:r>
        <w:rPr>
          <w:rFonts w:hint="eastAsia" w:ascii="仿宋" w:hAnsi="仿宋" w:eastAsia="仿宋" w:cs="仿宋"/>
          <w:sz w:val="24"/>
          <w:lang w:eastAsia="zh-CN"/>
        </w:rPr>
        <w:t>贺经理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电话：</w:t>
      </w:r>
      <w:bookmarkStart w:id="1" w:name="_GoBack"/>
      <w:bookmarkEnd w:id="1"/>
      <w:r>
        <w:rPr>
          <w:rFonts w:hint="eastAsia" w:ascii="仿宋" w:hAnsi="仿宋" w:eastAsia="仿宋" w:cs="仿宋"/>
          <w:sz w:val="24"/>
          <w:lang w:val="en-US" w:eastAsia="zh-CN"/>
        </w:rPr>
        <w:t>18717376179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　　　　　　　　　　　　</w:t>
      </w:r>
    </w:p>
    <w:p>
      <w:pPr>
        <w:jc w:val="right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sz w:val="24"/>
        </w:rPr>
        <w:t>20</w:t>
      </w:r>
      <w:r>
        <w:rPr>
          <w:rFonts w:hint="eastAsia" w:ascii="仿宋" w:hAnsi="仿宋" w:eastAsia="仿宋" w:cs="仿宋"/>
          <w:color w:val="auto"/>
          <w:sz w:val="24"/>
        </w:rPr>
        <w:t>20年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C0F64"/>
    <w:rsid w:val="01704587"/>
    <w:rsid w:val="24E03D7E"/>
    <w:rsid w:val="2BCF2EC0"/>
    <w:rsid w:val="2FCE484E"/>
    <w:rsid w:val="43E73238"/>
    <w:rsid w:val="55C61FD6"/>
    <w:rsid w:val="660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uiPriority w:val="0"/>
    <w:rPr>
      <w:rFonts w:ascii="Arial" w:hAnsi="Arial" w:eastAsia="宋体" w:cs="Times New Roman"/>
      <w:b/>
      <w:sz w:val="32"/>
    </w:rPr>
  </w:style>
  <w:style w:type="character" w:customStyle="1" w:styleId="7">
    <w:name w:val="标题 1 Char"/>
    <w:link w:val="2"/>
    <w:qFormat/>
    <w:locked/>
    <w:uiPriority w:val="0"/>
    <w:rPr>
      <w:rFonts w:ascii="Calibri" w:hAnsi="Calibri" w:eastAsia="仿宋"/>
      <w:b/>
      <w:bCs/>
      <w:kern w:val="44"/>
      <w:sz w:val="44"/>
      <w:szCs w:val="44"/>
      <w:lang w:val="en-US" w:eastAsia="zh-CN" w:bidi="ar-SA"/>
    </w:rPr>
  </w:style>
  <w:style w:type="paragraph" w:customStyle="1" w:styleId="8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2020-11-11T07:23:00Z</dcterms:created>
  <dc:creator>孙越</dc:creator>
  <cp:lastModifiedBy>孙越</cp:lastModifiedBy>
  <dcterms:modified xsi:type="dcterms:W3CDTF">2020-11-11T07:38:08Z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