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济宁医学院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2020-2021</w:t>
      </w:r>
      <w:r>
        <w:rPr>
          <w:rFonts w:hint="eastAsia" w:ascii="黑体" w:hAnsi="黑体" w:eastAsia="黑体"/>
          <w:sz w:val="32"/>
          <w:szCs w:val="32"/>
          <w:highlight w:val="none"/>
        </w:rPr>
        <w:t>学年新生隔离衣采购项目竞争性磋商公告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济宁医学院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2020-2021</w:t>
      </w:r>
      <w:r>
        <w:rPr>
          <w:rFonts w:hint="eastAsia" w:ascii="仿宋" w:hAnsi="仿宋" w:eastAsia="仿宋" w:cs="仿宋"/>
          <w:sz w:val="24"/>
          <w:highlight w:val="none"/>
        </w:rPr>
        <w:t>学年新生隔离衣采购项目,经有关部门批准，现采用竞争性磋商的方式选择成交单位，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欢迎符合本次磋商文件要求，在中国境内注册的供应商前来磋商。有关事宜公告如下：</w:t>
      </w:r>
      <w:bookmarkStart w:id="1" w:name="_GoBack"/>
      <w:bookmarkEnd w:id="1"/>
    </w:p>
    <w:p>
      <w:pPr>
        <w:pStyle w:val="8"/>
        <w:spacing w:line="440" w:lineRule="exact"/>
        <w:rPr>
          <w:rFonts w:ascii="仿宋" w:hAnsi="仿宋" w:eastAsia="仿宋" w:cs="仿宋"/>
          <w:b/>
          <w:bCs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4"/>
          <w:highlight w:val="none"/>
        </w:rPr>
        <w:t>一、项目基本信息</w:t>
      </w:r>
    </w:p>
    <w:p>
      <w:pPr>
        <w:pStyle w:val="8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1、项目名称：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济宁医学院</w:t>
      </w:r>
      <w:r>
        <w:rPr>
          <w:rFonts w:hint="eastAsia" w:ascii="宋体" w:hAnsi="宋体" w:eastAsia="仿宋" w:cs="宋体"/>
          <w:color w:val="auto"/>
          <w:sz w:val="24"/>
          <w:szCs w:val="32"/>
          <w:highlight w:val="none"/>
          <w:lang w:eastAsia="zh-CN"/>
        </w:rPr>
        <w:t>2020-2021</w:t>
      </w:r>
      <w:r>
        <w:rPr>
          <w:rFonts w:hint="eastAsia" w:ascii="宋体" w:hAnsi="宋体" w:cs="宋体"/>
          <w:color w:val="auto"/>
          <w:sz w:val="24"/>
          <w:szCs w:val="32"/>
          <w:highlight w:val="none"/>
        </w:rPr>
        <w:t>学年新生隔离衣采购项目</w:t>
      </w:r>
    </w:p>
    <w:p>
      <w:pPr>
        <w:pStyle w:val="8"/>
        <w:spacing w:line="440" w:lineRule="exact"/>
        <w:rPr>
          <w:rFonts w:hint="default" w:ascii="仿宋" w:hAnsi="仿宋" w:eastAsia="仿宋" w:cs="仿宋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2、项目编号：JYKL-2020-0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28</w:t>
      </w:r>
    </w:p>
    <w:p>
      <w:pPr>
        <w:pStyle w:val="8"/>
        <w:spacing w:line="440" w:lineRule="exact"/>
        <w:rPr>
          <w:rFonts w:hint="default" w:ascii="仿宋" w:hAnsi="仿宋" w:eastAsia="仿宋_GB2312" w:cs="仿宋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3、项目说明：</w:t>
      </w:r>
      <w:bookmarkStart w:id="0" w:name="OLE_LINK8"/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济宁医学院</w:t>
      </w:r>
      <w:r>
        <w:rPr>
          <w:rFonts w:hint="eastAsia" w:ascii="宋体" w:hAnsi="宋体" w:eastAsia="仿宋" w:cs="宋体"/>
          <w:color w:val="auto"/>
          <w:sz w:val="24"/>
          <w:szCs w:val="32"/>
          <w:highlight w:val="none"/>
          <w:lang w:eastAsia="zh-CN"/>
        </w:rPr>
        <w:t>2020-2021</w:t>
      </w:r>
      <w:r>
        <w:rPr>
          <w:rFonts w:hint="eastAsia" w:ascii="宋体" w:hAnsi="宋体" w:cs="宋体"/>
          <w:color w:val="auto"/>
          <w:sz w:val="24"/>
          <w:szCs w:val="32"/>
          <w:highlight w:val="none"/>
        </w:rPr>
        <w:t>学年新生隔离衣采购项目</w:t>
      </w:r>
      <w:r>
        <w:rPr>
          <w:rFonts w:hint="eastAsia" w:ascii="宋体" w:hAnsi="宋体" w:cs="宋体"/>
          <w:color w:val="auto"/>
          <w:sz w:val="24"/>
          <w:szCs w:val="32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32"/>
          <w:highlight w:val="none"/>
          <w:lang w:val="en-US" w:eastAsia="zh-CN"/>
        </w:rPr>
        <w:t>采购数量约3200套，具体要求详见第四部分项目说明。</w:t>
      </w:r>
    </w:p>
    <w:p>
      <w:pPr>
        <w:pStyle w:val="8"/>
        <w:spacing w:line="440" w:lineRule="exac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4、采购人：济宁医学院</w:t>
      </w:r>
    </w:p>
    <w:p>
      <w:pPr>
        <w:pStyle w:val="8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8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6、包组划分：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1个包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。</w:t>
      </w:r>
    </w:p>
    <w:bookmarkEnd w:id="0"/>
    <w:p>
      <w:pPr>
        <w:pStyle w:val="8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7、资金来源：财政资金</w:t>
      </w:r>
    </w:p>
    <w:p>
      <w:pPr>
        <w:pStyle w:val="8"/>
        <w:spacing w:line="440" w:lineRule="exact"/>
        <w:rPr>
          <w:rFonts w:hint="default" w:ascii="仿宋" w:hAnsi="仿宋" w:eastAsia="仿宋" w:cs="仿宋"/>
          <w:color w:val="auto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8、预算金额：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50元/套。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2、供应商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具备有效的营业执照，且营业执照范围内有与本项目对应的相关营业范围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3、一个供应商只能提交一个响应文件。如果供应商之间存在下列互为关联关系（国</w:t>
      </w:r>
      <w:r>
        <w:rPr>
          <w:rFonts w:hint="eastAsia" w:ascii="仿宋" w:hAnsi="仿宋" w:eastAsia="仿宋" w:cs="仿宋"/>
          <w:sz w:val="24"/>
          <w:highlight w:val="none"/>
        </w:rPr>
        <w:t>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6、公开报价之日起前三年内无不良信用记录（通过“信用中国”及“中国政府采购网”等查询）；</w:t>
      </w:r>
    </w:p>
    <w:p>
      <w:pPr>
        <w:pStyle w:val="8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报名方式：供应商将营业执照、授权委托书及被授权人身份证及标书费转账凭证扫描件打包（以项目编号+公司名称命名）发送至kunlun006@126.com。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3、采购文件售价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0-09: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日09：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sz w:val="24"/>
          <w:highlight w:val="none"/>
        </w:rPr>
        <w:t>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联系人：王老师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</w:rPr>
        <w:t>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联系人：孙经理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</w:rPr>
        <w:t>电话：18063182066</w:t>
      </w:r>
    </w:p>
    <w:p>
      <w:pPr>
        <w:jc w:val="right"/>
        <w:rPr>
          <w:rFonts w:ascii="仿宋" w:hAnsi="仿宋" w:eastAsia="仿宋" w:cs="仿宋"/>
          <w:sz w:val="24"/>
          <w:highlight w:val="none"/>
        </w:rPr>
      </w:pPr>
    </w:p>
    <w:p>
      <w:pPr>
        <w:jc w:val="right"/>
        <w:rPr>
          <w:rFonts w:ascii="仿宋" w:hAnsi="仿宋" w:eastAsia="仿宋" w:cs="仿宋"/>
          <w:sz w:val="24"/>
          <w:highlight w:val="none"/>
        </w:rPr>
      </w:pPr>
    </w:p>
    <w:p>
      <w:pPr>
        <w:jc w:val="right"/>
      </w:pPr>
      <w:r>
        <w:rPr>
          <w:rFonts w:hint="eastAsia" w:ascii="仿宋" w:hAnsi="仿宋" w:eastAsia="仿宋" w:cs="仿宋"/>
          <w:sz w:val="24"/>
          <w:highlight w:val="none"/>
        </w:rPr>
        <w:t>2020年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B25C2"/>
    <w:rsid w:val="01704587"/>
    <w:rsid w:val="24E03D7E"/>
    <w:rsid w:val="2BCF2EC0"/>
    <w:rsid w:val="2FCE484E"/>
    <w:rsid w:val="43E73238"/>
    <w:rsid w:val="633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uiPriority w:val="0"/>
    <w:rPr>
      <w:rFonts w:ascii="Arial" w:hAnsi="Arial" w:eastAsia="宋体" w:cs="Times New Roman"/>
      <w:b/>
      <w:sz w:val="32"/>
    </w:rPr>
  </w:style>
  <w:style w:type="character" w:customStyle="1" w:styleId="7">
    <w:name w:val="标题 1 Char"/>
    <w:link w:val="2"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  <w:style w:type="paragraph" w:customStyle="1" w:styleId="8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2020-07-21T08:52:00Z</dcterms:created>
  <dc:creator>孙越</dc:creator>
  <cp:lastModifiedBy>孙越</cp:lastModifiedBy>
  <dcterms:modified xsi:type="dcterms:W3CDTF">2020-07-21T08:53:03Z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