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0399C">
      <w:pPr>
        <w:pStyle w:val="2"/>
        <w:ind w:left="414" w:leftChars="197"/>
        <w:rPr>
          <w:rStyle w:val="14"/>
          <w:rFonts w:hint="eastAsia" w:eastAsia="黑体"/>
          <w:b/>
          <w:bCs/>
          <w:color w:val="auto"/>
          <w:highlight w:val="none"/>
          <w:lang w:val="en-US" w:eastAsia="zh-CN"/>
        </w:rPr>
      </w:pPr>
      <w:r>
        <w:rPr>
          <w:rStyle w:val="14"/>
          <w:rFonts w:hint="eastAsia"/>
          <w:b/>
          <w:bCs/>
          <w:color w:val="auto"/>
          <w:highlight w:val="none"/>
        </w:rPr>
        <w:t>济宁医学院2024年餐厅油烟系统清理服务采购项</w:t>
      </w:r>
      <w:r>
        <w:rPr>
          <w:rStyle w:val="14"/>
          <w:rFonts w:hint="eastAsia" w:eastAsia="黑体"/>
          <w:b/>
          <w:bCs/>
          <w:color w:val="auto"/>
          <w:highlight w:val="none"/>
          <w:lang w:val="en-US" w:eastAsia="zh-CN"/>
        </w:rPr>
        <w:t>目</w:t>
      </w:r>
    </w:p>
    <w:p w14:paraId="13078AA0">
      <w:pPr>
        <w:pStyle w:val="2"/>
        <w:ind w:left="414" w:leftChars="197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Style w:val="14"/>
          <w:rFonts w:hint="eastAsia"/>
          <w:b/>
          <w:bCs/>
          <w:color w:val="auto"/>
          <w:highlight w:val="none"/>
        </w:rPr>
        <w:t>竞争性磋商公告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 w14:paraId="5C62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420" w:type="dxa"/>
            <w:noWrap w:val="0"/>
            <w:vAlign w:val="top"/>
          </w:tcPr>
          <w:p w14:paraId="262E5036">
            <w:pPr>
              <w:spacing w:line="400" w:lineRule="exact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项目概况：</w:t>
            </w:r>
          </w:p>
        </w:tc>
      </w:tr>
      <w:tr w14:paraId="7684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420" w:type="dxa"/>
            <w:noWrap w:val="0"/>
            <w:vAlign w:val="top"/>
          </w:tcPr>
          <w:p w14:paraId="4118E910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济宁医学院2024年餐厅油烟系统清理服务采购项目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的潜在供应商应在kunlun006@126.com获取采购文件，并于2024年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14：30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（北京时间）前提交响应文件。</w:t>
            </w:r>
          </w:p>
        </w:tc>
      </w:tr>
    </w:tbl>
    <w:p w14:paraId="6BB4B4E6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</w:t>
      </w: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一、项目基本情况：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346F884A">
      <w:pPr>
        <w:spacing w:line="400" w:lineRule="exact"/>
        <w:rPr>
          <w:rFonts w:hint="default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项目编号：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JYKL-2024-090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 xml:space="preserve">9  </w:t>
      </w:r>
    </w:p>
    <w:p w14:paraId="4777BAA8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济宁医学院2024年餐厅油烟系统清理服务采购项目</w:t>
      </w:r>
    </w:p>
    <w:p w14:paraId="3C0BF03F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采购方式：竞争性磋商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3A07F88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   采购需求：</w:t>
      </w:r>
    </w:p>
    <w:tbl>
      <w:tblPr>
        <w:tblStyle w:val="8"/>
        <w:tblW w:w="48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0" w:type="dxa"/>
          <w:bottom w:w="0" w:type="dxa"/>
          <w:right w:w="0" w:type="dxa"/>
        </w:tblCellMar>
      </w:tblPr>
      <w:tblGrid>
        <w:gridCol w:w="617"/>
        <w:gridCol w:w="3443"/>
        <w:gridCol w:w="1159"/>
        <w:gridCol w:w="2340"/>
        <w:gridCol w:w="1948"/>
      </w:tblGrid>
      <w:tr w14:paraId="582BF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324" w:type="pct"/>
            <w:noWrap w:val="0"/>
            <w:tcMar>
              <w:top w:w="0" w:type="dxa"/>
            </w:tcMar>
            <w:vAlign w:val="center"/>
          </w:tcPr>
          <w:p w14:paraId="4F1A0010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</w:t>
            </w:r>
          </w:p>
        </w:tc>
        <w:tc>
          <w:tcPr>
            <w:tcW w:w="1810" w:type="pct"/>
            <w:noWrap w:val="0"/>
            <w:tcMar>
              <w:top w:w="0" w:type="dxa"/>
            </w:tcMar>
            <w:vAlign w:val="center"/>
          </w:tcPr>
          <w:p w14:paraId="71E76968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标的名称</w:t>
            </w:r>
          </w:p>
        </w:tc>
        <w:tc>
          <w:tcPr>
            <w:tcW w:w="609" w:type="pct"/>
            <w:noWrap w:val="0"/>
            <w:tcMar>
              <w:top w:w="0" w:type="dxa"/>
            </w:tcMar>
            <w:vAlign w:val="center"/>
          </w:tcPr>
          <w:p w14:paraId="095A4642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数量</w:t>
            </w:r>
          </w:p>
        </w:tc>
        <w:tc>
          <w:tcPr>
            <w:tcW w:w="1230" w:type="pct"/>
            <w:noWrap w:val="0"/>
            <w:tcMar>
              <w:top w:w="0" w:type="dxa"/>
            </w:tcMar>
            <w:vAlign w:val="center"/>
          </w:tcPr>
          <w:p w14:paraId="5C458EC8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简要技术需求或服务要求</w:t>
            </w:r>
          </w:p>
        </w:tc>
        <w:tc>
          <w:tcPr>
            <w:tcW w:w="1024" w:type="pct"/>
            <w:noWrap w:val="0"/>
            <w:tcMar>
              <w:top w:w="0" w:type="dxa"/>
            </w:tcMar>
            <w:vAlign w:val="center"/>
          </w:tcPr>
          <w:p w14:paraId="742CC8C7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本包预算金额（单位：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）</w:t>
            </w:r>
          </w:p>
        </w:tc>
      </w:tr>
      <w:tr w14:paraId="2A38E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324" w:type="pct"/>
            <w:noWrap w:val="0"/>
            <w:tcMar>
              <w:top w:w="0" w:type="dxa"/>
            </w:tcMar>
            <w:vAlign w:val="center"/>
          </w:tcPr>
          <w:p w14:paraId="3808EBE1">
            <w:pPr>
              <w:widowControl/>
              <w:spacing w:line="400" w:lineRule="exact"/>
              <w:ind w:firstLine="38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A</w:t>
            </w:r>
          </w:p>
        </w:tc>
        <w:tc>
          <w:tcPr>
            <w:tcW w:w="1810" w:type="pct"/>
            <w:noWrap w:val="0"/>
            <w:tcMar>
              <w:top w:w="0" w:type="dxa"/>
            </w:tcMar>
            <w:vAlign w:val="center"/>
          </w:tcPr>
          <w:p w14:paraId="4FB965DA">
            <w:pPr>
              <w:widowControl/>
              <w:spacing w:after="0"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济宁医学院2024年餐厅油烟系统清理服务采购项目</w:t>
            </w:r>
          </w:p>
        </w:tc>
        <w:tc>
          <w:tcPr>
            <w:tcW w:w="609" w:type="pct"/>
            <w:noWrap w:val="0"/>
            <w:tcMar>
              <w:top w:w="0" w:type="dxa"/>
            </w:tcMar>
            <w:vAlign w:val="center"/>
          </w:tcPr>
          <w:p w14:paraId="3F494F9B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230" w:type="pct"/>
            <w:noWrap w:val="0"/>
            <w:tcMar>
              <w:top w:w="0" w:type="dxa"/>
            </w:tcMar>
            <w:vAlign w:val="center"/>
          </w:tcPr>
          <w:p w14:paraId="5407F647">
            <w:pPr>
              <w:widowControl/>
              <w:spacing w:line="400" w:lineRule="exact"/>
              <w:ind w:firstLine="38"/>
              <w:jc w:val="center"/>
              <w:rPr>
                <w:rFonts w:ascii="仿宋" w:hAnsi="仿宋" w:eastAsia="仿宋" w:cs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详见磋商文件</w:t>
            </w:r>
          </w:p>
        </w:tc>
        <w:tc>
          <w:tcPr>
            <w:tcW w:w="1024" w:type="pct"/>
            <w:noWrap w:val="0"/>
            <w:tcMar>
              <w:top w:w="0" w:type="dxa"/>
            </w:tcMar>
            <w:vAlign w:val="center"/>
          </w:tcPr>
          <w:p w14:paraId="1EF82A63">
            <w:pPr>
              <w:widowControl/>
              <w:spacing w:line="400" w:lineRule="exact"/>
              <w:ind w:firstLine="38"/>
              <w:jc w:val="center"/>
              <w:rPr>
                <w:rFonts w:hint="default" w:ascii="仿宋" w:hAnsi="仿宋" w:eastAsia="方正仿宋_GB2312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12.00万元/年</w:t>
            </w:r>
          </w:p>
        </w:tc>
      </w:tr>
    </w:tbl>
    <w:p w14:paraId="2E15859E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合同履行期限：详见磋商文件</w:t>
      </w:r>
    </w:p>
    <w:p w14:paraId="48A009DF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本项目不接受联合体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磋商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FB16982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二、申请人的资格要求：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31F50100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1、满足《中华人民共和国政府采购法》第二十二条规定；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8032914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2、落实政府采购政策需满足的资格要求：详见磋商文件；</w:t>
      </w:r>
    </w:p>
    <w:p w14:paraId="6689B790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3、本项目的特定资格要求：</w:t>
      </w:r>
    </w:p>
    <w:p w14:paraId="18AF93C4">
      <w:pPr>
        <w:spacing w:line="400" w:lineRule="exact"/>
        <w:ind w:firstLine="480" w:firstLineChars="200"/>
        <w:rPr>
          <w:rStyle w:val="15"/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（1）具备有效的营业执照</w:t>
      </w:r>
      <w:r>
        <w:rPr>
          <w:rStyle w:val="15"/>
          <w:rFonts w:hint="eastAsia" w:ascii="仿宋" w:hAnsi="仿宋" w:eastAsia="仿宋"/>
          <w:color w:val="auto"/>
          <w:sz w:val="24"/>
          <w:highlight w:val="none"/>
        </w:rPr>
        <w:t>；</w:t>
      </w:r>
    </w:p>
    <w:p w14:paraId="062AF902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Style w:val="15"/>
          <w:rFonts w:hint="eastAsia" w:ascii="仿宋" w:hAnsi="仿宋" w:eastAsia="仿宋"/>
          <w:color w:val="auto"/>
          <w:sz w:val="24"/>
          <w:highlight w:val="none"/>
        </w:rPr>
        <w:t>（</w:t>
      </w:r>
      <w:r>
        <w:rPr>
          <w:rStyle w:val="15"/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2</w:t>
      </w:r>
      <w:r>
        <w:rPr>
          <w:rStyle w:val="15"/>
          <w:rFonts w:hint="eastAsia" w:ascii="仿宋" w:hAnsi="仿宋" w:eastAsia="仿宋"/>
          <w:color w:val="auto"/>
          <w:sz w:val="24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在“信用中国”（www.creditchina.gov.cn）、中国政府采购（www.ccgp.gov.cn）、“信用山东”（www.creditsd.gov.cn）中被列入失信被执行人、重大税收违法案件当事人名单、政府采购严重违法失信行为记录名单的供应商，不得参加本次政府采购活动；</w:t>
      </w:r>
    </w:p>
    <w:p w14:paraId="4B9AA54E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）本项目不接受联合体磋商。</w:t>
      </w:r>
    </w:p>
    <w:p w14:paraId="16C8BCDF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三、获取采购文件：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FD6FF4D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1.时间：2024年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18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日至2024年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日17时00分，每天上午08:30至12:00，下午14:00至17:00（北京时间，法定节假日除外 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80454B3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2.地点：kunlun006@126.com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9E51887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3.方式：供应商将营业执照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授权委托书及被授权人身份证、联系人、联系方式及标书费转账凭证扫描件打包（以项目编号+包号(如有）+公司名称命名）发送至kunlun006@126.com，报名审核通过（报名审核通过不代表资格审查通过）后，1个工作日内将竞争性磋商文件发送至报名邮箱。本项目实行资格后审，报名成功不代表通过资格审查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A75D42D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4.采购文件售价400元/份，报名时交纳，售后不退。</w:t>
      </w:r>
    </w:p>
    <w:p w14:paraId="3926806F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户名：昆仑项目管理（山东）有限公司</w:t>
      </w:r>
    </w:p>
    <w:p w14:paraId="698292DC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开户银行：中国工商银行股份有限公司济南齐鲁软件园支行</w:t>
      </w:r>
    </w:p>
    <w:p w14:paraId="5B9BC5CC">
      <w:pPr>
        <w:spacing w:line="440" w:lineRule="exact"/>
        <w:ind w:firstLine="480" w:firstLineChars="200"/>
        <w:jc w:val="lef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账号：1602115109000052673</w:t>
      </w:r>
    </w:p>
    <w:p w14:paraId="33F8924E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四、响应文件提交：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70027F0B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1.截止时间：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9月29日14:30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（北京时间）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7F470B26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2.地      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济宁医学院太白湖校区图文信息楼643室。</w:t>
      </w:r>
    </w:p>
    <w:p w14:paraId="1E1BDB26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五、开启：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1928EC6A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1.开启时间：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9月29日14:30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（北京时间）</w:t>
      </w:r>
    </w:p>
    <w:p w14:paraId="78B84258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2.开启地点：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济宁医学院太白湖校区图文信息楼643室。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3D5AAC90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六、公告期限：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3611EC86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自本公告发布之日起3个工作日。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33EEB9AA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七、其他补充事宜：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7AD16545">
      <w:pPr>
        <w:spacing w:line="4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其他补充事宜:无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73FD1958">
      <w:pPr>
        <w:spacing w:line="400" w:lineRule="exact"/>
        <w:ind w:firstLine="482" w:firstLineChars="200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八、对本次招标提出询问，请按以下方式联系：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32CA17C5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1、采购人信息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4FEC0EE0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名    称：济宁医学院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2F0A1449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地    址：山东省济宁市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highlight w:val="none"/>
        </w:rPr>
        <w:t>荷花路133号</w:t>
      </w:r>
    </w:p>
    <w:p w14:paraId="48056642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        联系方式：0537-3616133(济宁医学院) </w:t>
      </w:r>
    </w:p>
    <w:p w14:paraId="71A2B59F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2、采购代理机构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4AF1C36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名    称：昆仑项目管理（山东）有限公司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39678B1E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地    址：济宁市高新技术产业开发区菱花南路7号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50D6CBA0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联系方式：0537-2616518</w:t>
      </w:r>
    </w:p>
    <w:p w14:paraId="79732D9C">
      <w:pPr>
        <w:spacing w:line="400" w:lineRule="exact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3、项目联系方式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</w:p>
    <w:p w14:paraId="65DEFC89">
      <w:pPr>
        <w:spacing w:line="400" w:lineRule="exac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项目联系人：孙越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ab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 xml:space="preserve">  吴玉洁 </w:t>
      </w:r>
    </w:p>
    <w:p w14:paraId="730DD9EA">
      <w:pPr>
        <w:spacing w:line="400" w:lineRule="exact"/>
        <w:rPr>
          <w:rFonts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        联系方式：0537-2616518  15020772060  17616586563</w:t>
      </w:r>
    </w:p>
    <w:p w14:paraId="562F344C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016F331-7A4C-4D77-8509-FB4700A6FCE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DDB498-D00C-4FE0-A3B4-9F8091F56C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9B86EDF-1C3E-4219-B5A9-E58F2B004A5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F9D38A5-9087-48C9-A48C-DE2D8E6071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D309CB6-243E-48D8-8F96-1F193EC0F40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ZjZhMzllODhkNzUyYzJlNDYxZmU2YTAyNGVmOGIifQ=="/>
  </w:docVars>
  <w:rsids>
    <w:rsidRoot w:val="165F49FC"/>
    <w:rsid w:val="0216715F"/>
    <w:rsid w:val="041651F4"/>
    <w:rsid w:val="04626648"/>
    <w:rsid w:val="063B2C83"/>
    <w:rsid w:val="07934033"/>
    <w:rsid w:val="07CC203E"/>
    <w:rsid w:val="165F49FC"/>
    <w:rsid w:val="189B7148"/>
    <w:rsid w:val="19816FE4"/>
    <w:rsid w:val="1D5C5F16"/>
    <w:rsid w:val="1E9128D6"/>
    <w:rsid w:val="1F0B3904"/>
    <w:rsid w:val="1F903714"/>
    <w:rsid w:val="25D010C2"/>
    <w:rsid w:val="2830097E"/>
    <w:rsid w:val="29AC12F4"/>
    <w:rsid w:val="2C70788B"/>
    <w:rsid w:val="2DD5048F"/>
    <w:rsid w:val="2F067EFC"/>
    <w:rsid w:val="2F560A17"/>
    <w:rsid w:val="2FC32442"/>
    <w:rsid w:val="307D2FCF"/>
    <w:rsid w:val="30B355F0"/>
    <w:rsid w:val="3586192A"/>
    <w:rsid w:val="3A403909"/>
    <w:rsid w:val="3DB12F91"/>
    <w:rsid w:val="3E3719D4"/>
    <w:rsid w:val="40F60767"/>
    <w:rsid w:val="41F524FF"/>
    <w:rsid w:val="42693DED"/>
    <w:rsid w:val="433C5D1E"/>
    <w:rsid w:val="434B79D9"/>
    <w:rsid w:val="44AD42E8"/>
    <w:rsid w:val="4B967555"/>
    <w:rsid w:val="4F1D7462"/>
    <w:rsid w:val="52F55D46"/>
    <w:rsid w:val="565B37BE"/>
    <w:rsid w:val="571D6FA1"/>
    <w:rsid w:val="587B6C9F"/>
    <w:rsid w:val="594E47A0"/>
    <w:rsid w:val="59AC1815"/>
    <w:rsid w:val="5A1C360D"/>
    <w:rsid w:val="5E406C90"/>
    <w:rsid w:val="5EC90F8E"/>
    <w:rsid w:val="647A1A1B"/>
    <w:rsid w:val="67D068B1"/>
    <w:rsid w:val="6B684015"/>
    <w:rsid w:val="6C564FAB"/>
    <w:rsid w:val="6EE175F6"/>
    <w:rsid w:val="73987139"/>
    <w:rsid w:val="74CF1873"/>
    <w:rsid w:val="76FE53C5"/>
    <w:rsid w:val="77551D04"/>
    <w:rsid w:val="792F54C0"/>
    <w:rsid w:val="7A462A03"/>
    <w:rsid w:val="7AB05F4E"/>
    <w:rsid w:val="7B69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360" w:lineRule="auto"/>
      <w:jc w:val="center"/>
      <w:outlineLvl w:val="0"/>
    </w:pPr>
    <w:rPr>
      <w:rFonts w:ascii="宋体" w:hAnsi="宋体" w:eastAsia="宋体" w:cs="宋体"/>
      <w:kern w:val="2"/>
      <w:sz w:val="32"/>
      <w:szCs w:val="24"/>
      <w:lang w:eastAsia="zh-CN"/>
    </w:rPr>
  </w:style>
  <w:style w:type="paragraph" w:styleId="3">
    <w:name w:val="heading 2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仿宋" w:cs="Times New Roman"/>
      <w:b/>
      <w:bCs/>
      <w:kern w:val="2"/>
      <w:sz w:val="28"/>
      <w:szCs w:val="32"/>
      <w:lang w:eastAsia="zh-CN"/>
    </w:rPr>
  </w:style>
  <w:style w:type="paragraph" w:styleId="4">
    <w:name w:val="heading 3"/>
    <w:basedOn w:val="1"/>
    <w:next w:val="1"/>
    <w:link w:val="13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宋体" w:cs="Times New Roman"/>
      <w:b/>
      <w:kern w:val="2"/>
      <w:sz w:val="28"/>
      <w:lang w:eastAsia="zh-CN"/>
    </w:rPr>
  </w:style>
  <w:style w:type="paragraph" w:styleId="5">
    <w:name w:val="heading 4"/>
    <w:basedOn w:val="1"/>
    <w:next w:val="1"/>
    <w:link w:val="10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 w:cs="Times New Roman"/>
      <w:b/>
      <w:kern w:val="2"/>
      <w:sz w:val="28"/>
      <w:lang w:eastAsia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Body Text"/>
    <w:basedOn w:val="1"/>
    <w:autoRedefine/>
    <w:qFormat/>
    <w:uiPriority w:val="0"/>
    <w:rPr>
      <w:rFonts w:ascii="仿宋" w:hAnsi="仿宋" w:eastAsia="仿宋" w:cs="仿宋"/>
      <w:sz w:val="24"/>
      <w:szCs w:val="36"/>
      <w:lang w:val="en-US" w:eastAsia="en-US" w:bidi="ar-SA"/>
    </w:rPr>
  </w:style>
  <w:style w:type="character" w:customStyle="1" w:styleId="10">
    <w:name w:val="标题 4 Char"/>
    <w:link w:val="5"/>
    <w:autoRedefine/>
    <w:qFormat/>
    <w:uiPriority w:val="0"/>
    <w:rPr>
      <w:rFonts w:ascii="Arial" w:hAnsi="Arial" w:eastAsia="宋体" w:cs="Times New Roman"/>
      <w:b/>
      <w:kern w:val="2"/>
      <w:sz w:val="28"/>
      <w:lang w:val="en-US" w:eastAsia="zh-CN" w:bidi="ar-SA"/>
    </w:rPr>
  </w:style>
  <w:style w:type="character" w:customStyle="1" w:styleId="11">
    <w:name w:val="标题 1 Char"/>
    <w:link w:val="2"/>
    <w:autoRedefine/>
    <w:qFormat/>
    <w:uiPriority w:val="0"/>
    <w:rPr>
      <w:rFonts w:ascii="宋体" w:hAnsi="宋体" w:eastAsia="宋体" w:cs="宋体"/>
      <w:b/>
      <w:bCs/>
      <w:kern w:val="2"/>
      <w:sz w:val="36"/>
      <w:szCs w:val="24"/>
      <w:lang w:eastAsia="zh-CN"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 w:cs="Times New Roman"/>
      <w:b/>
      <w:bCs/>
      <w:kern w:val="2"/>
      <w:sz w:val="32"/>
      <w:szCs w:val="32"/>
      <w:lang w:eastAsia="zh-CN"/>
    </w:rPr>
  </w:style>
  <w:style w:type="character" w:customStyle="1" w:styleId="13">
    <w:name w:val="标题 3 Char"/>
    <w:link w:val="4"/>
    <w:autoRedefine/>
    <w:qFormat/>
    <w:uiPriority w:val="0"/>
    <w:rPr>
      <w:rFonts w:ascii="Calibri" w:hAnsi="Calibri" w:eastAsia="宋体" w:cs="Times New Roman"/>
      <w:b/>
      <w:kern w:val="2"/>
      <w:sz w:val="28"/>
      <w:lang w:val="en-US" w:eastAsia="zh-CN" w:bidi="ar-SA"/>
    </w:rPr>
  </w:style>
  <w:style w:type="character" w:customStyle="1" w:styleId="14">
    <w:name w:val="标题 2 字符"/>
    <w:link w:val="3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996</Words>
  <Characters>1262</Characters>
  <Lines>0</Lines>
  <Paragraphs>0</Paragraphs>
  <TotalTime>1</TotalTime>
  <ScaleCrop>false</ScaleCrop>
  <LinksUpToDate>false</LinksUpToDate>
  <CharactersWithSpaces>1531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2024-09-18T07:55:00Z</dcterms:created>
  <dc:creator>sunyue</dc:creator>
  <cp:lastModifiedBy>sunyue</cp:lastModifiedBy>
  <dcterms:modified xsi:type="dcterms:W3CDTF">2024-09-18T08:24:29Z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A623E274AEB34E4DB0FEC77E3BC91AAE_13</vt:lpwstr>
  </property>
</Properties>
</file>