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185" w:rightChars="88"/>
        <w:jc w:val="center"/>
        <w:rPr>
          <w:rFonts w:hint="eastAsia" w:ascii="仿宋" w:hAnsi="仿宋" w:eastAsia="仿宋"/>
          <w:b/>
          <w:bCs/>
          <w:color w:val="000000"/>
          <w:sz w:val="40"/>
          <w:szCs w:val="40"/>
        </w:rPr>
      </w:pPr>
      <w:r>
        <w:rPr>
          <w:rFonts w:hint="eastAsia" w:ascii="仿宋" w:hAnsi="仿宋" w:eastAsia="仿宋"/>
          <w:b/>
          <w:bCs/>
          <w:color w:val="000000"/>
          <w:sz w:val="40"/>
          <w:szCs w:val="40"/>
        </w:rPr>
        <w:t>济宁医学院学生公寓浴室服务采购</w:t>
      </w:r>
    </w:p>
    <w:p>
      <w:pPr>
        <w:adjustRightInd w:val="0"/>
        <w:snapToGrid w:val="0"/>
        <w:spacing w:line="360" w:lineRule="auto"/>
        <w:ind w:right="185" w:rightChars="88"/>
        <w:jc w:val="center"/>
        <w:rPr>
          <w:rFonts w:hint="default" w:ascii="仿宋" w:hAnsi="仿宋" w:eastAsia="仿宋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40"/>
          <w:szCs w:val="40"/>
          <w:lang w:val="en-US" w:eastAsia="zh-CN"/>
        </w:rPr>
        <w:t>竞争性磋商公告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一、采购项目名称：</w:t>
      </w:r>
      <w:r>
        <w:rPr>
          <w:rFonts w:hint="eastAsia" w:ascii="仿宋" w:hAnsi="仿宋" w:eastAsia="仿宋" w:cs="仿宋"/>
          <w:color w:val="3D3D3D"/>
          <w:sz w:val="28"/>
          <w:szCs w:val="28"/>
          <w:lang w:eastAsia="zh-CN"/>
        </w:rPr>
        <w:t>济宁医学院学生公寓浴室服务采购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二、采购项目编号：</w:t>
      </w:r>
      <w:r>
        <w:rPr>
          <w:rFonts w:hint="eastAsia" w:ascii="仿宋" w:hAnsi="仿宋" w:eastAsia="仿宋" w:cs="仿宋"/>
          <w:color w:val="3D3D3D"/>
          <w:sz w:val="28"/>
          <w:szCs w:val="28"/>
          <w:lang w:eastAsia="zh-CN"/>
        </w:rPr>
        <w:t>SDLZ-2020-047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三、采购项目情况：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.</w:t>
      </w:r>
      <w:r>
        <w:rPr>
          <w:rFonts w:hint="eastAsia" w:ascii="仿宋" w:hAnsi="仿宋" w:eastAsia="仿宋" w:cs="仿宋"/>
          <w:color w:val="3D3D3D"/>
          <w:sz w:val="28"/>
          <w:szCs w:val="28"/>
          <w:lang w:eastAsia="zh-CN"/>
        </w:rPr>
        <w:t>服务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名称：学生公寓浴室服务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.供应商资格要求：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color w:val="3D3D3D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（1）</w:t>
      </w:r>
      <w:r>
        <w:rPr>
          <w:rFonts w:hint="eastAsia" w:ascii="仿宋" w:hAnsi="仿宋" w:eastAsia="仿宋" w:cs="仿宋"/>
          <w:color w:val="3D3D3D"/>
          <w:sz w:val="28"/>
          <w:szCs w:val="28"/>
          <w:lang w:eastAsia="zh-CN"/>
        </w:rPr>
        <w:t>具有独立的法人资格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并</w:t>
      </w:r>
      <w:r>
        <w:rPr>
          <w:rFonts w:hint="eastAsia" w:ascii="仿宋" w:hAnsi="仿宋" w:eastAsia="仿宋" w:cs="仿宋"/>
          <w:color w:val="3D3D3D"/>
          <w:sz w:val="28"/>
          <w:szCs w:val="28"/>
          <w:lang w:eastAsia="zh-CN"/>
        </w:rPr>
        <w:t>具有有效的营业执照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;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color w:val="3D3D3D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（2）</w:t>
      </w:r>
      <w:r>
        <w:rPr>
          <w:rFonts w:hint="eastAsia" w:ascii="仿宋" w:hAnsi="仿宋" w:eastAsia="仿宋" w:cs="仿宋"/>
          <w:color w:val="3D3D3D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在"信用中国"网站（www.creditchina.gov.cn）、信用山东（或企业所在地的查询网页截图）（http://credit.shandong.gov.cn）查询无失信被执行人、重大税收违法案件当事人名单的记录;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color w:val="3D3D3D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（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）本项目不接受联合体报名。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四、获取磋商文件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1.时间：2020年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日起至2020年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日，每日上午9：00时至11：30 时，下午13：30时至16：30时（北京时间，法定节假日除外）。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2.地点：济南市历下区解放路30-1号国华经典A座13楼1315室。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3.方式：请携带法定代表人</w:t>
      </w:r>
      <w:bookmarkStart w:id="0" w:name="_GoBack"/>
      <w:bookmarkEnd w:id="0"/>
      <w:r>
        <w:rPr>
          <w:rFonts w:hint="eastAsia" w:ascii="仿宋" w:hAnsi="仿宋" w:eastAsia="仿宋" w:cs="仿宋"/>
          <w:color w:val="3D3D3D"/>
          <w:sz w:val="28"/>
          <w:szCs w:val="28"/>
        </w:rPr>
        <w:t>身份证明或法人授权委托书及受托人身份证加盖公章复印件一套，到代理机构现场登记并报名。报名时提交的资料查验不代表资格审查的最终通过或合格。供应商最终资格的确认以资格后审为准。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4.售价：300元/包，售出不退。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五、递交响应文件时间及地点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1.时间：2020年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月2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：30至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：00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2.地点：济南市历下区解放路30-1号国华经典A座14楼1419会议室。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六、磋商（开启）时间及地点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1.时间：2020年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月2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日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：00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2.地点：济南市历下区解放路30-1号国华经典A座14楼1419会议室。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七、联系方式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1.采购</w:t>
      </w:r>
      <w:r>
        <w:rPr>
          <w:rFonts w:hint="eastAsia" w:ascii="仿宋" w:hAnsi="仿宋" w:eastAsia="仿宋" w:cs="仿宋"/>
          <w:color w:val="3D3D3D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：</w:t>
      </w:r>
      <w:r>
        <w:rPr>
          <w:rFonts w:hint="eastAsia" w:ascii="仿宋" w:hAnsi="仿宋" w:eastAsia="仿宋" w:cs="仿宋"/>
          <w:color w:val="3D3D3D"/>
          <w:sz w:val="28"/>
          <w:szCs w:val="28"/>
          <w:lang w:eastAsia="zh-CN"/>
        </w:rPr>
        <w:t>济宁医学院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color w:val="3D3D3D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 联系人：王哲       联系方式：0537-3616133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现场情况及技术咨询电话联系人：郑科长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default" w:ascii="仿宋" w:hAnsi="仿宋" w:eastAsia="仿宋" w:cs="仿宋"/>
          <w:color w:val="3D3D3D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联系电话：0537-3616180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2.采购代理机构：山东鲁咨工程咨询有限公司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联系人：胡延涛 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 xml:space="preserve">  王晨晓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        联系方式：0531-89813374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电子邮箱：SDLZHYT@1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.com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 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山东鲁咨工程咨询有限公司</w:t>
      </w:r>
    </w:p>
    <w:p>
      <w:pPr>
        <w:pStyle w:val="3"/>
        <w:keepNext w:val="0"/>
        <w:keepLines w:val="0"/>
        <w:widowControl/>
        <w:suppressLineNumbers w:val="0"/>
        <w:spacing w:line="420" w:lineRule="atLeas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2020年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月</w:t>
      </w:r>
      <w:r>
        <w:rPr>
          <w:rFonts w:hint="eastAsia" w:ascii="仿宋" w:hAnsi="仿宋" w:eastAsia="仿宋" w:cs="仿宋"/>
          <w:color w:val="3D3D3D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3D3D3D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AA4ADB"/>
    <w:rsid w:val="6B2D72D8"/>
    <w:rsid w:val="71752A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50" w:lineRule="atLeast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TML Code"/>
    <w:basedOn w:val="5"/>
    <w:uiPriority w:val="0"/>
    <w:rPr>
      <w:rFonts w:ascii="Courier New" w:hAnsi="Courier New"/>
      <w:sz w:val="20"/>
    </w:rPr>
  </w:style>
  <w:style w:type="character" w:styleId="12">
    <w:name w:val="HTML Cit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eway</dc:creator>
  <cp:lastModifiedBy>短发</cp:lastModifiedBy>
  <dcterms:modified xsi:type="dcterms:W3CDTF">2020-07-08T08:58:01Z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