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济宁医学院车辆定点维修服务采购项目</w:t>
      </w:r>
    </w:p>
    <w:p>
      <w:pPr>
        <w:pStyle w:val="3"/>
        <w:rPr>
          <w:rFonts w:hint="eastAsia" w:ascii="黑体" w:hAnsi="黑体" w:eastAsia="黑体"/>
          <w:color w:val="auto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color w:val="auto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济宁医学院车辆定点维修服务采购项目,经有关部门批准，现采用竞争性磋商的方式选择成交单位，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6"/>
        <w:spacing w:line="440" w:lineRule="exact"/>
        <w:rPr>
          <w:rFonts w:ascii="仿宋" w:hAnsi="仿宋" w:eastAsia="仿宋" w:cs="仿宋"/>
          <w:b/>
          <w:bCs/>
          <w:color w:val="auto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</w:rPr>
        <w:t>一、项目基本信息</w:t>
      </w:r>
    </w:p>
    <w:p>
      <w:pPr>
        <w:pStyle w:val="6"/>
        <w:spacing w:line="440" w:lineRule="exact"/>
        <w:rPr>
          <w:rFonts w:hint="eastAsia"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1、项目名称：济宁医学院车辆定点维修服务采购项目</w:t>
      </w:r>
    </w:p>
    <w:p>
      <w:pPr>
        <w:pStyle w:val="6"/>
        <w:spacing w:line="440" w:lineRule="exact"/>
        <w:rPr>
          <w:rFonts w:hint="eastAsia"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2、项目编号：JYKL-2020-002</w:t>
      </w:r>
    </w:p>
    <w:p>
      <w:pPr>
        <w:pStyle w:val="6"/>
        <w:spacing w:line="440" w:lineRule="exact"/>
        <w:rPr>
          <w:rFonts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color w:val="auto"/>
          <w:szCs w:val="24"/>
        </w:rPr>
        <w:t>本项目为济宁医学院车辆定点维修服务采购项目。</w:t>
      </w:r>
    </w:p>
    <w:p>
      <w:pPr>
        <w:pStyle w:val="6"/>
        <w:spacing w:line="440" w:lineRule="exact"/>
        <w:rPr>
          <w:rFonts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4、采购人：济宁医学院</w:t>
      </w:r>
    </w:p>
    <w:p>
      <w:pPr>
        <w:pStyle w:val="6"/>
        <w:spacing w:line="440" w:lineRule="exact"/>
        <w:rPr>
          <w:rFonts w:hint="eastAsia"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5、采购代理机构：昆仑项目管理（山东）有限公司</w:t>
      </w:r>
    </w:p>
    <w:p>
      <w:pPr>
        <w:pStyle w:val="6"/>
        <w:spacing w:line="440" w:lineRule="exact"/>
        <w:rPr>
          <w:rFonts w:hint="default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</w:rPr>
        <w:t>6、包组划分：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Cs w:val="24"/>
        </w:rPr>
        <w:t>个包。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A包：轿车维修服务；B包：客车维修服务</w:t>
      </w:r>
    </w:p>
    <w:bookmarkEnd w:id="0"/>
    <w:p>
      <w:pPr>
        <w:pStyle w:val="6"/>
        <w:spacing w:line="440" w:lineRule="exact"/>
        <w:rPr>
          <w:rFonts w:hint="eastAsia"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7、资金来源：财政资金</w:t>
      </w:r>
    </w:p>
    <w:p>
      <w:pPr>
        <w:pStyle w:val="6"/>
        <w:spacing w:line="440" w:lineRule="exact"/>
        <w:rPr>
          <w:rFonts w:hint="eastAsia"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8、预算金额：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A包：25.00万元;B包：5.00</w:t>
      </w:r>
      <w:r>
        <w:rPr>
          <w:rFonts w:hint="eastAsia" w:ascii="仿宋" w:hAnsi="仿宋" w:eastAsia="仿宋" w:cs="仿宋"/>
          <w:color w:val="auto"/>
          <w:szCs w:val="24"/>
        </w:rPr>
        <w:t>万元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1、供应商必须在中国境内注册，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符合《中华人民共和国政府采购法》第22条之规定</w:t>
      </w:r>
      <w:r>
        <w:rPr>
          <w:rFonts w:hint="eastAsia" w:ascii="仿宋" w:hAnsi="仿宋" w:eastAsia="仿宋" w:cs="仿宋"/>
          <w:color w:val="auto"/>
          <w:sz w:val="24"/>
        </w:rPr>
        <w:t>，并在人员、设备、资金等方面具有相应的服务能力；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、供应商（维修企业）营业场所必须在山东省济宁市城区（提供合法的房屋、场地产权证明或有效期内的房屋及场地租赁合同原件）；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、供应商应具有交通主管部门颁发的三类（含）以上汽车维修经营许可证；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、一个供应商只能提交一个响应文件。如果供应商之间存在下列互为关联关系（国有控股公司除外）的情形之一的，不得同时参加本项目报价：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6、供应商近三年存在行贿犯罪记录的按有关规定处理；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7、公开报价之日起前三年内无不良信用记录（通过“信用中国”及“中国政府采购网”等查询）；</w:t>
      </w:r>
    </w:p>
    <w:p>
      <w:pPr>
        <w:pStyle w:val="6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Cs w:val="24"/>
        </w:rPr>
        <w:t>8、本项目不接受联合体磋商。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1、报名时间：2020年4月8日-2020年4月15日（北京时间）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报名方式：供应商将营业执照、汽车维修经营许可证、授权委托书及被授权人身份证及标书费转账凭证扫描件打包（以项目编号+公司名称命名）发送至kunlun006@126.com。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3、采购文件售价300元/份，报名时交纳，售后不退。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时间：2020年4月21日09:00-09:30分（北京时间）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时间：2020年4月21日09：30分（北京时间）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联系人：孙经理   电话：18063182066</w:t>
      </w:r>
    </w:p>
    <w:p>
      <w:pPr>
        <w:jc w:val="right"/>
        <w:rPr>
          <w:rFonts w:ascii="仿宋" w:hAnsi="仿宋" w:eastAsia="仿宋" w:cs="仿宋"/>
          <w:color w:val="auto"/>
          <w:sz w:val="24"/>
        </w:rPr>
      </w:pPr>
    </w:p>
    <w:p>
      <w:pPr>
        <w:jc w:val="right"/>
        <w:rPr>
          <w:rFonts w:ascii="仿宋" w:hAnsi="仿宋" w:eastAsia="仿宋" w:cs="仿宋"/>
          <w:color w:val="auto"/>
          <w:sz w:val="24"/>
        </w:rPr>
      </w:pPr>
    </w:p>
    <w:p>
      <w:pPr>
        <w:jc w:val="right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2020年4月8日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D5EE9"/>
    <w:rsid w:val="337D5EE9"/>
    <w:rsid w:val="4DD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6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2020-04-09T09:16:00Z</dcterms:created>
  <dc:creator>段京</dc:creator>
  <cp:lastModifiedBy>段京</cp:lastModifiedBy>
  <dcterms:modified xsi:type="dcterms:W3CDTF">2020-04-09T09:18:02Z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