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5211">
      <w:pPr>
        <w:pStyle w:val="10"/>
        <w:spacing w:line="360" w:lineRule="auto"/>
        <w:ind w:firstLine="0" w:firstLineChars="0"/>
        <w:jc w:val="center"/>
        <w:rPr>
          <w:rFonts w:hint="default" w:asci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济宁医学院20250</w:t>
      </w:r>
      <w:r>
        <w:rPr>
          <w:rFonts w:hint="eastAsia" w:ascii="黑体" w:eastAsia="黑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401</w:t>
      </w:r>
      <w:r>
        <w:rPr>
          <w:rFonts w:hint="eastAsia" w:ascii="黑体" w:eastAsia="黑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太白湖校区楼门头升级改造服务项目询价采购公告</w:t>
      </w:r>
    </w:p>
    <w:p w14:paraId="095D82C3">
      <w:pPr>
        <w:pStyle w:val="10"/>
        <w:spacing w:line="360" w:lineRule="auto"/>
        <w:ind w:firstLine="0" w:firstLineChars="0"/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一、项目内容</w:t>
      </w:r>
    </w:p>
    <w:p w14:paraId="384030FE">
      <w:pPr>
        <w:pStyle w:val="10"/>
        <w:spacing w:line="360" w:lineRule="auto"/>
        <w:ind w:firstLine="480"/>
        <w:rPr>
          <w:rFonts w:ascii="仿宋_GB2312" w:hAnsi="宋体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因我校太白湖校区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多个楼宇需对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楼门头进行升级改造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，拟询价采购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楼门头改造制作服务单位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，欢迎各供应商参与投标报价。</w:t>
      </w:r>
    </w:p>
    <w:p w14:paraId="778CEE71">
      <w:pPr>
        <w:pStyle w:val="10"/>
        <w:spacing w:line="360" w:lineRule="auto"/>
        <w:ind w:firstLine="0" w:firstLineChars="0"/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二、相关要求</w:t>
      </w:r>
    </w:p>
    <w:p w14:paraId="229E32BC">
      <w:pPr>
        <w:spacing w:line="360" w:lineRule="auto"/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、供应商要求</w:t>
      </w:r>
    </w:p>
    <w:p w14:paraId="3895BD34">
      <w:pPr>
        <w:spacing w:line="360" w:lineRule="auto"/>
        <w:ind w:firstLine="240" w:firstLineChars="100"/>
        <w:rPr>
          <w:rFonts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满足政府采购法第二十二条规定；</w:t>
      </w:r>
    </w:p>
    <w:p w14:paraId="76F708D1">
      <w:pPr>
        <w:spacing w:line="360" w:lineRule="auto"/>
        <w:ind w:firstLine="240" w:firstLineChars="100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2）在中华人民共和国境内登记注册成立，具备经营相关产品的业务范围；</w:t>
      </w:r>
    </w:p>
    <w:p w14:paraId="5CE9E239">
      <w:pPr>
        <w:widowControl/>
        <w:spacing w:line="360" w:lineRule="auto"/>
        <w:ind w:firstLine="240" w:firstLineChars="100"/>
        <w:rPr>
          <w:rFonts w:ascii="仿宋_GB2312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（3）具有良好的资金及财务状况；</w:t>
      </w:r>
    </w:p>
    <w:p w14:paraId="360234C5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（4）遵守国家法律、法规，具备良好商业信誉，最近3年在经营活动中没有违法、违规记录。</w:t>
      </w:r>
    </w:p>
    <w:p w14:paraId="30F76C8C">
      <w:pPr>
        <w:widowControl/>
        <w:spacing w:line="360" w:lineRule="auto"/>
        <w:rPr>
          <w:rFonts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2、产品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样式、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规格要求、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材质工艺、</w:t>
      </w: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采购数量及采购预算</w:t>
      </w:r>
    </w:p>
    <w:p w14:paraId="62EE2AF0">
      <w:pPr>
        <w:spacing w:line="360" w:lineRule="auto"/>
        <w:ind w:left="420" w:leftChars="200" w:firstLine="360" w:firstLineChars="150"/>
        <w:rPr>
          <w:rFonts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详细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规格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参数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及要求详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“附件”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改造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安装后满足功能性、美观性功能，确保安全性、实用性。</w:t>
      </w:r>
    </w:p>
    <w:p w14:paraId="58003BAB">
      <w:pPr>
        <w:spacing w:line="360" w:lineRule="auto"/>
        <w:ind w:firstLine="720" w:firstLineChars="300"/>
        <w:rPr>
          <w:rFonts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采购预算：人民币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12600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元。报价不得超过采购预算，否则按无效报价处理。</w:t>
      </w:r>
    </w:p>
    <w:p w14:paraId="2B8D8343">
      <w:pPr>
        <w:spacing w:line="360" w:lineRule="auto"/>
        <w:rPr>
          <w:rFonts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3、报价截止时间</w:t>
      </w:r>
    </w:p>
    <w:p w14:paraId="48AA0BCB">
      <w:pPr>
        <w:spacing w:line="360" w:lineRule="auto"/>
        <w:ind w:firstLine="480" w:firstLineChars="200"/>
        <w:rPr>
          <w:rFonts w:ascii="仿宋_GB2312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午</w:t>
      </w:r>
      <w:r>
        <w:rPr>
          <w:rFonts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：00。</w:t>
      </w:r>
    </w:p>
    <w:p w14:paraId="18CDA439">
      <w:pPr>
        <w:spacing w:line="360" w:lineRule="auto"/>
        <w:rPr>
          <w:rFonts w:ascii="仿宋_GB2312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4、报价要求</w:t>
      </w:r>
    </w:p>
    <w:p w14:paraId="35ABF365">
      <w:pPr>
        <w:spacing w:line="360" w:lineRule="auto"/>
        <w:ind w:firstLine="240" w:firstLineChars="100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）产品质量及参数不得出现负偏离，供应商提供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制作并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送货安装服务，报价需包含货物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制作、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运输、安装、调试、税金等一切费用，采购人不再因此支付任何费用。</w:t>
      </w:r>
    </w:p>
    <w:p w14:paraId="65352308">
      <w:pPr>
        <w:spacing w:line="360" w:lineRule="auto"/>
        <w:ind w:firstLine="240" w:firstLineChars="100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（2）结算方式：货到安装调试完毕并验收合格后，供应商向采购人出具真实有效的普通发票，采购人向供应商支付货物全款。</w:t>
      </w:r>
    </w:p>
    <w:p w14:paraId="7FD2624E">
      <w:pPr>
        <w:spacing w:line="360" w:lineRule="auto"/>
        <w:ind w:firstLine="240" w:firstLineChars="100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3）供应商需保证按照采购人指定的时间、地点供货安装，供应商承担运费。</w:t>
      </w:r>
    </w:p>
    <w:p w14:paraId="075BD961">
      <w:pPr>
        <w:spacing w:line="360" w:lineRule="auto"/>
        <w:ind w:firstLine="240" w:firstLineChars="100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供应商应在报价材料中明确供应产品规格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规格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参数、单价、总价、质保期、供货期等，并备注联系人及联系方式。</w:t>
      </w:r>
    </w:p>
    <w:p w14:paraId="020C1EE6">
      <w:pPr>
        <w:spacing w:line="360" w:lineRule="auto"/>
        <w:ind w:firstLine="240" w:firstLineChars="100"/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确保产品质量，坚决杜绝假货、残次品。</w:t>
      </w:r>
    </w:p>
    <w:p w14:paraId="19CBC015">
      <w:pPr>
        <w:spacing w:line="360" w:lineRule="auto"/>
        <w:ind w:firstLine="240" w:firstLineChars="100"/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eastAsia="zh-CN"/>
        </w:rPr>
        <w:t>）采购人后期如对字体或者背景板进行微调，中标公司需承诺不再增加额外费用。微调内容请咨询秦老师。</w:t>
      </w:r>
    </w:p>
    <w:p w14:paraId="6E24DAAA">
      <w:pPr>
        <w:spacing w:line="360" w:lineRule="auto"/>
        <w:rPr>
          <w:rFonts w:ascii="仿宋_GB2312" w:hAnsi="宋体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三、其他</w:t>
      </w:r>
    </w:p>
    <w:p w14:paraId="6E72F36E">
      <w:pPr>
        <w:spacing w:line="360" w:lineRule="auto"/>
        <w:ind w:firstLine="480" w:firstLineChars="200"/>
        <w:rPr>
          <w:rFonts w:hint="default" w:ascii="仿宋_GB2312" w:hAnsi="宋体" w:eastAsia="仿宋_GB2312"/>
          <w:color w:val="FF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报价方式：一次性报价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color w:val="FF0000"/>
          <w:highlight w:val="none"/>
        </w:rPr>
        <w:fldChar w:fldCharType="begin"/>
      </w:r>
      <w:r>
        <w:rPr>
          <w:color w:val="FF0000"/>
          <w:highlight w:val="none"/>
        </w:rPr>
        <w:instrText xml:space="preserve"> HYPERLINK "mailto:投标人密封后于报价截止时间前发电子邮件至jnmczbb@126.com" </w:instrText>
      </w:r>
      <w:r>
        <w:rPr>
          <w:color w:val="FF0000"/>
          <w:highlight w:val="none"/>
        </w:rPr>
        <w:fldChar w:fldCharType="separate"/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</w:rPr>
        <w:t>供应商</w:t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val="en-US" w:eastAsia="zh-CN"/>
        </w:rPr>
        <w:t>应于</w:t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</w:rPr>
        <w:t>报价截止时间前</w:t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val="en-US" w:eastAsia="zh-CN"/>
        </w:rPr>
        <w:t>将报价</w:t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</w:rPr>
        <w:fldChar w:fldCharType="end"/>
      </w:r>
      <w:r>
        <w:rPr>
          <w:rFonts w:hint="eastAsia" w:ascii="仿宋_GB2312" w:hAnsi="宋体" w:eastAsia="仿宋_GB2312"/>
          <w:color w:val="FF0000"/>
          <w:sz w:val="24"/>
          <w:szCs w:val="24"/>
          <w:highlight w:val="none"/>
          <w:lang w:val="en-US" w:eastAsia="zh-CN"/>
        </w:rPr>
        <w:t>材料及样品密封好一并送至办公楼109,如有缺项或未密封，按无效报价处理）。</w:t>
      </w:r>
    </w:p>
    <w:p w14:paraId="20367A17">
      <w:pPr>
        <w:spacing w:line="360" w:lineRule="auto"/>
        <w:ind w:firstLine="480" w:firstLineChars="200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成交方式：满足要求，低价成交。</w:t>
      </w:r>
    </w:p>
    <w:p w14:paraId="54D38B19">
      <w:pPr>
        <w:spacing w:line="360" w:lineRule="auto"/>
        <w:ind w:firstLine="480" w:firstLineChars="200"/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报价材料：由企业营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业执照复印件（加盖公章）、报价单（加盖公章）、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样品、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联系人及联系方式等组成，无论成交与否，报价材料概不退还。</w:t>
      </w:r>
    </w:p>
    <w:p w14:paraId="6E307456">
      <w:pPr>
        <w:spacing w:line="360" w:lineRule="auto"/>
        <w:ind w:firstLine="480" w:firstLineChars="200"/>
        <w:rPr>
          <w:rFonts w:hint="eastAsia" w:ascii="仿宋_GB2312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4.样品制作：投标单位需自行联系采购人勘察现场（勘察时间为2025年4月2日-4月3日上午8：00-17：00），并根据采购人要求制作样品（镀锌板喷漆/济医红标准色/尺寸建议不超过20*20厘米）一件，随报价单一并密封。</w:t>
      </w:r>
    </w:p>
    <w:p w14:paraId="2D5C951F">
      <w:pPr>
        <w:spacing w:line="360" w:lineRule="auto"/>
        <w:ind w:firstLine="480" w:firstLineChars="200"/>
        <w:rPr>
          <w:rFonts w:hint="default" w:ascii="仿宋_GB2312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5.样品由采购人留存，以备验收。中标单位供货成品需与样品一致，否则不予结算。</w:t>
      </w:r>
    </w:p>
    <w:p w14:paraId="2C647320">
      <w:pPr>
        <w:spacing w:line="360" w:lineRule="auto"/>
        <w:ind w:firstLine="480" w:firstLineChars="200"/>
        <w:rPr>
          <w:rFonts w:ascii="仿宋_GB2312" w:eastAsia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勘察现场及技术咨询：</w:t>
      </w:r>
      <w:r>
        <w:rPr>
          <w:rFonts w:hint="eastAsia" w:ascii="仿宋_GB2312" w:eastAsia="仿宋_GB2312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秦</w:t>
      </w:r>
      <w:r>
        <w:rPr>
          <w:rFonts w:hint="eastAsia" w:ascii="仿宋_GB2312" w:eastAsia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老师（19558666968）</w:t>
      </w:r>
    </w:p>
    <w:p w14:paraId="2B447A0D">
      <w:pPr>
        <w:spacing w:line="360" w:lineRule="auto"/>
        <w:ind w:firstLine="480" w:firstLineChars="200"/>
        <w:rPr>
          <w:rFonts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eastAsia="仿宋_GB2312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项目报价联系人：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济宁医学院资产管理处招标办公室</w:t>
      </w:r>
    </w:p>
    <w:p w14:paraId="7EB0265E">
      <w:pPr>
        <w:spacing w:line="360" w:lineRule="auto"/>
        <w:ind w:firstLine="3000" w:firstLineChars="1250"/>
        <w:rPr>
          <w:rFonts w:hint="default" w:ascii="仿宋_GB2312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白老师</w:t>
      </w:r>
      <w:bookmarkStart w:id="0" w:name="_GoBack"/>
      <w:bookmarkEnd w:id="0"/>
      <w:r>
        <w:rPr>
          <w:rFonts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0537-3616</w:t>
      </w:r>
      <w:r>
        <w:rPr>
          <w:rFonts w:hint="eastAsia" w:ascii="仿宋_GB2312" w:eastAsia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133</w:t>
      </w:r>
    </w:p>
    <w:p w14:paraId="05D6344D">
      <w:pPr>
        <w:spacing w:line="360" w:lineRule="auto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1501377">
      <w:pPr>
        <w:spacing w:line="360" w:lineRule="auto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40F2109B">
      <w:pPr>
        <w:spacing w:line="360" w:lineRule="auto"/>
        <w:rPr>
          <w:rFonts w:ascii="仿宋_GB2312" w:hAnsi="宋体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3589D93B">
      <w:pPr>
        <w:spacing w:line="360" w:lineRule="auto"/>
        <w:ind w:firstLine="1800" w:firstLineChars="750"/>
        <w:rPr>
          <w:rFonts w:ascii="仿宋_GB2312" w:eastAsia="仿宋_GB2312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3EF2C7EB">
      <w:pPr>
        <w:spacing w:line="360" w:lineRule="auto"/>
        <w:ind w:firstLine="6987" w:firstLineChars="2900"/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济宁医学院资产管理处</w:t>
      </w:r>
    </w:p>
    <w:p w14:paraId="565FFE06">
      <w:pPr>
        <w:spacing w:line="360" w:lineRule="auto"/>
        <w:ind w:firstLine="1807" w:firstLineChars="750"/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202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37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971"/>
        <w:gridCol w:w="2925"/>
        <w:gridCol w:w="930"/>
        <w:gridCol w:w="5265"/>
      </w:tblGrid>
      <w:tr w14:paraId="23A8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37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2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附件：             济宁医学院楼门头升级改造制作明细单                                                                                         </w:t>
            </w:r>
          </w:p>
        </w:tc>
      </w:tr>
      <w:tr w14:paraId="3E88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参考样式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材质工艺</w:t>
            </w:r>
          </w:p>
        </w:tc>
      </w:tr>
      <w:tr w14:paraId="683C4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-15240</wp:posOffset>
                  </wp:positionV>
                  <wp:extent cx="2468880" cy="1800860"/>
                  <wp:effectExtent l="0" t="0" r="7620" b="889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0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8.36米宽*2米高*0.2米厚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保留背景板，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清理原有亚克力字，除尘，打磨，修补，喷专色汽车漆，2厘米高密度PVC雕刻字</w:t>
            </w:r>
          </w:p>
        </w:tc>
      </w:tr>
      <w:tr w14:paraId="4E1E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94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E4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2B9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AB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-209550</wp:posOffset>
                  </wp:positionV>
                  <wp:extent cx="2468880" cy="1496060"/>
                  <wp:effectExtent l="0" t="0" r="7620" b="8890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8.36米宽*2米高*0.2米厚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保留背景板，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清理原有亚克力字，除尘，打磨，修补，喷专色汽车漆，2厘米高密度PVC雕刻字</w:t>
            </w:r>
          </w:p>
        </w:tc>
      </w:tr>
      <w:tr w14:paraId="5E14E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48260</wp:posOffset>
                  </wp:positionV>
                  <wp:extent cx="2416175" cy="1898015"/>
                  <wp:effectExtent l="0" t="0" r="3175" b="6985"/>
                  <wp:wrapNone/>
                  <wp:docPr id="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175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8.8米宽*1.5米高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拆除原有字体（保留），拆除原有扣板更换安装新镀锌扣板，安装原有字体。</w:t>
            </w:r>
          </w:p>
        </w:tc>
      </w:tr>
      <w:tr w14:paraId="4458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99060</wp:posOffset>
                  </wp:positionV>
                  <wp:extent cx="2494280" cy="1948180"/>
                  <wp:effectExtent l="0" t="0" r="1270" b="13970"/>
                  <wp:wrapNone/>
                  <wp:docPr id="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28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8.8米宽*1.5米高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拆除原有字体（保留），拆除原有扣板更换安装新镀锌扣板，安装原有字体。</w:t>
            </w:r>
          </w:p>
        </w:tc>
      </w:tr>
    </w:tbl>
    <w:p w14:paraId="2EF4BAF7">
      <w:pPr>
        <w:spacing w:line="360" w:lineRule="auto"/>
        <w:rPr>
          <w:rFonts w:ascii="仿宋_GB2312" w:eastAsia="仿宋_GB2312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2263C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0344A"/>
    <w:rsid w:val="00411219"/>
    <w:rsid w:val="00413DF1"/>
    <w:rsid w:val="00416F1E"/>
    <w:rsid w:val="004238C2"/>
    <w:rsid w:val="00432DE3"/>
    <w:rsid w:val="00436086"/>
    <w:rsid w:val="0045175F"/>
    <w:rsid w:val="00461C66"/>
    <w:rsid w:val="00467236"/>
    <w:rsid w:val="00470633"/>
    <w:rsid w:val="0047530C"/>
    <w:rsid w:val="004779F6"/>
    <w:rsid w:val="00481E92"/>
    <w:rsid w:val="004904B3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46C78"/>
    <w:rsid w:val="00653198"/>
    <w:rsid w:val="00653CCD"/>
    <w:rsid w:val="006611CA"/>
    <w:rsid w:val="0066137B"/>
    <w:rsid w:val="006615A3"/>
    <w:rsid w:val="00664386"/>
    <w:rsid w:val="00666D72"/>
    <w:rsid w:val="006744D4"/>
    <w:rsid w:val="00674F17"/>
    <w:rsid w:val="00676A45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3F28"/>
    <w:rsid w:val="00866CCD"/>
    <w:rsid w:val="008728E5"/>
    <w:rsid w:val="0087795E"/>
    <w:rsid w:val="00883BB1"/>
    <w:rsid w:val="00891CCB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37CD"/>
    <w:rsid w:val="009958EB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F3135"/>
    <w:rsid w:val="00D00174"/>
    <w:rsid w:val="00D20088"/>
    <w:rsid w:val="00D207BD"/>
    <w:rsid w:val="00D22D04"/>
    <w:rsid w:val="00D33516"/>
    <w:rsid w:val="00D60765"/>
    <w:rsid w:val="00D6233C"/>
    <w:rsid w:val="00D703F8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E6CF8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1A45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B65"/>
    <w:rsid w:val="00F61D57"/>
    <w:rsid w:val="00F754D2"/>
    <w:rsid w:val="00F87F41"/>
    <w:rsid w:val="00F9030A"/>
    <w:rsid w:val="00F928C1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0FF6771"/>
    <w:rsid w:val="02153DF2"/>
    <w:rsid w:val="0351721F"/>
    <w:rsid w:val="03AC456C"/>
    <w:rsid w:val="044F2269"/>
    <w:rsid w:val="05420E2F"/>
    <w:rsid w:val="060A1A72"/>
    <w:rsid w:val="065D3AE0"/>
    <w:rsid w:val="07423519"/>
    <w:rsid w:val="08632849"/>
    <w:rsid w:val="09F7266F"/>
    <w:rsid w:val="0A410AA8"/>
    <w:rsid w:val="0B4405CA"/>
    <w:rsid w:val="0B6D5B92"/>
    <w:rsid w:val="0E665902"/>
    <w:rsid w:val="0EBE4994"/>
    <w:rsid w:val="0ED95E63"/>
    <w:rsid w:val="104E5AAB"/>
    <w:rsid w:val="10AA661B"/>
    <w:rsid w:val="11E40286"/>
    <w:rsid w:val="11FB39F9"/>
    <w:rsid w:val="138F12B4"/>
    <w:rsid w:val="177A595C"/>
    <w:rsid w:val="17A9193B"/>
    <w:rsid w:val="18316527"/>
    <w:rsid w:val="18712565"/>
    <w:rsid w:val="18AA659A"/>
    <w:rsid w:val="18E01067"/>
    <w:rsid w:val="1C63631D"/>
    <w:rsid w:val="1D5206C1"/>
    <w:rsid w:val="1E584AEA"/>
    <w:rsid w:val="1F3D1423"/>
    <w:rsid w:val="1F6030E7"/>
    <w:rsid w:val="20597FFA"/>
    <w:rsid w:val="213C3F62"/>
    <w:rsid w:val="219E531A"/>
    <w:rsid w:val="27C5478D"/>
    <w:rsid w:val="29FE64AD"/>
    <w:rsid w:val="2A5F204A"/>
    <w:rsid w:val="2AEA117B"/>
    <w:rsid w:val="2B380E71"/>
    <w:rsid w:val="2D501EF8"/>
    <w:rsid w:val="2DE57862"/>
    <w:rsid w:val="2F01766E"/>
    <w:rsid w:val="30574AE1"/>
    <w:rsid w:val="30747E99"/>
    <w:rsid w:val="31FD163B"/>
    <w:rsid w:val="322C5D05"/>
    <w:rsid w:val="35F81EFA"/>
    <w:rsid w:val="368B7D65"/>
    <w:rsid w:val="37E613D9"/>
    <w:rsid w:val="38221F67"/>
    <w:rsid w:val="385B5A68"/>
    <w:rsid w:val="39504729"/>
    <w:rsid w:val="3BEE0BDA"/>
    <w:rsid w:val="3CE943BF"/>
    <w:rsid w:val="3E5D7497"/>
    <w:rsid w:val="3EE15D69"/>
    <w:rsid w:val="3F43643A"/>
    <w:rsid w:val="3FD62375"/>
    <w:rsid w:val="40C9125B"/>
    <w:rsid w:val="41F52F78"/>
    <w:rsid w:val="42383FAC"/>
    <w:rsid w:val="425313DE"/>
    <w:rsid w:val="44C109EB"/>
    <w:rsid w:val="45462CF5"/>
    <w:rsid w:val="46797035"/>
    <w:rsid w:val="46A5427C"/>
    <w:rsid w:val="46AF1CFF"/>
    <w:rsid w:val="47D26812"/>
    <w:rsid w:val="488956C1"/>
    <w:rsid w:val="490D0EF9"/>
    <w:rsid w:val="49AE3FD6"/>
    <w:rsid w:val="4B0C3CFC"/>
    <w:rsid w:val="4B2B7D4A"/>
    <w:rsid w:val="4BDF7063"/>
    <w:rsid w:val="4CB40376"/>
    <w:rsid w:val="4EE94419"/>
    <w:rsid w:val="50F269A0"/>
    <w:rsid w:val="527D2064"/>
    <w:rsid w:val="53320378"/>
    <w:rsid w:val="55375F2E"/>
    <w:rsid w:val="573108AE"/>
    <w:rsid w:val="574700BC"/>
    <w:rsid w:val="589143E8"/>
    <w:rsid w:val="59973ED7"/>
    <w:rsid w:val="5E1747A1"/>
    <w:rsid w:val="5F2B6F9C"/>
    <w:rsid w:val="5FB31016"/>
    <w:rsid w:val="631527DD"/>
    <w:rsid w:val="666876EC"/>
    <w:rsid w:val="686E699A"/>
    <w:rsid w:val="68A439BA"/>
    <w:rsid w:val="6AF249EA"/>
    <w:rsid w:val="701B21F2"/>
    <w:rsid w:val="711B258D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B36365C"/>
    <w:rsid w:val="7CEF14C3"/>
    <w:rsid w:val="7EC26E08"/>
    <w:rsid w:val="7F2D5F40"/>
    <w:rsid w:val="7F393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autoRedefine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021F-270F-4183-B13B-47DEB2353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1188</Words>
  <Characters>1279</Characters>
  <Lines>6</Lines>
  <Paragraphs>1</Paragraphs>
  <TotalTime>76</TotalTime>
  <ScaleCrop>false</ScaleCrop>
  <LinksUpToDate>false</LinksUpToDate>
  <CharactersWithSpaces>1427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2024-12-02T08:58:00Z</dcterms:created>
  <dc:creator>User</dc:creator>
  <cp:lastModifiedBy>Administrator</cp:lastModifiedBy>
  <cp:lastPrinted>2025-03-26T06:52:00Z</cp:lastPrinted>
  <dcterms:modified xsi:type="dcterms:W3CDTF">2025-04-01T11:52:50Z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2ED610BE54404A9CB21455CE28D7AC23_13</vt:lpwstr>
  </property>
  <property fmtid="{D5CDD505-2E9C-101B-9397-08002B2CF9AE}" pid="4" name="KSOTemplateDocerSaveRecord">
    <vt:lpwstr>eyJoZGlkIjoiMTc3MWI0NWNjYzg3ZTFhZmNlZWVlYmI4OGZjNTU3NGYifQ==</vt:lpwstr>
  </property>
</Properties>
</file>