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黑体" w:hAns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  <w:lang w:eastAsia="zh-CN"/>
        </w:rPr>
        <w:t>济宁医学院数字化档案建设项目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竞争性磋商公告</w:t>
      </w:r>
    </w:p>
    <w:p>
      <w:pPr>
        <w:adjustRightInd w:val="0"/>
        <w:spacing w:line="440" w:lineRule="exact"/>
        <w:ind w:firstLine="480" w:firstLineChars="200"/>
        <w:rPr>
          <w:rFonts w:ascii="仿宋" w:hAnsi="仿宋" w:eastAsia="仿宋" w:cs="仿宋"/>
          <w:color w:val="auto"/>
          <w:kern w:val="0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济宁医学院数字化档案建设项目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,经有关部门批准，现采用竞争性磋商的方式选择成交单位，</w:t>
      </w:r>
      <w:r>
        <w:rPr>
          <w:rFonts w:hint="eastAsia" w:ascii="仿宋" w:hAnsi="仿宋" w:eastAsia="仿宋" w:cs="仿宋"/>
          <w:color w:val="auto"/>
          <w:kern w:val="0"/>
          <w:sz w:val="24"/>
          <w:highlight w:val="none"/>
        </w:rPr>
        <w:t>欢迎符合本次磋商文件要求，在中国境内注册的供应商前来磋商。有关事宜公告如下：</w:t>
      </w:r>
    </w:p>
    <w:p>
      <w:pPr>
        <w:pStyle w:val="9"/>
        <w:spacing w:line="440" w:lineRule="exact"/>
        <w:rPr>
          <w:rFonts w:ascii="仿宋" w:hAnsi="仿宋" w:eastAsia="仿宋" w:cs="仿宋"/>
          <w:b/>
          <w:bCs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Cs w:val="24"/>
          <w:highlight w:val="none"/>
        </w:rPr>
        <w:t>一、项目基本信息</w:t>
      </w:r>
    </w:p>
    <w:p>
      <w:pPr>
        <w:pStyle w:val="9"/>
        <w:spacing w:line="440" w:lineRule="exact"/>
        <w:rPr>
          <w:rFonts w:hint="eastAsia" w:ascii="仿宋" w:hAnsi="仿宋" w:eastAsia="仿宋" w:cs="仿宋"/>
          <w:color w:val="auto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</w:rPr>
        <w:t>1、项目名称：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济宁医学院数字化档案建设项目</w:t>
      </w:r>
    </w:p>
    <w:p>
      <w:pPr>
        <w:pStyle w:val="9"/>
        <w:spacing w:line="440" w:lineRule="exact"/>
        <w:rPr>
          <w:rFonts w:hint="eastAsia" w:ascii="仿宋" w:hAnsi="仿宋" w:eastAsia="仿宋" w:cs="仿宋"/>
          <w:color w:val="auto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</w:rPr>
        <w:t>2、项目编号：</w:t>
      </w:r>
      <w:r>
        <w:rPr>
          <w:rFonts w:hint="eastAsia" w:ascii="仿宋" w:hAnsi="仿宋" w:eastAsia="仿宋" w:cs="仿宋"/>
          <w:color w:val="auto"/>
          <w:szCs w:val="24"/>
          <w:highlight w:val="none"/>
          <w:lang w:eastAsia="zh-CN"/>
        </w:rPr>
        <w:t>JYKL-2020-032</w:t>
      </w:r>
    </w:p>
    <w:p>
      <w:pPr>
        <w:pStyle w:val="9"/>
        <w:spacing w:line="440" w:lineRule="exact"/>
        <w:rPr>
          <w:rFonts w:hint="default" w:ascii="仿宋" w:hAnsi="仿宋" w:eastAsia="仿宋" w:cs="仿宋"/>
          <w:color w:val="auto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</w:rPr>
        <w:t>3、项目说明：</w:t>
      </w:r>
      <w:bookmarkStart w:id="0" w:name="OLE_LINK8"/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济宁医学院数字化档案建设项目，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采购内容详见第四部分项目说明。</w:t>
      </w:r>
    </w:p>
    <w:p>
      <w:pPr>
        <w:pStyle w:val="9"/>
        <w:spacing w:line="440" w:lineRule="exact"/>
        <w:rPr>
          <w:rFonts w:ascii="仿宋" w:hAnsi="仿宋" w:eastAsia="仿宋" w:cs="仿宋"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</w:rPr>
        <w:t>4、采购人：济宁医学院</w:t>
      </w:r>
    </w:p>
    <w:p>
      <w:pPr>
        <w:pStyle w:val="9"/>
        <w:spacing w:line="440" w:lineRule="exact"/>
        <w:rPr>
          <w:rFonts w:hint="eastAsia" w:ascii="仿宋" w:hAnsi="仿宋" w:eastAsia="仿宋" w:cs="仿宋"/>
          <w:color w:val="auto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</w:rPr>
        <w:t>5、采购代理机构：昆仑项目管理（山东）有限公司</w:t>
      </w:r>
    </w:p>
    <w:p>
      <w:pPr>
        <w:pStyle w:val="9"/>
        <w:spacing w:line="440" w:lineRule="exact"/>
        <w:rPr>
          <w:rFonts w:hint="default" w:ascii="仿宋" w:hAnsi="仿宋" w:eastAsia="仿宋" w:cs="仿宋"/>
          <w:color w:val="auto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</w:rPr>
        <w:t>6、包组划分：</w:t>
      </w:r>
      <w:r>
        <w:rPr>
          <w:rFonts w:hint="eastAsia" w:ascii="仿宋" w:hAnsi="仿宋" w:eastAsia="仿宋" w:cs="仿宋"/>
          <w:color w:val="auto"/>
          <w:szCs w:val="24"/>
          <w:highlight w:val="none"/>
          <w:lang w:val="en-US" w:eastAsia="zh-CN"/>
        </w:rPr>
        <w:t>2个包</w:t>
      </w:r>
      <w:r>
        <w:rPr>
          <w:rFonts w:hint="eastAsia" w:ascii="仿宋" w:hAnsi="仿宋" w:eastAsia="仿宋" w:cs="仿宋"/>
          <w:color w:val="auto"/>
          <w:szCs w:val="24"/>
          <w:highlight w:val="none"/>
        </w:rPr>
        <w:t>。</w:t>
      </w:r>
      <w:r>
        <w:rPr>
          <w:rFonts w:hint="eastAsia" w:ascii="仿宋" w:hAnsi="仿宋" w:eastAsia="仿宋" w:cs="仿宋"/>
          <w:color w:val="auto"/>
          <w:szCs w:val="24"/>
          <w:highlight w:val="none"/>
          <w:lang w:val="en-US" w:eastAsia="zh-CN"/>
        </w:rPr>
        <w:t>A包：档案数字化加工；  B包：科技智能成册扫描仪。</w:t>
      </w:r>
    </w:p>
    <w:bookmarkEnd w:id="0"/>
    <w:p>
      <w:pPr>
        <w:pStyle w:val="9"/>
        <w:spacing w:line="440" w:lineRule="exact"/>
        <w:rPr>
          <w:rFonts w:hint="eastAsia" w:ascii="仿宋" w:hAnsi="仿宋" w:eastAsia="仿宋" w:cs="仿宋"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</w:rPr>
        <w:t>7、资金来源：财政资金</w:t>
      </w:r>
    </w:p>
    <w:p>
      <w:pPr>
        <w:pStyle w:val="9"/>
        <w:spacing w:line="440" w:lineRule="exact"/>
        <w:rPr>
          <w:rFonts w:hint="eastAsia" w:ascii="仿宋" w:hAnsi="仿宋" w:eastAsia="仿宋" w:cs="仿宋"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</w:rPr>
        <w:t>8、预算金额：</w:t>
      </w:r>
      <w:r>
        <w:rPr>
          <w:rFonts w:hint="eastAsia" w:ascii="仿宋" w:hAnsi="仿宋" w:eastAsia="仿宋" w:cs="仿宋"/>
          <w:color w:val="auto"/>
          <w:szCs w:val="24"/>
          <w:highlight w:val="none"/>
          <w:lang w:val="en-US" w:eastAsia="zh-CN"/>
        </w:rPr>
        <w:t>A包：10万元； B包：10万元。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b/>
          <w:bCs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  <w:t>二、供应商资格要求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1、在中国境内注册，符合《中华人民共和国政府采购法》第22条之规定；</w:t>
      </w:r>
    </w:p>
    <w:p>
      <w:pPr>
        <w:widowControl/>
        <w:spacing w:line="440" w:lineRule="exact"/>
        <w:ind w:firstLine="539"/>
        <w:jc w:val="left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2、供应商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具备有效的营业执照，且营业执照范围内有与本项目对应的相关营业范围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3、一个供应商只能提交一个响应文件。如果供应商之间存在下列互为关联关系（国有控股公司除外）的情形之一的，不得同时参加本项目报价：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(1)法定代表人为同一人的两个及两个以上法人；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(2)母公司、直接或间接持股50%及以上的被投资公司；</w:t>
      </w:r>
    </w:p>
    <w:p>
      <w:pPr>
        <w:widowControl/>
        <w:spacing w:line="440" w:lineRule="exact"/>
        <w:ind w:firstLine="539"/>
        <w:jc w:val="left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(3)均为同一家母公司直接或间接持股50%及以上的被投资公司；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4、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截止到磋商当日，供应商（含法定代表人）未被各地人民法院、税务等国家行政机关列入失信名单或诚信黑榜（供应商不必提供证明）；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、供应商近三年存在行贿犯罪记录的按有关规定处理；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、公开报价之日起前三年内无不良信用记录（通过“信用中国”及“中国政府采购网”等查询）；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、</w:t>
      </w:r>
      <w:r>
        <w:rPr>
          <w:rFonts w:hint="eastAsia" w:ascii="仿宋" w:hAnsi="仿宋" w:eastAsia="仿宋" w:cs="仿宋"/>
          <w:color w:val="auto"/>
          <w:szCs w:val="24"/>
          <w:highlight w:val="none"/>
        </w:rPr>
        <w:t>本项目不接受联合体磋商。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b/>
          <w:bCs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  <w:t>三、磋商文件的获取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1、报名时间：2020年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日-2020年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14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日（北京时间）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报名方式：供应商将营业执照、授权委托书及被授权人身份证及标书费转账凭证扫描件打包（以项目编号+公司名称命名）发送至kunlun006@126.com。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2、磋商文件获取方式：报名审核通过（报名审核通过不代表资格审查通过）后，1个工作日内将竞争性磋商文件发送至报名邮箱。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3、采购文件售价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00元/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包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，报名时交纳，售后不退。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户名：昆仑项目管理（山东）有限公司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开户银行：中国工商银行股份有限公司济南齐鲁软件园支行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账号：1602115109000052673</w:t>
      </w:r>
    </w:p>
    <w:p>
      <w:pPr>
        <w:spacing w:line="440" w:lineRule="exact"/>
        <w:ind w:firstLine="482" w:firstLineChars="200"/>
        <w:jc w:val="left"/>
        <w:rPr>
          <w:rFonts w:ascii="仿宋" w:hAnsi="仿宋" w:eastAsia="仿宋" w:cs="仿宋"/>
          <w:b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>四、递交纸质响应文件时间及地点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时间：2020年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18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08：30-09：00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（北京时间）</w:t>
      </w:r>
    </w:p>
    <w:p>
      <w:pPr>
        <w:widowControl/>
        <w:spacing w:line="440" w:lineRule="exact"/>
        <w:ind w:firstLine="539"/>
        <w:jc w:val="left"/>
        <w:rPr>
          <w:rFonts w:hint="default" w:ascii="仿宋" w:hAnsi="仿宋" w:eastAsia="仿宋" w:cs="仿宋"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地点：济宁医学院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办公楼四楼第二会议室</w:t>
      </w:r>
    </w:p>
    <w:p>
      <w:pPr>
        <w:spacing w:line="440" w:lineRule="exact"/>
        <w:ind w:firstLine="482" w:firstLineChars="200"/>
        <w:jc w:val="left"/>
        <w:rPr>
          <w:rFonts w:ascii="仿宋" w:hAnsi="仿宋" w:eastAsia="仿宋" w:cs="仿宋"/>
          <w:b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>五、磋商会议时间及地点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时间：2020年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18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09：00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分（北京时间）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地点：济宁医学院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办公楼四楼第二会议室</w:t>
      </w:r>
    </w:p>
    <w:p>
      <w:pPr>
        <w:widowControl/>
        <w:spacing w:line="440" w:lineRule="exact"/>
        <w:ind w:firstLine="482" w:firstLineChars="200"/>
        <w:jc w:val="left"/>
        <w:rPr>
          <w:rFonts w:ascii="仿宋" w:hAnsi="仿宋" w:eastAsia="仿宋" w:cs="仿宋"/>
          <w:color w:val="auto"/>
          <w:kern w:val="0"/>
          <w:sz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highlight w:val="none"/>
          <w:lang w:val="en-US" w:eastAsia="zh-CN"/>
        </w:rPr>
        <w:t>六</w:t>
      </w: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>、未尽事宜或须澄清的内容请联系采购人或采购代理机构</w:t>
      </w:r>
    </w:p>
    <w:p>
      <w:pPr>
        <w:widowControl/>
        <w:spacing w:line="440" w:lineRule="exact"/>
        <w:ind w:firstLine="480" w:firstLineChars="200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采购人：济宁医学院</w:t>
      </w:r>
    </w:p>
    <w:p>
      <w:pPr>
        <w:widowControl/>
        <w:spacing w:line="440" w:lineRule="exact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联系人：王老师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电话：0537-3616133</w:t>
      </w:r>
    </w:p>
    <w:p>
      <w:pPr>
        <w:widowControl/>
        <w:spacing w:line="440" w:lineRule="exact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采购代理机构：昆仑项目管理（山东）有限公司</w:t>
      </w:r>
    </w:p>
    <w:p>
      <w:pPr>
        <w:widowControl/>
        <w:spacing w:line="440" w:lineRule="exact"/>
        <w:ind w:firstLine="480" w:firstLineChars="200"/>
        <w:jc w:val="left"/>
        <w:rPr>
          <w:rFonts w:hint="default" w:ascii="仿宋" w:hAnsi="仿宋" w:eastAsia="仿宋" w:cs="仿宋"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联系人：孙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 xml:space="preserve">越   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电话：18063182066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 xml:space="preserve">  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544BA2"/>
    <w:rsid w:val="01704587"/>
    <w:rsid w:val="23544BA2"/>
    <w:rsid w:val="24E03D7E"/>
    <w:rsid w:val="2BCF2EC0"/>
    <w:rsid w:val="2FCE484E"/>
    <w:rsid w:val="43E7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8"/>
    <w:qFormat/>
    <w:uiPriority w:val="0"/>
    <w:pPr>
      <w:keepNext/>
      <w:keepLines/>
      <w:spacing w:before="340" w:beforeLines="0" w:after="330" w:afterLines="0" w:line="578" w:lineRule="auto"/>
      <w:jc w:val="center"/>
      <w:outlineLvl w:val="0"/>
    </w:pPr>
    <w:rPr>
      <w:rFonts w:ascii="Calibri" w:hAnsi="Calibri" w:eastAsia="仿宋"/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7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360" w:lineRule="auto"/>
      <w:outlineLvl w:val="1"/>
    </w:pPr>
    <w:rPr>
      <w:rFonts w:ascii="Arial" w:hAnsi="Arial" w:eastAsia="宋体" w:cs="Times New Roman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unhideWhenUsed/>
    <w:qFormat/>
    <w:uiPriority w:val="99"/>
    <w:pPr>
      <w:spacing w:after="120"/>
      <w:ind w:left="420" w:leftChars="200"/>
    </w:pPr>
    <w:rPr>
      <w:sz w:val="16"/>
      <w:szCs w:val="16"/>
    </w:rPr>
  </w:style>
  <w:style w:type="character" w:customStyle="1" w:styleId="7">
    <w:name w:val="标题 2 Char"/>
    <w:link w:val="4"/>
    <w:uiPriority w:val="0"/>
    <w:rPr>
      <w:rFonts w:ascii="Arial" w:hAnsi="Arial" w:eastAsia="宋体" w:cs="Times New Roman"/>
      <w:b/>
      <w:sz w:val="32"/>
    </w:rPr>
  </w:style>
  <w:style w:type="character" w:customStyle="1" w:styleId="8">
    <w:name w:val="标题 1 Char"/>
    <w:link w:val="3"/>
    <w:locked/>
    <w:uiPriority w:val="0"/>
    <w:rPr>
      <w:rFonts w:ascii="Calibri" w:hAnsi="Calibri" w:eastAsia="仿宋"/>
      <w:b/>
      <w:bCs/>
      <w:kern w:val="44"/>
      <w:sz w:val="44"/>
      <w:szCs w:val="44"/>
      <w:lang w:val="en-US" w:eastAsia="zh-CN" w:bidi="ar-SA"/>
    </w:rPr>
  </w:style>
  <w:style w:type="paragraph" w:customStyle="1" w:styleId="9">
    <w:name w:val="样式 首行缩进:  2 字符"/>
    <w:basedOn w:val="1"/>
    <w:qFormat/>
    <w:uiPriority w:val="0"/>
    <w:pPr>
      <w:ind w:firstLine="560"/>
    </w:pPr>
    <w:rPr>
      <w:rFonts w:eastAsia="仿宋_GB2312"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2020-08-06T09:15:00Z</dcterms:created>
  <dc:creator>孙越</dc:creator>
  <cp:lastModifiedBy>孙越</cp:lastModifiedBy>
  <dcterms:modified xsi:type="dcterms:W3CDTF">2020-08-06T09:19:04Z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