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E824">
      <w:pPr>
        <w:pStyle w:val="8"/>
        <w:ind w:left="414" w:leftChars="197"/>
        <w:rPr>
          <w:rStyle w:val="19"/>
          <w:rFonts w:hint="eastAsia"/>
          <w:b/>
          <w:bCs/>
          <w:color w:val="auto"/>
          <w:highlight w:val="none"/>
        </w:rPr>
      </w:pPr>
      <w:r>
        <w:rPr>
          <w:rStyle w:val="19"/>
          <w:rFonts w:hint="eastAsia"/>
          <w:b/>
          <w:bCs/>
          <w:color w:val="auto"/>
          <w:highlight w:val="none"/>
        </w:rPr>
        <w:t>济宁医学院2024年-2025年餐厅零星维修服务项目</w:t>
      </w:r>
    </w:p>
    <w:p w14:paraId="7A758430">
      <w:pPr>
        <w:pStyle w:val="8"/>
        <w:ind w:left="414" w:leftChars="197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Style w:val="19"/>
          <w:rFonts w:hint="eastAsia"/>
          <w:b/>
          <w:bCs/>
          <w:color w:val="auto"/>
          <w:highlight w:val="none"/>
        </w:rPr>
        <w:t>竞争性磋商公告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6962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20" w:type="dxa"/>
            <w:noWrap w:val="0"/>
            <w:vAlign w:val="top"/>
          </w:tcPr>
          <w:p w14:paraId="14F10BAF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项目概况：</w:t>
            </w:r>
          </w:p>
        </w:tc>
      </w:tr>
      <w:tr w14:paraId="2FCD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20" w:type="dxa"/>
            <w:noWrap w:val="0"/>
            <w:vAlign w:val="top"/>
          </w:tcPr>
          <w:p w14:paraId="25F21C43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济宁医学院2024年-2025年餐厅零星维修服务项目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的潜在供应商应在kunlun006@126.com获取采购文件，并于2024年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09：30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（北京时间）前提交响应文件。</w:t>
            </w:r>
          </w:p>
        </w:tc>
      </w:tr>
    </w:tbl>
    <w:p w14:paraId="794AA47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95B01F2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JYKL-2024-0910</w:t>
      </w:r>
    </w:p>
    <w:p w14:paraId="126E1681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济宁医学院2024年-2025年餐厅零星维修服务项目</w:t>
      </w:r>
    </w:p>
    <w:p w14:paraId="276E814A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采购方式：竞争性磋商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BBE7659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   采购需求：</w:t>
      </w:r>
    </w:p>
    <w:tbl>
      <w:tblPr>
        <w:tblStyle w:val="13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22"/>
        <w:gridCol w:w="3465"/>
        <w:gridCol w:w="1164"/>
        <w:gridCol w:w="2155"/>
        <w:gridCol w:w="2161"/>
      </w:tblGrid>
      <w:tr w14:paraId="0E39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324" w:type="pct"/>
            <w:noWrap w:val="0"/>
            <w:tcMar>
              <w:top w:w="0" w:type="dxa"/>
            </w:tcMar>
            <w:vAlign w:val="center"/>
          </w:tcPr>
          <w:p w14:paraId="79123E22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811" w:type="pct"/>
            <w:noWrap w:val="0"/>
            <w:tcMar>
              <w:top w:w="0" w:type="dxa"/>
            </w:tcMar>
            <w:vAlign w:val="center"/>
          </w:tcPr>
          <w:p w14:paraId="6A50799B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08" w:type="pct"/>
            <w:noWrap w:val="0"/>
            <w:tcMar>
              <w:top w:w="0" w:type="dxa"/>
            </w:tcMar>
            <w:vAlign w:val="center"/>
          </w:tcPr>
          <w:p w14:paraId="79470519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126" w:type="pct"/>
            <w:noWrap w:val="0"/>
            <w:tcMar>
              <w:top w:w="0" w:type="dxa"/>
            </w:tcMar>
            <w:vAlign w:val="center"/>
          </w:tcPr>
          <w:p w14:paraId="6C59F832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129" w:type="pct"/>
            <w:noWrap w:val="0"/>
            <w:tcMar>
              <w:top w:w="0" w:type="dxa"/>
            </w:tcMar>
            <w:vAlign w:val="center"/>
          </w:tcPr>
          <w:p w14:paraId="4DBD32AA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</w:tr>
      <w:tr w14:paraId="290F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24" w:type="pct"/>
            <w:noWrap w:val="0"/>
            <w:tcMar>
              <w:top w:w="0" w:type="dxa"/>
            </w:tcMar>
            <w:vAlign w:val="center"/>
          </w:tcPr>
          <w:p w14:paraId="29A48290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A</w:t>
            </w:r>
          </w:p>
        </w:tc>
        <w:tc>
          <w:tcPr>
            <w:tcW w:w="1811" w:type="pct"/>
            <w:noWrap w:val="0"/>
            <w:tcMar>
              <w:top w:w="0" w:type="dxa"/>
            </w:tcMar>
            <w:vAlign w:val="center"/>
          </w:tcPr>
          <w:p w14:paraId="75795056">
            <w:pPr>
              <w:widowControl/>
              <w:spacing w:after="0"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济宁医学院2024年-2025年餐厅零星维修服务项目</w:t>
            </w:r>
          </w:p>
        </w:tc>
        <w:tc>
          <w:tcPr>
            <w:tcW w:w="608" w:type="pct"/>
            <w:noWrap w:val="0"/>
            <w:tcMar>
              <w:top w:w="0" w:type="dxa"/>
            </w:tcMar>
            <w:vAlign w:val="center"/>
          </w:tcPr>
          <w:p w14:paraId="2DFBD74D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26" w:type="pct"/>
            <w:noWrap w:val="0"/>
            <w:tcMar>
              <w:top w:w="0" w:type="dxa"/>
            </w:tcMar>
            <w:vAlign w:val="center"/>
          </w:tcPr>
          <w:p w14:paraId="19CCBCE8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129" w:type="pct"/>
            <w:noWrap w:val="0"/>
            <w:tcMar>
              <w:top w:w="0" w:type="dxa"/>
            </w:tcMar>
            <w:vAlign w:val="center"/>
          </w:tcPr>
          <w:p w14:paraId="4AA595A2">
            <w:pPr>
              <w:widowControl/>
              <w:spacing w:line="400" w:lineRule="exact"/>
              <w:ind w:firstLine="38"/>
              <w:jc w:val="center"/>
              <w:rPr>
                <w:rFonts w:hint="default" w:ascii="仿宋" w:hAnsi="仿宋" w:eastAsia="方正仿宋_GB2312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约20.00万元/年，据实结算</w:t>
            </w:r>
          </w:p>
        </w:tc>
      </w:tr>
    </w:tbl>
    <w:p w14:paraId="72454113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合同履行期限：详见磋商文件</w:t>
      </w:r>
    </w:p>
    <w:p w14:paraId="3A51771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本项目不接受联合体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F157442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二、申请人的资格要求：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bookmarkStart w:id="0" w:name="_GoBack"/>
      <w:bookmarkEnd w:id="0"/>
    </w:p>
    <w:p w14:paraId="631B518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17067D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2、落实政府采购政策需满足的资格要求：详见磋商文件；</w:t>
      </w:r>
    </w:p>
    <w:p w14:paraId="5897238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3、本项目的特定资格要求：</w:t>
      </w:r>
    </w:p>
    <w:p w14:paraId="17BA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（1）具备有效的营业执照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和安全生产许可证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；</w:t>
      </w:r>
    </w:p>
    <w:p w14:paraId="7170A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（2）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具备建筑工程施工总承包叁级及以上资质；</w:t>
      </w:r>
    </w:p>
    <w:p w14:paraId="085F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（3）项目负责人为建筑工程专业贰级及以上注册建造师（须在本单位注册）并同时具备建造师安全生产考核合格证书（B证）；</w:t>
      </w:r>
    </w:p>
    <w:p w14:paraId="5EA33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4）在“信用中国”（www.creditchina.gov.cn）、中国政府采购网（www.ccgp.gov.cn）、“信用山东”（www.creditsd.gov.cn）中被列入失信被执行人、重大税收违法案件当事人名单、政府采购严重违法失信行为记录名单的供应商，不得参加本次政府采购活动。</w:t>
      </w:r>
    </w:p>
    <w:p w14:paraId="5A3AD534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）本项目不接受联合体磋商。</w:t>
      </w:r>
    </w:p>
    <w:p w14:paraId="4EB3DC9F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三、获取采购文件：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6CE000F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1.时间：2024年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A3D4CD3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2.地点：kunlun006@126.com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5F6BABE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3.方式：供应商将营业执照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、资质证书、安全生产许可证、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35B8BE3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4.采购文件售价400元/份，报名时交纳，售后不退。</w:t>
      </w:r>
    </w:p>
    <w:p w14:paraId="0960623B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 w14:paraId="76C085DF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 w14:paraId="1C3375DB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账号：1602115109000052673</w:t>
      </w:r>
    </w:p>
    <w:p w14:paraId="339D4144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四、响应文件提交：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CE9904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10月10日09:30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FF573B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      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</w:p>
    <w:p w14:paraId="1BBA25E4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882845F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1.开启时间：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10月10日09:30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</w:p>
    <w:p w14:paraId="7890C27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B331985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B3CBF8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自本公告发布之日起3个工作日。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6AFA3AA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七、其他补充事宜：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98F1803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364EF9C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D0A1F61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9E35C5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3FB97F5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址：山东省济宁市任城区荷花路133号</w:t>
      </w:r>
    </w:p>
    <w:p w14:paraId="6413518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        联系方式：0537-3616133(济宁医学院) </w:t>
      </w:r>
    </w:p>
    <w:p w14:paraId="1AD8E929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CA05CA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73DEE3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C58F9C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</w:t>
      </w:r>
    </w:p>
    <w:p w14:paraId="74FA2EF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AEB6186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吴玉洁 </w:t>
      </w:r>
    </w:p>
    <w:p w14:paraId="5800B963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  15020772060  17616586563</w:t>
      </w:r>
    </w:p>
    <w:p w14:paraId="2149E6A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30C97F1-C4BA-4ED4-92EA-D063BB01F00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1883A5-A610-4DA4-8A16-F35CF19493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614502A-3A89-41B9-863F-D84BD2CD78D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5C5767-A2AA-484D-A765-31974A3D28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7064880-383E-475E-AB5B-1E0577222C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265F3F22"/>
    <w:rsid w:val="0216715F"/>
    <w:rsid w:val="041651F4"/>
    <w:rsid w:val="04626648"/>
    <w:rsid w:val="063B2C83"/>
    <w:rsid w:val="07934033"/>
    <w:rsid w:val="189B7148"/>
    <w:rsid w:val="19816FE4"/>
    <w:rsid w:val="1E9128D6"/>
    <w:rsid w:val="1F0B3904"/>
    <w:rsid w:val="1F903714"/>
    <w:rsid w:val="25D010C2"/>
    <w:rsid w:val="265F3F22"/>
    <w:rsid w:val="296D1BF8"/>
    <w:rsid w:val="29AC12F4"/>
    <w:rsid w:val="2C70788B"/>
    <w:rsid w:val="2DD5048F"/>
    <w:rsid w:val="2F067EFC"/>
    <w:rsid w:val="2F141477"/>
    <w:rsid w:val="2F560A17"/>
    <w:rsid w:val="2FC32442"/>
    <w:rsid w:val="30B355F0"/>
    <w:rsid w:val="3A403909"/>
    <w:rsid w:val="3E3719D4"/>
    <w:rsid w:val="40F60767"/>
    <w:rsid w:val="41F524FF"/>
    <w:rsid w:val="42693DED"/>
    <w:rsid w:val="434B79D9"/>
    <w:rsid w:val="44AD42E8"/>
    <w:rsid w:val="4B967555"/>
    <w:rsid w:val="4F1D7462"/>
    <w:rsid w:val="51714DE5"/>
    <w:rsid w:val="52F55D46"/>
    <w:rsid w:val="571D6FA1"/>
    <w:rsid w:val="587B6C9F"/>
    <w:rsid w:val="593003D2"/>
    <w:rsid w:val="594E47A0"/>
    <w:rsid w:val="59AC1815"/>
    <w:rsid w:val="5A1C360D"/>
    <w:rsid w:val="5E406C90"/>
    <w:rsid w:val="5EC90F8E"/>
    <w:rsid w:val="647A1A1B"/>
    <w:rsid w:val="6B684015"/>
    <w:rsid w:val="6C564FAB"/>
    <w:rsid w:val="71D92806"/>
    <w:rsid w:val="73987139"/>
    <w:rsid w:val="76FE53C5"/>
    <w:rsid w:val="77551D04"/>
    <w:rsid w:val="792F54C0"/>
    <w:rsid w:val="7A462A03"/>
    <w:rsid w:val="7AA17C39"/>
    <w:rsid w:val="7AB05F4E"/>
    <w:rsid w:val="7B695ACC"/>
    <w:rsid w:val="7CD20426"/>
    <w:rsid w:val="7F7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link w:val="16"/>
    <w:autoRedefine/>
    <w:qFormat/>
    <w:uiPriority w:val="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宋体" w:cs="宋体"/>
      <w:kern w:val="2"/>
      <w:sz w:val="32"/>
      <w:szCs w:val="24"/>
      <w:lang w:eastAsia="zh-CN"/>
    </w:rPr>
  </w:style>
  <w:style w:type="paragraph" w:styleId="9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10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11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spacing w:before="50"/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4">
    <w:name w:val="envelope return"/>
    <w:basedOn w:val="1"/>
    <w:unhideWhenUsed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paragraph" w:styleId="5">
    <w:name w:val="Body Text First Indent"/>
    <w:basedOn w:val="6"/>
    <w:next w:val="7"/>
    <w:unhideWhenUsed/>
    <w:uiPriority w:val="0"/>
    <w:pPr>
      <w:ind w:firstLine="420" w:firstLineChars="100"/>
    </w:pPr>
    <w:rPr>
      <w:color w:val="000000"/>
      <w:sz w:val="24"/>
      <w:szCs w:val="18"/>
    </w:rPr>
  </w:style>
  <w:style w:type="paragraph" w:styleId="6">
    <w:name w:val="Body Text"/>
    <w:basedOn w:val="1"/>
    <w:next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paragraph" w:styleId="7">
    <w:name w:val="toc 6"/>
    <w:basedOn w:val="1"/>
    <w:next w:val="1"/>
    <w:unhideWhenUsed/>
    <w:uiPriority w:val="0"/>
    <w:pPr>
      <w:ind w:left="2100" w:leftChars="1000"/>
    </w:pPr>
    <w:rPr>
      <w:szCs w:val="22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15">
    <w:name w:val="标题 4 Char"/>
    <w:link w:val="11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6">
    <w:name w:val="标题 1 Char"/>
    <w:link w:val="8"/>
    <w:autoRedefine/>
    <w:qFormat/>
    <w:uiPriority w:val="0"/>
    <w:rPr>
      <w:rFonts w:ascii="宋体" w:hAnsi="宋体" w:eastAsia="宋体" w:cs="宋体"/>
      <w:b/>
      <w:bCs/>
      <w:kern w:val="2"/>
      <w:sz w:val="36"/>
      <w:szCs w:val="24"/>
      <w:lang w:eastAsia="zh-CN"/>
    </w:rPr>
  </w:style>
  <w:style w:type="character" w:customStyle="1" w:styleId="17">
    <w:name w:val="标题 2 Char"/>
    <w:link w:val="9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8">
    <w:name w:val="标题 3 Char"/>
    <w:link w:val="10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9">
    <w:name w:val="标题 2 字符"/>
    <w:link w:val="9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2024-09-25T02:49:00Z</dcterms:created>
  <dc:creator>sunyue</dc:creator>
  <cp:lastModifiedBy>sunyue</cp:lastModifiedBy>
  <dcterms:modified xsi:type="dcterms:W3CDTF">2024-09-25T02:52:57Z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2F90F7AAFEFC4513BEB8A4FE00CE912E_11</vt:lpwstr>
  </property>
</Properties>
</file>