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E62A4" w:rsidRPr="00FE62A4" w:rsidRDefault="00FE62A4" w:rsidP="00EC3793">
      <w:pPr>
        <w:widowControl/>
        <w:spacing w:line="360" w:lineRule="auto"/>
        <w:jc w:val="center"/>
        <w:rPr>
          <w:rFonts w:ascii="仿宋_GB2312" w:eastAsia="仿宋_GB2312" w:hAnsi="宋体"/>
          <w:b/>
          <w:bCs/>
          <w:color w:val="000000"/>
          <w:sz w:val="48"/>
          <w:szCs w:val="48"/>
        </w:rPr>
      </w:pPr>
      <w:r w:rsidRPr="00FE62A4">
        <w:rPr>
          <w:rFonts w:ascii="仿宋_GB2312" w:eastAsia="仿宋_GB2312" w:hAnsi="宋体" w:hint="eastAsia"/>
          <w:b/>
          <w:bCs/>
          <w:color w:val="000000"/>
          <w:sz w:val="48"/>
          <w:szCs w:val="48"/>
        </w:rPr>
        <w:t>询价函</w:t>
      </w:r>
    </w:p>
    <w:p w:rsidR="005267B2" w:rsidRDefault="005267B2" w:rsidP="005267B2">
      <w:pPr>
        <w:widowControl/>
        <w:spacing w:line="360" w:lineRule="auto"/>
        <w:ind w:firstLineChars="200" w:firstLine="482"/>
        <w:rPr>
          <w:rFonts w:ascii="仿宋_GB2312" w:eastAsia="仿宋_GB2312" w:hAnsi="宋体"/>
          <w:b/>
          <w:bCs/>
          <w:color w:val="000000"/>
          <w:sz w:val="24"/>
        </w:rPr>
      </w:pPr>
      <w:r>
        <w:rPr>
          <w:rFonts w:ascii="仿宋_GB2312" w:eastAsia="仿宋_GB2312" w:hAnsi="宋体" w:hint="eastAsia"/>
          <w:b/>
          <w:bCs/>
          <w:color w:val="000000"/>
          <w:sz w:val="24"/>
        </w:rPr>
        <w:t>1、项目内容：</w:t>
      </w:r>
    </w:p>
    <w:p w:rsidR="005267B2" w:rsidRDefault="00577CA2" w:rsidP="005267B2">
      <w:pPr>
        <w:spacing w:line="360" w:lineRule="auto"/>
        <w:ind w:firstLineChars="200" w:firstLine="480"/>
        <w:rPr>
          <w:rFonts w:ascii="仿宋_GB2312" w:eastAsia="仿宋_GB2312" w:hAnsi="宋体" w:hint="eastAsia"/>
          <w:color w:val="000000"/>
          <w:sz w:val="24"/>
        </w:rPr>
      </w:pPr>
      <w:r>
        <w:rPr>
          <w:rFonts w:ascii="仿宋_GB2312" w:eastAsia="仿宋_GB2312" w:hAnsi="宋体" w:hint="eastAsia"/>
          <w:color w:val="000000"/>
          <w:sz w:val="24"/>
        </w:rPr>
        <w:t>济宁医学院太白湖</w:t>
      </w:r>
      <w:r w:rsidR="005267B2">
        <w:rPr>
          <w:rFonts w:ascii="仿宋_GB2312" w:eastAsia="仿宋_GB2312" w:hAnsi="宋体" w:hint="eastAsia"/>
          <w:color w:val="000000"/>
          <w:sz w:val="24"/>
        </w:rPr>
        <w:t>校区</w:t>
      </w:r>
      <w:r>
        <w:rPr>
          <w:rFonts w:ascii="仿宋_GB2312" w:eastAsia="仿宋_GB2312" w:hAnsi="宋体" w:hint="eastAsia"/>
          <w:color w:val="000000"/>
          <w:sz w:val="24"/>
        </w:rPr>
        <w:t>2016</w:t>
      </w:r>
      <w:r w:rsidR="00044589">
        <w:rPr>
          <w:rFonts w:ascii="仿宋_GB2312" w:eastAsia="仿宋_GB2312" w:hAnsi="宋体" w:hint="eastAsia"/>
          <w:color w:val="000000"/>
          <w:sz w:val="24"/>
        </w:rPr>
        <w:t>年</w:t>
      </w:r>
      <w:r w:rsidR="005267B2">
        <w:rPr>
          <w:rFonts w:ascii="仿宋_GB2312" w:eastAsia="仿宋_GB2312" w:hAnsi="宋体" w:hint="eastAsia"/>
          <w:color w:val="000000"/>
          <w:sz w:val="24"/>
        </w:rPr>
        <w:t>配电设备春防试验</w:t>
      </w:r>
    </w:p>
    <w:p w:rsidR="00FA21C1" w:rsidRDefault="00FA21C1" w:rsidP="005267B2">
      <w:pPr>
        <w:spacing w:line="360" w:lineRule="auto"/>
        <w:ind w:firstLineChars="200" w:firstLine="480"/>
        <w:rPr>
          <w:rFonts w:ascii="仿宋_GB2312" w:eastAsia="仿宋_GB2312" w:hAnsi="宋体"/>
          <w:color w:val="000000"/>
          <w:sz w:val="24"/>
        </w:rPr>
      </w:pPr>
      <w:r>
        <w:rPr>
          <w:rFonts w:ascii="仿宋_GB2312" w:eastAsia="仿宋_GB2312" w:hAnsi="宋体" w:hint="eastAsia"/>
          <w:color w:val="000000"/>
          <w:sz w:val="24"/>
        </w:rPr>
        <w:t>本项目为询价采购，满足询价函要求的投标人，价格最低者中标。</w:t>
      </w:r>
      <w:bookmarkStart w:id="0" w:name="_GoBack"/>
      <w:bookmarkEnd w:id="0"/>
    </w:p>
    <w:p w:rsidR="005267B2" w:rsidRDefault="005267B2" w:rsidP="005267B2">
      <w:pPr>
        <w:spacing w:line="360" w:lineRule="auto"/>
        <w:ind w:firstLineChars="200" w:firstLine="482"/>
        <w:rPr>
          <w:rFonts w:ascii="仿宋_GB2312" w:eastAsia="仿宋_GB2312" w:hAnsi="宋体"/>
          <w:b/>
          <w:bCs/>
          <w:color w:val="000000"/>
          <w:sz w:val="24"/>
        </w:rPr>
      </w:pPr>
      <w:r>
        <w:rPr>
          <w:rFonts w:ascii="仿宋_GB2312" w:eastAsia="仿宋_GB2312" w:hAnsi="宋体" w:hint="eastAsia"/>
          <w:b/>
          <w:bCs/>
          <w:color w:val="000000"/>
          <w:sz w:val="24"/>
        </w:rPr>
        <w:t>2、项目要求：</w:t>
      </w:r>
    </w:p>
    <w:p w:rsidR="00FE62A4" w:rsidRDefault="00FE62A4" w:rsidP="005267B2">
      <w:pPr>
        <w:spacing w:line="360" w:lineRule="auto"/>
        <w:ind w:firstLineChars="200" w:firstLine="480"/>
        <w:rPr>
          <w:rFonts w:ascii="仿宋_GB2312" w:eastAsia="仿宋_GB2312" w:hAnsi="宋体"/>
          <w:bCs/>
          <w:color w:val="000000" w:themeColor="text1"/>
          <w:sz w:val="24"/>
        </w:rPr>
      </w:pPr>
      <w:r w:rsidRPr="00FE62A4">
        <w:rPr>
          <w:rFonts w:ascii="仿宋_GB2312" w:eastAsia="仿宋_GB2312" w:hAnsi="宋体" w:hint="eastAsia"/>
          <w:bCs/>
          <w:color w:val="000000" w:themeColor="text1"/>
          <w:sz w:val="24"/>
        </w:rPr>
        <w:t>在不影响正常教学的情况下对我校配电设备进行一次全面的预防性试验，保障配电设备能够安全正常运行</w:t>
      </w:r>
    </w:p>
    <w:p w:rsidR="005267B2" w:rsidRDefault="00577CA2" w:rsidP="005267B2">
      <w:pPr>
        <w:spacing w:line="360" w:lineRule="auto"/>
        <w:ind w:firstLineChars="200" w:firstLine="480"/>
        <w:rPr>
          <w:rFonts w:ascii="仿宋_GB2312" w:eastAsia="仿宋_GB2312" w:hAnsi="宋体"/>
          <w:bCs/>
          <w:color w:val="000000"/>
          <w:sz w:val="24"/>
        </w:rPr>
      </w:pPr>
      <w:r>
        <w:rPr>
          <w:rFonts w:ascii="仿宋_GB2312" w:eastAsia="仿宋_GB2312" w:hAnsi="宋体" w:hint="eastAsia"/>
          <w:bCs/>
          <w:color w:val="000000"/>
          <w:sz w:val="24"/>
        </w:rPr>
        <w:t>检测范围：太白湖</w:t>
      </w:r>
      <w:r w:rsidR="005267B2">
        <w:rPr>
          <w:rFonts w:ascii="仿宋_GB2312" w:eastAsia="仿宋_GB2312" w:hAnsi="宋体" w:hint="eastAsia"/>
          <w:bCs/>
          <w:color w:val="000000"/>
          <w:sz w:val="24"/>
        </w:rPr>
        <w:t>校区配电设备。</w:t>
      </w:r>
    </w:p>
    <w:p w:rsidR="005267B2" w:rsidRDefault="00577CA2" w:rsidP="005267B2">
      <w:pPr>
        <w:spacing w:line="360" w:lineRule="auto"/>
        <w:ind w:firstLineChars="200" w:firstLine="480"/>
        <w:rPr>
          <w:rFonts w:ascii="仿宋_GB2312" w:eastAsia="仿宋_GB2312"/>
          <w:color w:val="000000"/>
          <w:sz w:val="24"/>
        </w:rPr>
      </w:pPr>
      <w:r>
        <w:rPr>
          <w:rFonts w:ascii="仿宋_GB2312" w:eastAsia="仿宋_GB2312" w:hint="eastAsia"/>
          <w:color w:val="000000"/>
          <w:sz w:val="24"/>
        </w:rPr>
        <w:t>我校</w:t>
      </w:r>
      <w:proofErr w:type="gramStart"/>
      <w:r>
        <w:rPr>
          <w:rFonts w:ascii="仿宋_GB2312" w:eastAsia="仿宋_GB2312" w:hint="eastAsia"/>
          <w:color w:val="000000"/>
          <w:sz w:val="24"/>
        </w:rPr>
        <w:t>太白湖校区分</w:t>
      </w:r>
      <w:proofErr w:type="gramEnd"/>
      <w:r>
        <w:rPr>
          <w:rFonts w:ascii="仿宋_GB2312" w:eastAsia="仿宋_GB2312" w:hint="eastAsia"/>
          <w:color w:val="000000"/>
          <w:sz w:val="24"/>
        </w:rPr>
        <w:t>南、北两个配电室。北配电室为主配电室是双电源进</w:t>
      </w:r>
      <w:r w:rsidR="005267B2">
        <w:rPr>
          <w:rFonts w:ascii="仿宋_GB2312" w:eastAsia="仿宋_GB2312" w:hint="eastAsia"/>
          <w:color w:val="000000"/>
          <w:sz w:val="24"/>
        </w:rPr>
        <w:t>户，配有两套预付费智能管理装置；有10KV配电装置9台，南配电室有10KV环网配电柜一套；校区有主变压器6台其中：1250KVA变压器3台，1000KVA变压器3台；10KV高压电缆</w:t>
      </w:r>
      <w:r>
        <w:rPr>
          <w:rFonts w:ascii="仿宋_GB2312" w:eastAsia="仿宋_GB2312" w:hint="eastAsia"/>
          <w:color w:val="000000"/>
          <w:sz w:val="24"/>
        </w:rPr>
        <w:t>9</w:t>
      </w:r>
      <w:r w:rsidR="005267B2">
        <w:rPr>
          <w:rFonts w:ascii="仿宋_GB2312" w:eastAsia="仿宋_GB2312" w:hint="eastAsia"/>
          <w:color w:val="000000"/>
          <w:sz w:val="24"/>
        </w:rPr>
        <w:t>条。</w:t>
      </w:r>
    </w:p>
    <w:p w:rsidR="005267B2" w:rsidRPr="00551BBC" w:rsidRDefault="00044589" w:rsidP="00044589">
      <w:pPr>
        <w:spacing w:line="360" w:lineRule="auto"/>
        <w:ind w:firstLineChars="200" w:firstLine="480"/>
        <w:rPr>
          <w:rFonts w:ascii="仿宋_GB2312" w:eastAsia="仿宋_GB2312"/>
          <w:color w:val="000000"/>
          <w:sz w:val="24"/>
          <w:shd w:val="pct15" w:color="auto" w:fill="FFFFFF"/>
        </w:rPr>
      </w:pPr>
      <w:r w:rsidRPr="00E01C16">
        <w:rPr>
          <w:rFonts w:ascii="仿宋_GB2312" w:eastAsia="仿宋_GB2312" w:hint="eastAsia"/>
          <w:sz w:val="24"/>
          <w:u w:val="single"/>
        </w:rPr>
        <w:t>要求检测单位具有电力系统试验相关资质，并在济宁供电公司备案，能够出具有效的试验报告。</w:t>
      </w:r>
      <w:r w:rsidR="005267B2" w:rsidRPr="00E01C16">
        <w:rPr>
          <w:rFonts w:ascii="仿宋_GB2312" w:eastAsia="仿宋_GB2312" w:hint="eastAsia"/>
          <w:color w:val="000000"/>
          <w:sz w:val="24"/>
          <w:u w:val="single"/>
        </w:rPr>
        <w:t>对于试验过程中发现的必须更换的电力配件等，由中标人、招标人双方共同确定价格，中标人负责更换，并对所更换配件提供质保服务，由招标人承担更换配件费用，据实结算</w:t>
      </w:r>
      <w:r w:rsidR="005267B2" w:rsidRPr="001A3C24">
        <w:rPr>
          <w:rFonts w:ascii="仿宋_GB2312" w:eastAsia="仿宋_GB2312" w:hint="eastAsia"/>
          <w:color w:val="000000"/>
          <w:sz w:val="24"/>
        </w:rPr>
        <w:t>。</w:t>
      </w:r>
    </w:p>
    <w:p w:rsidR="005267B2" w:rsidRDefault="005267B2" w:rsidP="005267B2">
      <w:pPr>
        <w:spacing w:line="360" w:lineRule="auto"/>
        <w:ind w:firstLineChars="200" w:firstLine="480"/>
        <w:rPr>
          <w:rFonts w:ascii="仿宋_GB2312" w:eastAsia="仿宋_GB2312" w:hAnsi="宋体"/>
          <w:bCs/>
          <w:color w:val="000000"/>
          <w:sz w:val="24"/>
        </w:rPr>
      </w:pPr>
      <w:r>
        <w:rPr>
          <w:rFonts w:ascii="仿宋_GB2312" w:eastAsia="仿宋_GB2312" w:hAnsi="宋体" w:hint="eastAsia"/>
          <w:bCs/>
          <w:color w:val="000000"/>
          <w:sz w:val="24"/>
        </w:rPr>
        <w:t>由中标方协调供电公司办理停电工作票等相关手续。</w:t>
      </w:r>
    </w:p>
    <w:p w:rsidR="005267B2" w:rsidRDefault="005267B2" w:rsidP="005267B2">
      <w:pPr>
        <w:spacing w:line="360" w:lineRule="auto"/>
        <w:ind w:firstLineChars="200" w:firstLine="480"/>
        <w:rPr>
          <w:rFonts w:ascii="仿宋_GB2312" w:eastAsia="仿宋_GB2312" w:hAnsi="宋体"/>
          <w:bCs/>
          <w:color w:val="000000"/>
          <w:sz w:val="24"/>
        </w:rPr>
      </w:pPr>
      <w:r>
        <w:rPr>
          <w:rFonts w:ascii="仿宋_GB2312" w:eastAsia="仿宋_GB2312" w:hAnsi="宋体" w:hint="eastAsia"/>
          <w:bCs/>
          <w:color w:val="000000"/>
          <w:sz w:val="24"/>
        </w:rPr>
        <w:t>具体电力设计图纸见“附件”。</w:t>
      </w:r>
    </w:p>
    <w:p w:rsidR="007A1948" w:rsidRDefault="009A6C95" w:rsidP="009A6C95">
      <w:pPr>
        <w:spacing w:line="360" w:lineRule="auto"/>
        <w:ind w:firstLineChars="200" w:firstLine="482"/>
        <w:rPr>
          <w:rFonts w:ascii="仿宋_GB2312" w:eastAsia="仿宋_GB2312" w:hAnsi="宋体" w:hint="eastAsia"/>
          <w:b/>
          <w:bCs/>
          <w:color w:val="000000"/>
          <w:sz w:val="24"/>
        </w:rPr>
      </w:pPr>
      <w:r>
        <w:rPr>
          <w:rFonts w:ascii="仿宋_GB2312" w:eastAsia="仿宋_GB2312" w:hAnsi="宋体" w:hint="eastAsia"/>
          <w:b/>
          <w:bCs/>
          <w:color w:val="000000"/>
          <w:sz w:val="24"/>
        </w:rPr>
        <w:t>3、</w:t>
      </w:r>
      <w:r w:rsidR="007A1948">
        <w:rPr>
          <w:rFonts w:ascii="仿宋_GB2312" w:eastAsia="仿宋_GB2312" w:hAnsi="宋体" w:hint="eastAsia"/>
          <w:b/>
          <w:bCs/>
          <w:color w:val="000000"/>
          <w:sz w:val="24"/>
        </w:rPr>
        <w:t>须提供的材料复印件</w:t>
      </w:r>
    </w:p>
    <w:p w:rsidR="007A1948" w:rsidRPr="007A1948" w:rsidRDefault="007A1948" w:rsidP="007A1948">
      <w:pPr>
        <w:spacing w:line="480" w:lineRule="exact"/>
        <w:ind w:firstLine="435"/>
        <w:rPr>
          <w:rFonts w:ascii="仿宋_GB2312" w:eastAsia="仿宋_GB2312" w:hAnsi="宋体" w:hint="eastAsia"/>
          <w:color w:val="000000"/>
          <w:sz w:val="24"/>
        </w:rPr>
      </w:pPr>
      <w:r w:rsidRPr="008F7DFD">
        <w:rPr>
          <w:rFonts w:ascii="仿宋_GB2312" w:eastAsia="仿宋_GB2312" w:hAnsi="宋体" w:hint="eastAsia"/>
          <w:color w:val="000000"/>
          <w:sz w:val="24"/>
        </w:rPr>
        <w:t>具有从事本项目所属业务范围的工商营业执照</w:t>
      </w:r>
      <w:r>
        <w:rPr>
          <w:rFonts w:ascii="仿宋_GB2312" w:eastAsia="仿宋_GB2312" w:hAnsi="宋体" w:hint="eastAsia"/>
          <w:color w:val="000000"/>
          <w:sz w:val="24"/>
        </w:rPr>
        <w:t>、税务登记副本</w:t>
      </w:r>
      <w:r w:rsidRPr="008F7DFD">
        <w:rPr>
          <w:rFonts w:ascii="仿宋_GB2312" w:eastAsia="仿宋_GB2312" w:hAnsi="宋体" w:hint="eastAsia"/>
          <w:color w:val="000000"/>
          <w:sz w:val="24"/>
        </w:rPr>
        <w:t>、企业组织机构代码证、电力系统试验相关资质并在济宁供电公司备案、国家电监会承装（修、试）五级及五级以上资质、</w:t>
      </w:r>
      <w:r>
        <w:rPr>
          <w:rFonts w:ascii="仿宋_GB2312" w:eastAsia="仿宋_GB2312" w:hAnsi="宋体" w:hint="eastAsia"/>
          <w:color w:val="000000"/>
          <w:sz w:val="24"/>
        </w:rPr>
        <w:t>法人身份证复印件、法人授权委托书（签章）、投标人身份证</w:t>
      </w:r>
      <w:r w:rsidRPr="008F7DFD">
        <w:rPr>
          <w:rFonts w:ascii="仿宋_GB2312" w:eastAsia="仿宋_GB2312" w:hAnsi="宋体" w:hint="eastAsia"/>
          <w:color w:val="000000"/>
          <w:sz w:val="24"/>
        </w:rPr>
        <w:t>等。</w:t>
      </w:r>
      <w:r>
        <w:rPr>
          <w:rFonts w:ascii="仿宋_GB2312" w:eastAsia="仿宋_GB2312" w:hAnsi="宋体" w:hint="eastAsia"/>
          <w:color w:val="000000"/>
          <w:sz w:val="24"/>
        </w:rPr>
        <w:t>如因特殊情况不能提供原件，可提供复印件加盖本公司公章。</w:t>
      </w:r>
    </w:p>
    <w:p w:rsidR="009A6C95" w:rsidRDefault="007A1948" w:rsidP="009A6C95">
      <w:pPr>
        <w:spacing w:line="360" w:lineRule="auto"/>
        <w:ind w:firstLineChars="200" w:firstLine="482"/>
        <w:rPr>
          <w:rFonts w:ascii="仿宋_GB2312" w:eastAsia="仿宋_GB2312" w:hAnsi="宋体"/>
          <w:b/>
          <w:bCs/>
          <w:color w:val="000000"/>
          <w:sz w:val="24"/>
        </w:rPr>
      </w:pPr>
      <w:r>
        <w:rPr>
          <w:rFonts w:ascii="仿宋_GB2312" w:eastAsia="仿宋_GB2312" w:hAnsi="宋体" w:hint="eastAsia"/>
          <w:b/>
          <w:bCs/>
          <w:color w:val="000000"/>
          <w:sz w:val="24"/>
        </w:rPr>
        <w:t>4、</w:t>
      </w:r>
      <w:r w:rsidR="009A6C95">
        <w:rPr>
          <w:rFonts w:ascii="仿宋_GB2312" w:eastAsia="仿宋_GB2312" w:hAnsi="宋体" w:hint="eastAsia"/>
          <w:b/>
          <w:bCs/>
          <w:color w:val="000000"/>
          <w:sz w:val="24"/>
        </w:rPr>
        <w:t>报价方式：</w:t>
      </w:r>
    </w:p>
    <w:p w:rsidR="009A6C95" w:rsidRPr="009A6C95" w:rsidRDefault="009A6C95" w:rsidP="009A6C95">
      <w:pPr>
        <w:spacing w:line="360" w:lineRule="auto"/>
        <w:ind w:firstLineChars="200" w:firstLine="480"/>
        <w:rPr>
          <w:rFonts w:ascii="仿宋_GB2312" w:eastAsia="仿宋_GB2312" w:hAnsi="宋体"/>
          <w:sz w:val="24"/>
        </w:rPr>
      </w:pPr>
      <w:r w:rsidRPr="009A6C95">
        <w:rPr>
          <w:rFonts w:ascii="仿宋_GB2312" w:eastAsia="仿宋_GB2312" w:hAnsi="宋体" w:hint="eastAsia"/>
          <w:sz w:val="24"/>
        </w:rPr>
        <w:t>（1）书面报价：自行制作书面报价文件，报价文件中需注明</w:t>
      </w:r>
      <w:r>
        <w:rPr>
          <w:rFonts w:ascii="仿宋_GB2312" w:eastAsia="仿宋_GB2312" w:hAnsi="宋体" w:hint="eastAsia"/>
          <w:sz w:val="24"/>
        </w:rPr>
        <w:t>项目总价和工期</w:t>
      </w:r>
      <w:r w:rsidR="00CB6439">
        <w:rPr>
          <w:rFonts w:ascii="仿宋_GB2312" w:eastAsia="仿宋_GB2312" w:hAnsi="宋体" w:hint="eastAsia"/>
          <w:sz w:val="24"/>
        </w:rPr>
        <w:t>，加盖单位公章后送至济宁医学院太白湖</w:t>
      </w:r>
      <w:r w:rsidRPr="009A6C95">
        <w:rPr>
          <w:rFonts w:ascii="仿宋_GB2312" w:eastAsia="仿宋_GB2312" w:hAnsi="宋体" w:hint="eastAsia"/>
          <w:sz w:val="24"/>
        </w:rPr>
        <w:t>校区行政办公楼一楼123房间。</w:t>
      </w:r>
    </w:p>
    <w:p w:rsidR="009A6C95" w:rsidRDefault="009A6C95" w:rsidP="00B242A3">
      <w:pPr>
        <w:spacing w:line="360" w:lineRule="auto"/>
        <w:ind w:firstLineChars="200" w:firstLine="480"/>
        <w:rPr>
          <w:rFonts w:ascii="仿宋_GB2312" w:eastAsia="仿宋_GB2312" w:hAnsi="宋体" w:hint="eastAsia"/>
          <w:sz w:val="24"/>
        </w:rPr>
      </w:pPr>
      <w:r w:rsidRPr="009A6C95">
        <w:rPr>
          <w:rFonts w:ascii="仿宋_GB2312" w:eastAsia="仿宋_GB2312" w:hAnsi="宋体" w:hint="eastAsia"/>
          <w:sz w:val="24"/>
        </w:rPr>
        <w:t>（2）电子报价：如不能到现场报价，也可自行制作电子报价文件，报价文件中需注明</w:t>
      </w:r>
      <w:r w:rsidR="00174D7E">
        <w:rPr>
          <w:rFonts w:ascii="仿宋_GB2312" w:eastAsia="仿宋_GB2312" w:hAnsi="宋体" w:hint="eastAsia"/>
          <w:sz w:val="24"/>
        </w:rPr>
        <w:t>项目总价和工期</w:t>
      </w:r>
      <w:r w:rsidRPr="009A6C95">
        <w:rPr>
          <w:rFonts w:ascii="仿宋_GB2312" w:eastAsia="仿宋_GB2312" w:hAnsi="宋体" w:hint="eastAsia"/>
          <w:sz w:val="24"/>
        </w:rPr>
        <w:t>，加盖单位公章</w:t>
      </w:r>
      <w:proofErr w:type="gramStart"/>
      <w:r w:rsidRPr="009A6C95">
        <w:rPr>
          <w:rFonts w:ascii="仿宋_GB2312" w:eastAsia="仿宋_GB2312" w:hAnsi="宋体" w:hint="eastAsia"/>
          <w:sz w:val="24"/>
        </w:rPr>
        <w:t>后照片</w:t>
      </w:r>
      <w:proofErr w:type="gramEnd"/>
      <w:r w:rsidRPr="009A6C95">
        <w:rPr>
          <w:rFonts w:ascii="仿宋_GB2312" w:eastAsia="仿宋_GB2312" w:hAnsi="宋体" w:hint="eastAsia"/>
          <w:sz w:val="24"/>
        </w:rPr>
        <w:t xml:space="preserve">发至89524649@qq.com邮箱。 </w:t>
      </w:r>
    </w:p>
    <w:p w:rsidR="006F4A83" w:rsidRPr="009A6C95" w:rsidRDefault="006F4A83" w:rsidP="00B242A3">
      <w:pPr>
        <w:spacing w:line="360" w:lineRule="auto"/>
        <w:ind w:firstLineChars="200" w:firstLine="480"/>
        <w:rPr>
          <w:rFonts w:ascii="仿宋_GB2312" w:eastAsia="仿宋_GB2312" w:hAnsi="宋体"/>
          <w:sz w:val="24"/>
        </w:rPr>
      </w:pPr>
      <w:r>
        <w:rPr>
          <w:rFonts w:ascii="仿宋_GB2312" w:eastAsia="仿宋_GB2312" w:hAnsi="宋体" w:hint="eastAsia"/>
          <w:sz w:val="24"/>
        </w:rPr>
        <w:t>上述报价方式，必须于2016年7月15日前投报。</w:t>
      </w:r>
    </w:p>
    <w:p w:rsidR="007A1948" w:rsidRDefault="007A1948" w:rsidP="009A6C95">
      <w:pPr>
        <w:spacing w:line="360" w:lineRule="auto"/>
        <w:ind w:firstLineChars="200" w:firstLine="480"/>
        <w:rPr>
          <w:rFonts w:ascii="仿宋_GB2312" w:eastAsia="仿宋_GB2312" w:hint="eastAsia"/>
          <w:sz w:val="24"/>
        </w:rPr>
      </w:pPr>
    </w:p>
    <w:p w:rsidR="009A6C95" w:rsidRPr="009A6C95" w:rsidRDefault="009A6C95" w:rsidP="009A6C95">
      <w:pPr>
        <w:spacing w:line="360" w:lineRule="auto"/>
        <w:ind w:firstLineChars="200" w:firstLine="480"/>
        <w:rPr>
          <w:rFonts w:ascii="仿宋_GB2312" w:eastAsia="仿宋_GB2312"/>
          <w:sz w:val="24"/>
        </w:rPr>
      </w:pPr>
      <w:r w:rsidRPr="009A6C95">
        <w:rPr>
          <w:rFonts w:ascii="仿宋_GB2312" w:eastAsia="仿宋_GB2312" w:hint="eastAsia"/>
          <w:sz w:val="24"/>
        </w:rPr>
        <w:t xml:space="preserve">联系方式：0537-3616129 </w:t>
      </w:r>
      <w:r w:rsidR="008447DF">
        <w:rPr>
          <w:rFonts w:ascii="仿宋_GB2312" w:eastAsia="仿宋_GB2312" w:hint="eastAsia"/>
          <w:sz w:val="24"/>
        </w:rPr>
        <w:t>王科长</w:t>
      </w:r>
    </w:p>
    <w:p w:rsidR="009A6C95" w:rsidRDefault="009A6C95" w:rsidP="009A6C95">
      <w:pPr>
        <w:spacing w:line="360" w:lineRule="auto"/>
        <w:ind w:firstLineChars="200" w:firstLine="480"/>
        <w:rPr>
          <w:rFonts w:ascii="仿宋_GB2312" w:eastAsia="仿宋_GB2312"/>
          <w:sz w:val="24"/>
        </w:rPr>
      </w:pPr>
      <w:r w:rsidRPr="009A6C95">
        <w:rPr>
          <w:rFonts w:ascii="仿宋_GB2312" w:eastAsia="仿宋_GB2312" w:hint="eastAsia"/>
          <w:sz w:val="24"/>
        </w:rPr>
        <w:t>技术咨询：</w:t>
      </w:r>
      <w:r w:rsidR="00174D7E">
        <w:rPr>
          <w:rFonts w:ascii="仿宋_GB2312" w:eastAsia="仿宋_GB2312" w:hint="eastAsia"/>
          <w:sz w:val="24"/>
        </w:rPr>
        <w:t>0537-3616180 张科长</w:t>
      </w:r>
    </w:p>
    <w:p w:rsidR="00174D7E" w:rsidRDefault="00174D7E" w:rsidP="009A6C95">
      <w:pPr>
        <w:spacing w:line="360" w:lineRule="auto"/>
        <w:ind w:firstLineChars="200" w:firstLine="480"/>
        <w:rPr>
          <w:rFonts w:ascii="仿宋_GB2312" w:eastAsia="仿宋_GB2312"/>
          <w:sz w:val="24"/>
        </w:rPr>
      </w:pPr>
    </w:p>
    <w:p w:rsidR="00174D7E" w:rsidRDefault="00174D7E" w:rsidP="009A6C95">
      <w:pPr>
        <w:spacing w:line="360" w:lineRule="auto"/>
        <w:ind w:firstLineChars="200" w:firstLine="480"/>
        <w:rPr>
          <w:rFonts w:ascii="仿宋_GB2312" w:eastAsia="仿宋_GB2312"/>
          <w:sz w:val="24"/>
        </w:rPr>
      </w:pPr>
      <w:r>
        <w:rPr>
          <w:rFonts w:ascii="仿宋_GB2312" w:eastAsia="仿宋_GB2312" w:hint="eastAsia"/>
          <w:sz w:val="24"/>
        </w:rPr>
        <w:t xml:space="preserve">                  </w:t>
      </w:r>
    </w:p>
    <w:p w:rsidR="000D27CA" w:rsidRDefault="00174D7E" w:rsidP="009A6C95">
      <w:pPr>
        <w:spacing w:line="360" w:lineRule="auto"/>
        <w:ind w:firstLineChars="200" w:firstLine="480"/>
        <w:rPr>
          <w:rFonts w:ascii="仿宋_GB2312" w:eastAsia="仿宋_GB2312"/>
          <w:sz w:val="24"/>
        </w:rPr>
      </w:pPr>
      <w:r>
        <w:rPr>
          <w:rFonts w:ascii="仿宋_GB2312" w:eastAsia="仿宋_GB2312" w:hint="eastAsia"/>
          <w:sz w:val="24"/>
        </w:rPr>
        <w:t xml:space="preserve">                                           </w:t>
      </w:r>
      <w:r w:rsidR="000D27CA">
        <w:rPr>
          <w:rFonts w:ascii="仿宋_GB2312" w:eastAsia="仿宋_GB2312" w:hint="eastAsia"/>
          <w:sz w:val="24"/>
        </w:rPr>
        <w:t>济宁医学院资产管理处</w:t>
      </w:r>
    </w:p>
    <w:p w:rsidR="00313A08" w:rsidRPr="006F4A83" w:rsidRDefault="000D27CA" w:rsidP="006F4A83">
      <w:pPr>
        <w:spacing w:line="360" w:lineRule="auto"/>
        <w:ind w:firstLineChars="200" w:firstLine="480"/>
        <w:rPr>
          <w:rFonts w:ascii="仿宋_GB2312" w:eastAsia="仿宋_GB2312"/>
          <w:sz w:val="24"/>
        </w:rPr>
      </w:pPr>
      <w:r>
        <w:rPr>
          <w:rFonts w:ascii="仿宋_GB2312" w:eastAsia="仿宋_GB2312" w:hint="eastAsia"/>
          <w:sz w:val="24"/>
        </w:rPr>
        <w:t xml:space="preserve">                                             2016年</w:t>
      </w:r>
      <w:r w:rsidR="006F4A83">
        <w:rPr>
          <w:rFonts w:ascii="仿宋_GB2312" w:eastAsia="仿宋_GB2312" w:hint="eastAsia"/>
          <w:sz w:val="24"/>
        </w:rPr>
        <w:t>7</w:t>
      </w:r>
      <w:r>
        <w:rPr>
          <w:rFonts w:ascii="仿宋_GB2312" w:eastAsia="仿宋_GB2312" w:hint="eastAsia"/>
          <w:sz w:val="24"/>
        </w:rPr>
        <w:t>月</w:t>
      </w:r>
      <w:r w:rsidR="006F4A83">
        <w:rPr>
          <w:rFonts w:ascii="仿宋_GB2312" w:eastAsia="仿宋_GB2312" w:hint="eastAsia"/>
          <w:sz w:val="24"/>
        </w:rPr>
        <w:t>12</w:t>
      </w:r>
      <w:r>
        <w:rPr>
          <w:rFonts w:ascii="仿宋_GB2312" w:eastAsia="仿宋_GB2312" w:hint="eastAsia"/>
          <w:sz w:val="24"/>
        </w:rPr>
        <w:t>日</w:t>
      </w:r>
      <w:r w:rsidR="00174D7E">
        <w:rPr>
          <w:rFonts w:ascii="仿宋_GB2312" w:eastAsia="仿宋_GB2312" w:hint="eastAsia"/>
          <w:sz w:val="24"/>
        </w:rPr>
        <w:t xml:space="preserve">   </w:t>
      </w:r>
    </w:p>
    <w:sectPr w:rsidR="00313A08" w:rsidRPr="006F4A83">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8064A" w:rsidRDefault="0008064A" w:rsidP="00FE62A4">
      <w:r>
        <w:separator/>
      </w:r>
    </w:p>
  </w:endnote>
  <w:endnote w:type="continuationSeparator" w:id="0">
    <w:p w:rsidR="0008064A" w:rsidRDefault="0008064A" w:rsidP="00FE62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altName w:val="仿宋"/>
    <w:charset w:val="86"/>
    <w:family w:val="modern"/>
    <w:pitch w:val="fixed"/>
    <w:sig w:usb0="00000000"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8064A" w:rsidRDefault="0008064A" w:rsidP="00FE62A4">
      <w:r>
        <w:separator/>
      </w:r>
    </w:p>
  </w:footnote>
  <w:footnote w:type="continuationSeparator" w:id="0">
    <w:p w:rsidR="0008064A" w:rsidRDefault="0008064A" w:rsidP="00FE62A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E0950"/>
    <w:rsid w:val="00044589"/>
    <w:rsid w:val="0008064A"/>
    <w:rsid w:val="000D27CA"/>
    <w:rsid w:val="00174D7E"/>
    <w:rsid w:val="001A3C24"/>
    <w:rsid w:val="00244560"/>
    <w:rsid w:val="00313A08"/>
    <w:rsid w:val="004A7E7F"/>
    <w:rsid w:val="005267B2"/>
    <w:rsid w:val="00551BBC"/>
    <w:rsid w:val="005760F9"/>
    <w:rsid w:val="00577CA2"/>
    <w:rsid w:val="005E0950"/>
    <w:rsid w:val="006F4A83"/>
    <w:rsid w:val="007A1948"/>
    <w:rsid w:val="00840B12"/>
    <w:rsid w:val="008447DF"/>
    <w:rsid w:val="008F1063"/>
    <w:rsid w:val="009107C9"/>
    <w:rsid w:val="009A6C95"/>
    <w:rsid w:val="00A541E5"/>
    <w:rsid w:val="00AE7A02"/>
    <w:rsid w:val="00B242A3"/>
    <w:rsid w:val="00BD13E1"/>
    <w:rsid w:val="00CB6439"/>
    <w:rsid w:val="00E01C16"/>
    <w:rsid w:val="00E40C8E"/>
    <w:rsid w:val="00EC3793"/>
    <w:rsid w:val="00FA21C1"/>
    <w:rsid w:val="00FE62A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267B2"/>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FE62A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FE62A4"/>
    <w:rPr>
      <w:rFonts w:ascii="Times New Roman" w:eastAsia="宋体" w:hAnsi="Times New Roman" w:cs="Times New Roman"/>
      <w:sz w:val="18"/>
      <w:szCs w:val="18"/>
    </w:rPr>
  </w:style>
  <w:style w:type="paragraph" w:styleId="a4">
    <w:name w:val="footer"/>
    <w:basedOn w:val="a"/>
    <w:link w:val="Char0"/>
    <w:uiPriority w:val="99"/>
    <w:unhideWhenUsed/>
    <w:rsid w:val="00FE62A4"/>
    <w:pPr>
      <w:tabs>
        <w:tab w:val="center" w:pos="4153"/>
        <w:tab w:val="right" w:pos="8306"/>
      </w:tabs>
      <w:snapToGrid w:val="0"/>
      <w:jc w:val="left"/>
    </w:pPr>
    <w:rPr>
      <w:sz w:val="18"/>
      <w:szCs w:val="18"/>
    </w:rPr>
  </w:style>
  <w:style w:type="character" w:customStyle="1" w:styleId="Char0">
    <w:name w:val="页脚 Char"/>
    <w:basedOn w:val="a0"/>
    <w:link w:val="a4"/>
    <w:uiPriority w:val="99"/>
    <w:rsid w:val="00FE62A4"/>
    <w:rPr>
      <w:rFonts w:ascii="Times New Roman" w:eastAsia="宋体" w:hAnsi="Times New Roman" w:cs="Times New Roman"/>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267B2"/>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FE62A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FE62A4"/>
    <w:rPr>
      <w:rFonts w:ascii="Times New Roman" w:eastAsia="宋体" w:hAnsi="Times New Roman" w:cs="Times New Roman"/>
      <w:sz w:val="18"/>
      <w:szCs w:val="18"/>
    </w:rPr>
  </w:style>
  <w:style w:type="paragraph" w:styleId="a4">
    <w:name w:val="footer"/>
    <w:basedOn w:val="a"/>
    <w:link w:val="Char0"/>
    <w:uiPriority w:val="99"/>
    <w:unhideWhenUsed/>
    <w:rsid w:val="00FE62A4"/>
    <w:pPr>
      <w:tabs>
        <w:tab w:val="center" w:pos="4153"/>
        <w:tab w:val="right" w:pos="8306"/>
      </w:tabs>
      <w:snapToGrid w:val="0"/>
      <w:jc w:val="left"/>
    </w:pPr>
    <w:rPr>
      <w:sz w:val="18"/>
      <w:szCs w:val="18"/>
    </w:rPr>
  </w:style>
  <w:style w:type="character" w:customStyle="1" w:styleId="Char0">
    <w:name w:val="页脚 Char"/>
    <w:basedOn w:val="a0"/>
    <w:link w:val="a4"/>
    <w:uiPriority w:val="99"/>
    <w:rsid w:val="00FE62A4"/>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515695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35</TotalTime>
  <Pages>2</Pages>
  <Words>138</Words>
  <Characters>791</Characters>
  <Application>Microsoft Office Word</Application>
  <DocSecurity>0</DocSecurity>
  <Lines>6</Lines>
  <Paragraphs>1</Paragraphs>
  <ScaleCrop>false</ScaleCrop>
  <Company>Sky123.Org</Company>
  <LinksUpToDate>false</LinksUpToDate>
  <CharactersWithSpaces>928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Sky123.Org</dc:creator>
  <cp:keywords/>
  <dc:description/>
  <cp:lastModifiedBy>Sky123.Org</cp:lastModifiedBy>
  <cp:revision>23</cp:revision>
  <dcterms:created xsi:type="dcterms:W3CDTF">2016-03-14T02:31:00Z</dcterms:created>
  <dcterms:modified xsi:type="dcterms:W3CDTF">2016-07-12T00:30:00Z</dcterms:modified>
</cp:coreProperties>
</file>