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黑体" w:hAnsi="黑体" w:eastAsia="黑体" w:cs="宋体"/>
          <w:b/>
          <w:bCs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黑体" w:cs="Arial"/>
          <w:b/>
          <w:color w:val="auto"/>
          <w:sz w:val="32"/>
          <w:szCs w:val="32"/>
          <w:highlight w:val="none"/>
          <w:lang w:eastAsia="zh-CN"/>
        </w:rPr>
        <w:t>济宁医学院2022-2024学年秋、春两季教材及伴随服务采购项目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240" w:lineRule="auto"/>
        <w:textAlignment w:val="auto"/>
        <w:rPr>
          <w:rFonts w:hint="eastAsia" w:ascii="仿宋" w:hAnsi="仿宋" w:eastAsia="仿宋" w:cs="仿宋"/>
          <w:color w:val="auto"/>
          <w:sz w:val="22"/>
          <w:szCs w:val="40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公告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项目概况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济宁医学院2022-2024学年秋、春两季教材及伴随服务采购项目的潜在供应商应在kunlun006@126.com获取采购文件，并于2022年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月5日 09点30分（北京时间）前提交响应文件。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一、项目基本情况</w:t>
      </w:r>
      <w:bookmarkStart w:id="0" w:name="_GoBack"/>
      <w:bookmarkEnd w:id="0"/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项目编号：JYKL-2022-0405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项目名称：济宁医学院2022-2024学年秋、春两季教材及伴随服务采购项目</w:t>
      </w:r>
    </w:p>
    <w:p>
      <w:pPr>
        <w:adjustRightInd w:val="0"/>
        <w:spacing w:line="44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公开招标</w:t>
      </w:r>
    </w:p>
    <w:p>
      <w:pPr>
        <w:pStyle w:val="6"/>
        <w:spacing w:line="440" w:lineRule="exact"/>
        <w:ind w:left="0" w:leftChars="0"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预算金额：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折扣率报价，以总码洋为基准，竞报折扣率，比如：总码洋为100万元，实洋为80万元，则本项目投标报价为80%。本项目投标报价折扣率不得高于100%。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最高限价（如有）：本项目投标报价折扣率不得高于100%。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采购需求：详见采购文件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合同履行期限：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 xml:space="preserve"> 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本项目(不接受)联合体投标。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二、申请人的资格要求：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1.满足《中华人民共和国政府采购法》第二十二条规定；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2.落实政府采购政策需满足的资格要求：详见采购文件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3.本项目的特定资格要求：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供应商具备有效的营业执照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；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具备三家及以上国内一流出版社（如人民卫生出版、中国医药科技出版社、高等教育出版社、科学出版社、清华大学出版社、外研社、上外社等）的山东A级代理资格或发行网点资格；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具有中华人民共和国二级及以上出版物发行书刊批发许可证；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一个供应商只能提交一个投标文件。如果供应商之间存在下列互为关联（国有控股公司除外）的情形之一的，不得同时参加本项目投标：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（5）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截止到开标当日，供应商（含法定代表人）未被各地人民法院、税务等国家行政机关列入失信名单或诚信黑榜（供应商不必提供证明）；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（6）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hint="eastAsia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（7）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公开报价之日起前三年内无不良信用记录（通过“信用中国”及“中国政府采购网”等查询）；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三、获取招标文件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时间：2022年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日至 2022年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18：00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，每天上午8:00至12:00，下午14:00至1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:00。（北京时间，法定节假日除外）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地点：供应商将营业执照、代理资格或发行网点资格证明、出版物发行书刊批发许可证、授权委托书及被授权人身份证、联系人、联系方式及标书费转账凭证扫描件打包（以“项目编号+公司名称”命名）发送至kunlun006@126.com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方式：报名审核通过（报名审核通过不代表资格审查通过）后，1个工作日内将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文件发送至报名邮箱。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售价：￥400.0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 xml:space="preserve"> 元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/份，售后不退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（人民币）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 xml:space="preserve">四、提交投标文件截止时间、开标时间和地点 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提交投标文件截止时间：2022年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0分（北京时间）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开标时间：2022年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0分（北京时间）</w:t>
      </w:r>
    </w:p>
    <w:p>
      <w:pPr>
        <w:adjustRightInd w:val="0"/>
        <w:spacing w:line="440" w:lineRule="exact"/>
        <w:ind w:firstLine="480" w:firstLineChars="200"/>
        <w:rPr>
          <w:rFonts w:hint="default" w:ascii="仿宋" w:hAnsi="仿宋" w:eastAsia="仿宋" w:cs="仿宋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济宁市任城区环城北路17号关帝庙金融街3号楼302会议室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五、公告期限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highlight w:val="none"/>
          <w:lang w:eastAsia="zh-CN"/>
        </w:rPr>
        <w:t>自本公告发布之日起5个工作日。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六、其他补充事宜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文件售价400元/份，报名时交纳，售后不退。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户名：昆仑项目管理（山东）有限公司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开户银行：中国工商银行股份有限公司济南齐鲁软件园支行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账号：1602115109000052673</w:t>
      </w:r>
    </w:p>
    <w:p>
      <w:pPr>
        <w:adjustRightInd w:val="0"/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、凡对本次采购提出询问，请按以下方式联系。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1.采购人信息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名 称：济宁医学院　　　　　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地址：山东省济宁市太白湖新区荷花路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133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号　　　　　　　　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联系方式：白老师 0537-3616133　　　　　　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2.采购代理机构信息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名 称：昆仑项目管理（山东）有限公司　　　　　　　　　　　　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地　址：济宁市任城区环城北路17号关帝庙金融街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号楼　　　　　　　　　　　　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联系方式：孙越 贺红 0537-2616518 15020772060 18660726518　　　　　　　　　　　　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3.项目联系方式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项目联系人：孙越 贺红</w:t>
      </w:r>
    </w:p>
    <w:p>
      <w:pPr>
        <w:adjustRightInd w:val="0"/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电　话：0537-2616518 15020772060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MTEyY2MzYmNlZjlkMmFlNGI4ZmVmOGY1NmU4YTcifQ=="/>
  </w:docVars>
  <w:rsids>
    <w:rsidRoot w:val="7BB26C97"/>
    <w:rsid w:val="7BB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2022-06-14T09:15:00Z</dcterms:created>
  <dc:creator>寶賀。</dc:creator>
  <cp:lastModifiedBy>寶賀。</cp:lastModifiedBy>
  <dcterms:modified xsi:type="dcterms:W3CDTF">2022-06-14T09:16:43Z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A0FFB3A4F0454C7093B8923F8D28CEA6</vt:lpwstr>
  </property>
</Properties>
</file>