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D1CDC" w14:textId="634DDE4D" w:rsidR="00FB3B65" w:rsidRDefault="00FB3B65" w:rsidP="00997414">
      <w:pPr>
        <w:pStyle w:val="ab"/>
        <w:spacing w:line="360" w:lineRule="auto"/>
        <w:ind w:firstLineChars="0" w:firstLine="0"/>
        <w:jc w:val="center"/>
        <w:rPr>
          <w:rFonts w:ascii="黑体" w:eastAsia="黑体"/>
          <w:b/>
          <w:sz w:val="36"/>
          <w:szCs w:val="36"/>
        </w:rPr>
      </w:pPr>
      <w:bookmarkStart w:id="0" w:name="_Hlk74670610"/>
      <w:r w:rsidRPr="00FB3B65">
        <w:rPr>
          <w:rFonts w:ascii="黑体" w:eastAsia="黑体" w:hint="eastAsia"/>
          <w:b/>
          <w:sz w:val="36"/>
          <w:szCs w:val="36"/>
        </w:rPr>
        <w:t>济宁医学院2021061</w:t>
      </w:r>
      <w:r w:rsidR="00D82026">
        <w:rPr>
          <w:rFonts w:ascii="黑体" w:eastAsia="黑体"/>
          <w:b/>
          <w:sz w:val="36"/>
          <w:szCs w:val="36"/>
        </w:rPr>
        <w:t>6</w:t>
      </w:r>
      <w:r w:rsidRPr="00FB3B65">
        <w:rPr>
          <w:rFonts w:ascii="黑体" w:eastAsia="黑体" w:hint="eastAsia"/>
          <w:b/>
          <w:sz w:val="36"/>
          <w:szCs w:val="36"/>
        </w:rPr>
        <w:t>信息系统安全等级保护认定服务项目</w:t>
      </w:r>
    </w:p>
    <w:bookmarkEnd w:id="0"/>
    <w:p w14:paraId="2A72E06F" w14:textId="1F1885AE" w:rsidR="00AB0FC4" w:rsidRDefault="007F2CF4" w:rsidP="00997414">
      <w:pPr>
        <w:pStyle w:val="ab"/>
        <w:spacing w:line="360" w:lineRule="auto"/>
        <w:ind w:firstLineChars="0" w:firstLine="0"/>
        <w:jc w:val="center"/>
        <w:rPr>
          <w:rFonts w:ascii="黑体" w:eastAsia="黑体"/>
          <w:b/>
          <w:sz w:val="36"/>
          <w:szCs w:val="36"/>
        </w:rPr>
      </w:pPr>
      <w:r>
        <w:rPr>
          <w:rFonts w:ascii="黑体" w:eastAsia="黑体" w:hint="eastAsia"/>
          <w:b/>
          <w:sz w:val="36"/>
          <w:szCs w:val="36"/>
        </w:rPr>
        <w:t>采购公告</w:t>
      </w:r>
    </w:p>
    <w:p w14:paraId="1418DB91" w14:textId="77777777" w:rsidR="00AB0FC4" w:rsidRDefault="007F2CF4" w:rsidP="00997414">
      <w:pPr>
        <w:pStyle w:val="ab"/>
        <w:spacing w:line="360" w:lineRule="auto"/>
        <w:ind w:firstLineChars="0" w:firstLine="0"/>
        <w:rPr>
          <w:rFonts w:ascii="仿宋_GB2312" w:eastAsia="仿宋_GB2312"/>
          <w:b/>
          <w:sz w:val="24"/>
          <w:szCs w:val="24"/>
        </w:rPr>
      </w:pPr>
      <w:r>
        <w:rPr>
          <w:rFonts w:ascii="仿宋_GB2312" w:eastAsia="仿宋_GB2312" w:hint="eastAsia"/>
          <w:b/>
          <w:sz w:val="24"/>
          <w:szCs w:val="24"/>
        </w:rPr>
        <w:t>一、项目内容</w:t>
      </w:r>
    </w:p>
    <w:p w14:paraId="18AC09F8" w14:textId="2CD38384" w:rsidR="00AB0FC4" w:rsidRDefault="007F6D8C" w:rsidP="00997414">
      <w:pPr>
        <w:pStyle w:val="ab"/>
        <w:spacing w:line="360" w:lineRule="auto"/>
        <w:ind w:firstLine="480"/>
        <w:rPr>
          <w:rFonts w:ascii="仿宋_GB2312" w:eastAsia="仿宋_GB2312" w:hAnsi="宋体"/>
          <w:b/>
          <w:sz w:val="24"/>
          <w:szCs w:val="24"/>
        </w:rPr>
      </w:pPr>
      <w:r>
        <w:rPr>
          <w:rFonts w:ascii="仿宋_GB2312" w:eastAsia="仿宋_GB2312" w:hAnsi="宋体" w:hint="eastAsia"/>
          <w:sz w:val="24"/>
          <w:szCs w:val="24"/>
        </w:rPr>
        <w:t>根据学校工作需要，需对我校虚拟仿真实验教学平台及所属虚拟仿真实验教学项目进行信息系统安全等级保护二级认定</w:t>
      </w:r>
      <w:r w:rsidR="00F30BD7">
        <w:rPr>
          <w:rFonts w:ascii="仿宋_GB2312" w:eastAsia="仿宋_GB2312" w:hAnsi="宋体" w:hint="eastAsia"/>
          <w:sz w:val="24"/>
          <w:szCs w:val="24"/>
        </w:rPr>
        <w:t>，</w:t>
      </w:r>
      <w:r>
        <w:rPr>
          <w:rFonts w:ascii="仿宋_GB2312" w:eastAsia="仿宋_GB2312" w:hAnsi="宋体" w:hint="eastAsia"/>
          <w:sz w:val="24"/>
          <w:szCs w:val="24"/>
        </w:rPr>
        <w:t>采购一家具备相关资质企业进行认定服务，</w:t>
      </w:r>
      <w:r w:rsidR="007F2CF4">
        <w:rPr>
          <w:rFonts w:ascii="仿宋_GB2312" w:eastAsia="仿宋_GB2312" w:hAnsi="宋体" w:hint="eastAsia"/>
          <w:sz w:val="24"/>
          <w:szCs w:val="24"/>
        </w:rPr>
        <w:t>欢迎各供应商参与报价。</w:t>
      </w:r>
    </w:p>
    <w:p w14:paraId="1B071CBA" w14:textId="77777777" w:rsidR="00AB0FC4" w:rsidRDefault="007F2CF4" w:rsidP="00997414">
      <w:pPr>
        <w:pStyle w:val="ab"/>
        <w:spacing w:line="360" w:lineRule="auto"/>
        <w:ind w:firstLineChars="0" w:firstLine="0"/>
        <w:rPr>
          <w:rFonts w:ascii="仿宋_GB2312" w:eastAsia="仿宋_GB2312"/>
          <w:b/>
          <w:sz w:val="24"/>
          <w:szCs w:val="24"/>
        </w:rPr>
      </w:pPr>
      <w:r>
        <w:rPr>
          <w:rFonts w:ascii="仿宋_GB2312" w:eastAsia="仿宋_GB2312" w:hint="eastAsia"/>
          <w:b/>
          <w:sz w:val="24"/>
          <w:szCs w:val="24"/>
        </w:rPr>
        <w:t>二、招标要求</w:t>
      </w:r>
    </w:p>
    <w:p w14:paraId="7AE5D6CC" w14:textId="77777777" w:rsidR="00AB0FC4" w:rsidRDefault="007F2CF4" w:rsidP="00997414">
      <w:pPr>
        <w:spacing w:line="360" w:lineRule="auto"/>
        <w:rPr>
          <w:rFonts w:ascii="仿宋_GB2312" w:eastAsia="仿宋_GB2312"/>
          <w:b/>
          <w:sz w:val="24"/>
          <w:szCs w:val="24"/>
        </w:rPr>
      </w:pPr>
      <w:r>
        <w:rPr>
          <w:rFonts w:ascii="仿宋_GB2312" w:eastAsia="仿宋_GB2312"/>
          <w:b/>
          <w:sz w:val="24"/>
          <w:szCs w:val="24"/>
        </w:rPr>
        <w:t>1</w:t>
      </w:r>
      <w:r>
        <w:rPr>
          <w:rFonts w:ascii="仿宋_GB2312" w:eastAsia="仿宋_GB2312" w:hint="eastAsia"/>
          <w:b/>
          <w:sz w:val="24"/>
          <w:szCs w:val="24"/>
        </w:rPr>
        <w:t>、投标人要求</w:t>
      </w:r>
    </w:p>
    <w:p w14:paraId="5E6E3809" w14:textId="77777777" w:rsidR="00AB0FC4" w:rsidRDefault="007F2CF4" w:rsidP="00997414">
      <w:pPr>
        <w:spacing w:line="360" w:lineRule="auto"/>
        <w:ind w:firstLineChars="100" w:firstLine="240"/>
        <w:rPr>
          <w:rFonts w:ascii="仿宋_GB2312" w:eastAsia="仿宋_GB2312"/>
          <w:sz w:val="24"/>
          <w:szCs w:val="24"/>
        </w:rPr>
      </w:pPr>
      <w:r>
        <w:rPr>
          <w:rFonts w:ascii="仿宋_GB2312" w:eastAsia="仿宋_GB2312" w:hint="eastAsia"/>
          <w:sz w:val="24"/>
          <w:szCs w:val="24"/>
        </w:rPr>
        <w:t>（</w:t>
      </w:r>
      <w:r>
        <w:rPr>
          <w:rFonts w:ascii="仿宋_GB2312" w:eastAsia="仿宋_GB2312" w:hAnsi="宋体" w:cs="宋体"/>
          <w:kern w:val="0"/>
          <w:sz w:val="24"/>
          <w:szCs w:val="24"/>
        </w:rPr>
        <w:t>1</w:t>
      </w:r>
      <w:r>
        <w:rPr>
          <w:rFonts w:ascii="仿宋_GB2312" w:eastAsia="仿宋_GB2312" w:hAnsi="宋体" w:cs="宋体" w:hint="eastAsia"/>
          <w:kern w:val="0"/>
          <w:sz w:val="24"/>
          <w:szCs w:val="24"/>
        </w:rPr>
        <w:t>）</w:t>
      </w:r>
      <w:r>
        <w:rPr>
          <w:rFonts w:ascii="仿宋_GB2312" w:eastAsia="仿宋_GB2312" w:hint="eastAsia"/>
          <w:sz w:val="24"/>
          <w:szCs w:val="24"/>
        </w:rPr>
        <w:t>满足政府采购法第二十二条规定；</w:t>
      </w:r>
    </w:p>
    <w:p w14:paraId="456888B6" w14:textId="032E8A1D" w:rsidR="00AB0FC4" w:rsidRDefault="007F2CF4" w:rsidP="00997414">
      <w:pPr>
        <w:spacing w:line="360" w:lineRule="auto"/>
        <w:ind w:firstLineChars="100" w:firstLine="240"/>
        <w:rPr>
          <w:rFonts w:ascii="仿宋_GB2312" w:eastAsia="仿宋_GB2312" w:hAnsi="宋体" w:cs="宋体"/>
          <w:kern w:val="0"/>
          <w:sz w:val="24"/>
          <w:szCs w:val="24"/>
        </w:rPr>
      </w:pPr>
      <w:r>
        <w:rPr>
          <w:rFonts w:ascii="仿宋_GB2312" w:eastAsia="仿宋_GB2312" w:hint="eastAsia"/>
          <w:sz w:val="24"/>
          <w:szCs w:val="24"/>
        </w:rPr>
        <w:t>（</w:t>
      </w:r>
      <w:r>
        <w:rPr>
          <w:rFonts w:ascii="仿宋_GB2312" w:eastAsia="仿宋_GB2312" w:hAnsi="宋体" w:cs="宋体" w:hint="eastAsia"/>
          <w:kern w:val="0"/>
          <w:sz w:val="24"/>
          <w:szCs w:val="24"/>
        </w:rPr>
        <w:t>2）在中华人民共和国境内登记注册成立，具有独立法人资格，</w:t>
      </w:r>
      <w:r w:rsidR="007F6D8C" w:rsidRPr="007F6D8C">
        <w:rPr>
          <w:rFonts w:ascii="仿宋_GB2312" w:eastAsia="仿宋_GB2312" w:hAnsi="宋体" w:cs="仿宋_GB2312" w:hint="eastAsia"/>
          <w:bCs/>
          <w:color w:val="000000"/>
          <w:sz w:val="24"/>
          <w:szCs w:val="24"/>
        </w:rPr>
        <w:t>能够满足采购文件的要求具备提供货物和服务能力的供应商</w:t>
      </w:r>
      <w:r w:rsidRPr="007F6D8C">
        <w:rPr>
          <w:rFonts w:ascii="仿宋_GB2312" w:eastAsia="仿宋_GB2312" w:hAnsi="宋体" w:cs="宋体" w:hint="eastAsia"/>
          <w:kern w:val="0"/>
          <w:sz w:val="24"/>
          <w:szCs w:val="24"/>
        </w:rPr>
        <w:t>；</w:t>
      </w:r>
    </w:p>
    <w:p w14:paraId="2B75313C" w14:textId="73B84FBE" w:rsidR="007F6D8C" w:rsidRPr="007F6D8C" w:rsidRDefault="007F6D8C" w:rsidP="00997414">
      <w:pPr>
        <w:spacing w:line="360" w:lineRule="auto"/>
        <w:ind w:firstLineChars="100" w:firstLine="240"/>
        <w:rPr>
          <w:rFonts w:ascii="仿宋_GB2312" w:eastAsia="仿宋_GB2312" w:hAnsi="宋体" w:cs="宋体"/>
          <w:kern w:val="0"/>
          <w:sz w:val="24"/>
          <w:szCs w:val="24"/>
        </w:rPr>
      </w:pPr>
      <w:r>
        <w:rPr>
          <w:rFonts w:ascii="仿宋_GB2312" w:eastAsia="仿宋_GB2312" w:hAnsi="宋体" w:cs="宋体" w:hint="eastAsia"/>
          <w:kern w:val="0"/>
          <w:sz w:val="24"/>
          <w:szCs w:val="24"/>
        </w:rPr>
        <w:t>（3）</w:t>
      </w:r>
      <w:r w:rsidRPr="007F6D8C">
        <w:rPr>
          <w:rFonts w:ascii="仿宋_GB2312" w:eastAsia="仿宋_GB2312" w:hAnsi="宋体" w:cs="宋体" w:hint="eastAsia"/>
          <w:bCs/>
          <w:kern w:val="0"/>
          <w:sz w:val="24"/>
          <w:szCs w:val="24"/>
        </w:rPr>
        <w:t>投标人必须是全国网络安全等级保护测评机构推荐目录中的推荐机构，必须是经国家公安部审核、山东省公安厅批准在山东省公安厅等保办备案的等级保护测评机构，且具备网络安全等级保护测评机构推荐证书</w:t>
      </w:r>
      <w:r w:rsidR="00B96F39">
        <w:rPr>
          <w:rFonts w:ascii="仿宋_GB2312" w:eastAsia="仿宋_GB2312" w:hAnsi="宋体" w:cs="宋体" w:hint="eastAsia"/>
          <w:bCs/>
          <w:kern w:val="0"/>
          <w:sz w:val="24"/>
          <w:szCs w:val="24"/>
        </w:rPr>
        <w:t>；</w:t>
      </w:r>
    </w:p>
    <w:p w14:paraId="565186FB" w14:textId="2617678D" w:rsidR="00AB0FC4" w:rsidRDefault="007F2CF4" w:rsidP="00997414">
      <w:pPr>
        <w:widowControl/>
        <w:spacing w:line="360" w:lineRule="auto"/>
        <w:ind w:firstLineChars="100" w:firstLine="240"/>
        <w:rPr>
          <w:rFonts w:ascii="仿宋_GB2312" w:eastAsia="仿宋_GB2312" w:cs="宋体"/>
          <w:kern w:val="0"/>
          <w:sz w:val="24"/>
          <w:szCs w:val="24"/>
        </w:rPr>
      </w:pPr>
      <w:r>
        <w:rPr>
          <w:rFonts w:ascii="仿宋_GB2312" w:eastAsia="仿宋_GB2312" w:hAnsi="宋体" w:cs="宋体" w:hint="eastAsia"/>
          <w:kern w:val="0"/>
          <w:sz w:val="24"/>
          <w:szCs w:val="24"/>
        </w:rPr>
        <w:t>（</w:t>
      </w:r>
      <w:r w:rsidR="00DB1A6E">
        <w:rPr>
          <w:rFonts w:ascii="仿宋_GB2312" w:eastAsia="仿宋_GB2312" w:hAnsi="宋体" w:cs="宋体"/>
          <w:kern w:val="0"/>
          <w:sz w:val="24"/>
          <w:szCs w:val="24"/>
        </w:rPr>
        <w:t>4</w:t>
      </w:r>
      <w:r>
        <w:rPr>
          <w:rFonts w:ascii="仿宋_GB2312" w:eastAsia="仿宋_GB2312" w:hAnsi="宋体" w:cs="宋体" w:hint="eastAsia"/>
          <w:kern w:val="0"/>
          <w:sz w:val="24"/>
          <w:szCs w:val="24"/>
        </w:rPr>
        <w:t>）具有良好的资金及财务状况；</w:t>
      </w:r>
    </w:p>
    <w:p w14:paraId="10B4355C" w14:textId="046E668A" w:rsidR="00AB0FC4" w:rsidRPr="00D52467" w:rsidRDefault="007F2CF4" w:rsidP="00997414">
      <w:pPr>
        <w:widowControl/>
        <w:spacing w:line="360" w:lineRule="auto"/>
        <w:ind w:firstLineChars="100" w:firstLine="240"/>
        <w:rPr>
          <w:rFonts w:ascii="仿宋_GB2312" w:eastAsia="仿宋_GB2312" w:hAnsi="宋体" w:cs="宋体"/>
          <w:bCs/>
          <w:kern w:val="0"/>
          <w:sz w:val="24"/>
          <w:szCs w:val="24"/>
        </w:rPr>
      </w:pPr>
      <w:r>
        <w:rPr>
          <w:rFonts w:ascii="仿宋_GB2312" w:eastAsia="仿宋_GB2312" w:hAnsi="宋体" w:cs="宋体" w:hint="eastAsia"/>
          <w:kern w:val="0"/>
          <w:sz w:val="24"/>
          <w:szCs w:val="24"/>
        </w:rPr>
        <w:t>（</w:t>
      </w:r>
      <w:r w:rsidR="00DB1A6E">
        <w:rPr>
          <w:rFonts w:ascii="仿宋_GB2312" w:eastAsia="仿宋_GB2312" w:hAnsi="宋体" w:cs="宋体"/>
          <w:kern w:val="0"/>
          <w:sz w:val="24"/>
          <w:szCs w:val="24"/>
        </w:rPr>
        <w:t>5</w:t>
      </w:r>
      <w:r>
        <w:rPr>
          <w:rFonts w:ascii="仿宋_GB2312" w:eastAsia="仿宋_GB2312" w:hAnsi="宋体" w:cs="宋体" w:hint="eastAsia"/>
          <w:kern w:val="0"/>
          <w:sz w:val="24"/>
          <w:szCs w:val="24"/>
        </w:rPr>
        <w:t>）</w:t>
      </w:r>
      <w:r w:rsidR="00D52467" w:rsidRPr="00D52467">
        <w:rPr>
          <w:rFonts w:ascii="仿宋_GB2312" w:eastAsia="仿宋_GB2312" w:hAnsi="宋体" w:cs="宋体" w:hint="eastAsia"/>
          <w:bCs/>
          <w:kern w:val="0"/>
          <w:sz w:val="24"/>
          <w:szCs w:val="24"/>
        </w:rPr>
        <w:t>投标人至少半年内未被国家网络安全等级保护工作协调小组办公室责令整改通报。如有责令整改通报经历，需提供恢复开展测评服务证明。</w:t>
      </w:r>
    </w:p>
    <w:p w14:paraId="6C6FCCA8" w14:textId="303A0E33" w:rsidR="00AB0FC4" w:rsidRPr="00D82026" w:rsidRDefault="007F2CF4" w:rsidP="00997414">
      <w:pPr>
        <w:widowControl/>
        <w:spacing w:line="360" w:lineRule="auto"/>
        <w:rPr>
          <w:rFonts w:ascii="仿宋_GB2312" w:eastAsia="仿宋_GB2312" w:hAnsi="宋体" w:cs="宋体"/>
          <w:b/>
          <w:kern w:val="0"/>
          <w:sz w:val="24"/>
          <w:szCs w:val="24"/>
        </w:rPr>
      </w:pPr>
      <w:r>
        <w:rPr>
          <w:rFonts w:ascii="仿宋_GB2312" w:eastAsia="仿宋_GB2312" w:hAnsi="宋体" w:cs="宋体" w:hint="eastAsia"/>
          <w:b/>
          <w:kern w:val="0"/>
          <w:sz w:val="24"/>
          <w:szCs w:val="24"/>
        </w:rPr>
        <w:t>2、</w:t>
      </w:r>
      <w:bookmarkStart w:id="1" w:name="severn"/>
      <w:bookmarkEnd w:id="1"/>
      <w:r w:rsidR="00D82026" w:rsidRPr="00D82026">
        <w:rPr>
          <w:rFonts w:ascii="仿宋_GB2312" w:eastAsia="仿宋_GB2312" w:hAnsi="宋体" w:cs="宋体"/>
          <w:b/>
          <w:kern w:val="0"/>
          <w:sz w:val="24"/>
          <w:szCs w:val="24"/>
        </w:rPr>
        <w:t>项目需求和技术方案要求</w:t>
      </w:r>
    </w:p>
    <w:p w14:paraId="180B38C1" w14:textId="76D519E6" w:rsidR="00AB0FC4" w:rsidRPr="00D82026" w:rsidRDefault="00D82026" w:rsidP="00997414">
      <w:pPr>
        <w:spacing w:line="360" w:lineRule="auto"/>
        <w:ind w:firstLineChars="200" w:firstLine="480"/>
        <w:rPr>
          <w:rFonts w:ascii="仿宋_GB2312" w:eastAsia="仿宋_GB2312" w:hAnsi="宋体" w:cs="宋体"/>
          <w:b/>
          <w:bCs/>
          <w:kern w:val="0"/>
          <w:sz w:val="24"/>
          <w:szCs w:val="24"/>
        </w:rPr>
      </w:pPr>
      <w:r w:rsidRPr="00D82026">
        <w:rPr>
          <w:rFonts w:ascii="仿宋_GB2312" w:eastAsia="仿宋_GB2312" w:hAnsi="宋体" w:cs="宋体"/>
          <w:kern w:val="0"/>
          <w:sz w:val="24"/>
          <w:szCs w:val="24"/>
        </w:rPr>
        <w:t>项目需求和技术方案</w:t>
      </w:r>
      <w:r w:rsidR="006537F0" w:rsidRPr="00D82026">
        <w:rPr>
          <w:rFonts w:ascii="仿宋_GB2312" w:eastAsia="仿宋_GB2312" w:hAnsi="宋体" w:cs="宋体" w:hint="eastAsia"/>
          <w:kern w:val="0"/>
          <w:sz w:val="24"/>
          <w:szCs w:val="24"/>
        </w:rPr>
        <w:t>要</w:t>
      </w:r>
      <w:r w:rsidR="006537F0">
        <w:rPr>
          <w:rFonts w:ascii="仿宋_GB2312" w:eastAsia="仿宋_GB2312" w:hAnsi="宋体" w:cs="宋体" w:hint="eastAsia"/>
          <w:bCs/>
          <w:kern w:val="0"/>
          <w:sz w:val="24"/>
          <w:szCs w:val="24"/>
        </w:rPr>
        <w:t>求</w:t>
      </w:r>
      <w:r w:rsidR="0015781B">
        <w:rPr>
          <w:rFonts w:ascii="仿宋_GB2312" w:eastAsia="仿宋_GB2312" w:hAnsi="宋体" w:cs="宋体" w:hint="eastAsia"/>
          <w:bCs/>
          <w:kern w:val="0"/>
          <w:sz w:val="24"/>
          <w:szCs w:val="24"/>
        </w:rPr>
        <w:t>详见“附件”</w:t>
      </w:r>
    </w:p>
    <w:p w14:paraId="018CF100" w14:textId="4C22FF77" w:rsidR="00AB0FC4" w:rsidRDefault="007F2CF4" w:rsidP="00997414">
      <w:pPr>
        <w:spacing w:line="360" w:lineRule="auto"/>
        <w:ind w:firstLineChars="200" w:firstLine="480"/>
        <w:rPr>
          <w:rFonts w:ascii="仿宋_GB2312" w:eastAsia="仿宋_GB2312" w:hAnsi="宋体" w:cs="宋体"/>
          <w:bCs/>
          <w:kern w:val="0"/>
          <w:sz w:val="24"/>
          <w:szCs w:val="24"/>
        </w:rPr>
      </w:pPr>
      <w:r>
        <w:rPr>
          <w:rFonts w:ascii="仿宋_GB2312" w:eastAsia="仿宋_GB2312" w:hAnsi="宋体" w:cs="宋体" w:hint="eastAsia"/>
          <w:bCs/>
          <w:kern w:val="0"/>
          <w:sz w:val="24"/>
          <w:szCs w:val="24"/>
        </w:rPr>
        <w:t>采购预算：</w:t>
      </w:r>
      <w:r w:rsidR="00D82026">
        <w:rPr>
          <w:rFonts w:ascii="仿宋_GB2312" w:eastAsia="仿宋_GB2312" w:hAnsi="宋体" w:cs="宋体"/>
          <w:bCs/>
          <w:kern w:val="0"/>
          <w:sz w:val="24"/>
          <w:szCs w:val="24"/>
        </w:rPr>
        <w:t>5</w:t>
      </w:r>
      <w:r w:rsidR="005C7088">
        <w:rPr>
          <w:rFonts w:ascii="仿宋_GB2312" w:eastAsia="仿宋_GB2312" w:hAnsi="宋体" w:cs="宋体" w:hint="eastAsia"/>
          <w:bCs/>
          <w:kern w:val="0"/>
          <w:sz w:val="24"/>
          <w:szCs w:val="24"/>
        </w:rPr>
        <w:t>万</w:t>
      </w:r>
      <w:r>
        <w:rPr>
          <w:rFonts w:ascii="仿宋_GB2312" w:eastAsia="仿宋_GB2312" w:hAnsi="宋体" w:cs="宋体" w:hint="eastAsia"/>
          <w:bCs/>
          <w:kern w:val="0"/>
          <w:sz w:val="24"/>
          <w:szCs w:val="24"/>
        </w:rPr>
        <w:t>元（</w:t>
      </w:r>
      <w:r w:rsidR="00636DDA">
        <w:rPr>
          <w:rFonts w:ascii="仿宋_GB2312" w:eastAsia="仿宋_GB2312" w:hAnsi="宋体" w:cs="宋体" w:hint="eastAsia"/>
          <w:bCs/>
          <w:kern w:val="0"/>
          <w:sz w:val="24"/>
          <w:szCs w:val="24"/>
        </w:rPr>
        <w:t>总报价不得</w:t>
      </w:r>
      <w:r>
        <w:rPr>
          <w:rFonts w:ascii="仿宋_GB2312" w:eastAsia="仿宋_GB2312" w:hAnsi="宋体" w:cs="宋体" w:hint="eastAsia"/>
          <w:bCs/>
          <w:kern w:val="0"/>
          <w:sz w:val="24"/>
          <w:szCs w:val="24"/>
        </w:rPr>
        <w:t>超过采购预算</w:t>
      </w:r>
      <w:r w:rsidR="00636DDA">
        <w:rPr>
          <w:rFonts w:ascii="仿宋_GB2312" w:eastAsia="仿宋_GB2312" w:hAnsi="宋体" w:cs="宋体" w:hint="eastAsia"/>
          <w:bCs/>
          <w:kern w:val="0"/>
          <w:sz w:val="24"/>
          <w:szCs w:val="24"/>
        </w:rPr>
        <w:t>，否则</w:t>
      </w:r>
      <w:r>
        <w:rPr>
          <w:rFonts w:ascii="仿宋_GB2312" w:eastAsia="仿宋_GB2312" w:hAnsi="宋体" w:cs="宋体" w:hint="eastAsia"/>
          <w:bCs/>
          <w:kern w:val="0"/>
          <w:sz w:val="24"/>
          <w:szCs w:val="24"/>
        </w:rPr>
        <w:t>报价为无效报价）</w:t>
      </w:r>
    </w:p>
    <w:p w14:paraId="170638E9" w14:textId="77777777" w:rsidR="00AB0FC4" w:rsidRDefault="007F2CF4" w:rsidP="00997414">
      <w:pPr>
        <w:spacing w:line="360" w:lineRule="auto"/>
        <w:rPr>
          <w:rFonts w:ascii="仿宋_GB2312" w:eastAsia="仿宋_GB2312" w:hAnsi="宋体" w:cs="宋体"/>
          <w:b/>
          <w:kern w:val="0"/>
          <w:sz w:val="24"/>
          <w:szCs w:val="24"/>
        </w:rPr>
      </w:pPr>
      <w:r>
        <w:rPr>
          <w:rFonts w:ascii="仿宋_GB2312" w:eastAsia="仿宋_GB2312" w:hAnsi="宋体" w:cs="宋体" w:hint="eastAsia"/>
          <w:b/>
          <w:kern w:val="0"/>
          <w:sz w:val="24"/>
          <w:szCs w:val="24"/>
        </w:rPr>
        <w:t>3、报价截止时间</w:t>
      </w:r>
    </w:p>
    <w:p w14:paraId="64C2070E" w14:textId="6C5DB8A0" w:rsidR="00AB0FC4" w:rsidRDefault="007F2CF4" w:rsidP="00997414">
      <w:pPr>
        <w:spacing w:line="360" w:lineRule="auto"/>
        <w:ind w:firstLineChars="200" w:firstLine="480"/>
        <w:rPr>
          <w:rFonts w:ascii="仿宋_GB2312" w:eastAsia="仿宋_GB2312" w:cs="宋体"/>
          <w:kern w:val="0"/>
          <w:sz w:val="24"/>
          <w:szCs w:val="24"/>
        </w:rPr>
      </w:pPr>
      <w:r>
        <w:rPr>
          <w:rFonts w:ascii="仿宋_GB2312" w:eastAsia="仿宋_GB2312" w:hAnsi="宋体" w:cs="宋体" w:hint="eastAsia"/>
          <w:kern w:val="0"/>
          <w:sz w:val="24"/>
          <w:szCs w:val="24"/>
        </w:rPr>
        <w:t>202</w:t>
      </w:r>
      <w:r w:rsidR="00006F0E">
        <w:rPr>
          <w:rFonts w:ascii="仿宋_GB2312" w:eastAsia="仿宋_GB2312" w:hAnsi="宋体" w:cs="宋体"/>
          <w:kern w:val="0"/>
          <w:sz w:val="24"/>
          <w:szCs w:val="24"/>
        </w:rPr>
        <w:t>1</w:t>
      </w:r>
      <w:r>
        <w:rPr>
          <w:rFonts w:ascii="仿宋_GB2312" w:eastAsia="仿宋_GB2312" w:hAnsi="宋体" w:cs="宋体" w:hint="eastAsia"/>
          <w:kern w:val="0"/>
          <w:sz w:val="24"/>
          <w:szCs w:val="24"/>
        </w:rPr>
        <w:t>年</w:t>
      </w:r>
      <w:r w:rsidR="00006F0E">
        <w:rPr>
          <w:rFonts w:ascii="仿宋_GB2312" w:eastAsia="仿宋_GB2312" w:hAnsi="宋体" w:cs="宋体"/>
          <w:kern w:val="0"/>
          <w:sz w:val="24"/>
          <w:szCs w:val="24"/>
        </w:rPr>
        <w:t>0</w:t>
      </w:r>
      <w:r w:rsidR="005C7088">
        <w:rPr>
          <w:rFonts w:ascii="仿宋_GB2312" w:eastAsia="仿宋_GB2312" w:hAnsi="宋体" w:cs="宋体"/>
          <w:kern w:val="0"/>
          <w:sz w:val="24"/>
          <w:szCs w:val="24"/>
        </w:rPr>
        <w:t>6</w:t>
      </w:r>
      <w:r>
        <w:rPr>
          <w:rFonts w:ascii="仿宋_GB2312" w:eastAsia="仿宋_GB2312" w:hAnsi="宋体" w:cs="宋体" w:hint="eastAsia"/>
          <w:kern w:val="0"/>
          <w:sz w:val="24"/>
          <w:szCs w:val="24"/>
        </w:rPr>
        <w:t>月</w:t>
      </w:r>
      <w:r w:rsidR="00ED018A">
        <w:rPr>
          <w:rFonts w:ascii="仿宋_GB2312" w:eastAsia="仿宋_GB2312" w:hAnsi="宋体" w:cs="宋体"/>
          <w:kern w:val="0"/>
          <w:sz w:val="24"/>
          <w:szCs w:val="24"/>
        </w:rPr>
        <w:t>21</w:t>
      </w:r>
      <w:bookmarkStart w:id="2" w:name="_GoBack"/>
      <w:bookmarkEnd w:id="2"/>
      <w:r>
        <w:rPr>
          <w:rFonts w:ascii="仿宋_GB2312" w:eastAsia="仿宋_GB2312" w:hAnsi="宋体" w:cs="宋体" w:hint="eastAsia"/>
          <w:kern w:val="0"/>
          <w:sz w:val="24"/>
          <w:szCs w:val="24"/>
        </w:rPr>
        <w:t>日，</w:t>
      </w:r>
      <w:r w:rsidR="00006F0E">
        <w:rPr>
          <w:rFonts w:ascii="仿宋_GB2312" w:eastAsia="仿宋_GB2312" w:hAnsi="宋体" w:cs="宋体" w:hint="eastAsia"/>
          <w:kern w:val="0"/>
          <w:sz w:val="24"/>
          <w:szCs w:val="24"/>
        </w:rPr>
        <w:t>中</w:t>
      </w:r>
      <w:r w:rsidR="00B66185">
        <w:rPr>
          <w:rFonts w:ascii="仿宋_GB2312" w:eastAsia="仿宋_GB2312" w:hAnsi="宋体" w:cs="宋体" w:hint="eastAsia"/>
          <w:kern w:val="0"/>
          <w:sz w:val="24"/>
          <w:szCs w:val="24"/>
        </w:rPr>
        <w:t>午1</w:t>
      </w:r>
      <w:r w:rsidR="00006F0E">
        <w:rPr>
          <w:rFonts w:ascii="仿宋_GB2312" w:eastAsia="仿宋_GB2312" w:hAnsi="宋体" w:cs="宋体"/>
          <w:kern w:val="0"/>
          <w:sz w:val="24"/>
          <w:szCs w:val="24"/>
        </w:rPr>
        <w:t>2</w:t>
      </w:r>
      <w:r>
        <w:rPr>
          <w:rFonts w:ascii="仿宋_GB2312" w:eastAsia="仿宋_GB2312" w:hAnsi="宋体" w:cs="宋体" w:hint="eastAsia"/>
          <w:kern w:val="0"/>
          <w:sz w:val="24"/>
          <w:szCs w:val="24"/>
        </w:rPr>
        <w:t>：00。</w:t>
      </w:r>
    </w:p>
    <w:p w14:paraId="4D639D0A" w14:textId="77777777" w:rsidR="00AB0FC4" w:rsidRDefault="007F2CF4" w:rsidP="00997414">
      <w:pPr>
        <w:spacing w:line="360" w:lineRule="auto"/>
        <w:rPr>
          <w:rFonts w:ascii="仿宋_GB2312" w:eastAsia="仿宋_GB2312" w:hAnsi="宋体"/>
          <w:b/>
          <w:color w:val="000000"/>
          <w:sz w:val="24"/>
          <w:szCs w:val="24"/>
        </w:rPr>
      </w:pPr>
      <w:r>
        <w:rPr>
          <w:rFonts w:ascii="仿宋_GB2312" w:eastAsia="仿宋_GB2312" w:hAnsi="宋体" w:hint="eastAsia"/>
          <w:b/>
          <w:color w:val="000000"/>
          <w:sz w:val="24"/>
          <w:szCs w:val="24"/>
        </w:rPr>
        <w:t>三、其他</w:t>
      </w:r>
    </w:p>
    <w:p w14:paraId="018C5570" w14:textId="61C5EC09" w:rsidR="00AB0FC4" w:rsidRPr="00D82026" w:rsidRDefault="007F2CF4" w:rsidP="00997414">
      <w:pPr>
        <w:spacing w:line="360" w:lineRule="auto"/>
        <w:ind w:firstLineChars="200" w:firstLine="480"/>
        <w:rPr>
          <w:rFonts w:ascii="仿宋_GB2312" w:eastAsia="仿宋_GB2312"/>
          <w:b/>
          <w:sz w:val="24"/>
          <w:szCs w:val="24"/>
        </w:rPr>
      </w:pPr>
      <w:r>
        <w:rPr>
          <w:rFonts w:ascii="仿宋_GB2312" w:eastAsia="仿宋_GB2312" w:hAnsi="宋体" w:hint="eastAsia"/>
          <w:color w:val="000000"/>
          <w:sz w:val="24"/>
          <w:szCs w:val="24"/>
        </w:rPr>
        <w:t>1、报价方式：一次性报价，</w:t>
      </w:r>
      <w:hyperlink r:id="rId8" w:history="1">
        <w:r w:rsidR="00880046" w:rsidRPr="00BB3BB0">
          <w:rPr>
            <w:rStyle w:val="aa"/>
            <w:rFonts w:ascii="仿宋_GB2312" w:eastAsia="仿宋_GB2312" w:hAnsi="宋体" w:hint="eastAsia"/>
            <w:sz w:val="24"/>
            <w:szCs w:val="24"/>
          </w:rPr>
          <w:t>投标人自行制作报价文件电子版于报价截止时间前发电子邮件至jnmczbb@126.com</w:t>
        </w:r>
      </w:hyperlink>
      <w:r w:rsidRPr="00356B7B">
        <w:rPr>
          <w:rFonts w:ascii="仿宋_GB2312" w:eastAsia="仿宋_GB2312" w:hAnsi="宋体" w:hint="eastAsia"/>
          <w:color w:val="000000"/>
          <w:sz w:val="24"/>
          <w:szCs w:val="24"/>
        </w:rPr>
        <w:t>，邮件名称请注明</w:t>
      </w:r>
      <w:r w:rsidRPr="00D82026">
        <w:rPr>
          <w:rFonts w:ascii="仿宋_GB2312" w:eastAsia="仿宋_GB2312" w:hAnsi="宋体" w:hint="eastAsia"/>
          <w:color w:val="000000"/>
          <w:sz w:val="24"/>
          <w:szCs w:val="24"/>
        </w:rPr>
        <w:t>“XX公司关于</w:t>
      </w:r>
      <w:r w:rsidR="00D82026" w:rsidRPr="00D82026">
        <w:rPr>
          <w:rFonts w:ascii="仿宋_GB2312" w:eastAsia="仿宋_GB2312" w:hint="eastAsia"/>
          <w:sz w:val="24"/>
          <w:szCs w:val="24"/>
        </w:rPr>
        <w:t>济宁医学院2021061</w:t>
      </w:r>
      <w:r w:rsidR="00D82026" w:rsidRPr="00D82026">
        <w:rPr>
          <w:rFonts w:ascii="仿宋_GB2312" w:eastAsia="仿宋_GB2312"/>
          <w:sz w:val="24"/>
          <w:szCs w:val="24"/>
        </w:rPr>
        <w:t>6</w:t>
      </w:r>
      <w:r w:rsidR="00D82026" w:rsidRPr="00D82026">
        <w:rPr>
          <w:rFonts w:ascii="仿宋_GB2312" w:eastAsia="仿宋_GB2312" w:hint="eastAsia"/>
          <w:sz w:val="24"/>
          <w:szCs w:val="24"/>
        </w:rPr>
        <w:t>信息系统安全等级保护认定服务项目</w:t>
      </w:r>
      <w:r w:rsidRPr="00D82026">
        <w:rPr>
          <w:rFonts w:ascii="仿宋_GB2312" w:eastAsia="仿宋_GB2312" w:hAnsi="宋体" w:hint="eastAsia"/>
          <w:sz w:val="24"/>
          <w:szCs w:val="24"/>
        </w:rPr>
        <w:t>报价材料</w:t>
      </w:r>
      <w:r w:rsidRPr="00D82026">
        <w:rPr>
          <w:rFonts w:ascii="仿宋_GB2312" w:eastAsia="仿宋_GB2312" w:hAnsi="宋体" w:hint="eastAsia"/>
          <w:color w:val="000000"/>
          <w:sz w:val="24"/>
          <w:szCs w:val="24"/>
        </w:rPr>
        <w:t>”。</w:t>
      </w:r>
    </w:p>
    <w:p w14:paraId="7FB66421" w14:textId="1261EEDA" w:rsidR="00AB0FC4" w:rsidRDefault="007F2CF4" w:rsidP="00997414">
      <w:pPr>
        <w:spacing w:line="360" w:lineRule="auto"/>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2、成交方式：满足</w:t>
      </w:r>
      <w:r w:rsidR="00D82026">
        <w:rPr>
          <w:rFonts w:ascii="仿宋_GB2312" w:eastAsia="仿宋_GB2312" w:hAnsi="宋体" w:hint="eastAsia"/>
          <w:color w:val="000000"/>
          <w:sz w:val="24"/>
          <w:szCs w:val="24"/>
        </w:rPr>
        <w:t>要求</w:t>
      </w:r>
      <w:r>
        <w:rPr>
          <w:rFonts w:ascii="仿宋_GB2312" w:eastAsia="仿宋_GB2312" w:hAnsi="宋体" w:hint="eastAsia"/>
          <w:color w:val="000000"/>
          <w:sz w:val="24"/>
          <w:szCs w:val="24"/>
        </w:rPr>
        <w:t>，低价成交。</w:t>
      </w:r>
    </w:p>
    <w:p w14:paraId="132C39E8" w14:textId="22AF635D" w:rsidR="00AB0FC4" w:rsidRDefault="007F2CF4" w:rsidP="00997414">
      <w:pPr>
        <w:spacing w:line="360" w:lineRule="auto"/>
        <w:ind w:firstLineChars="200" w:firstLine="480"/>
        <w:rPr>
          <w:rFonts w:ascii="仿宋_GB2312" w:eastAsia="仿宋_GB2312"/>
          <w:sz w:val="24"/>
          <w:szCs w:val="24"/>
        </w:rPr>
      </w:pPr>
      <w:r>
        <w:rPr>
          <w:rFonts w:ascii="仿宋_GB2312" w:eastAsia="仿宋_GB2312" w:hAnsi="宋体" w:hint="eastAsia"/>
          <w:color w:val="000000"/>
          <w:sz w:val="24"/>
          <w:szCs w:val="24"/>
        </w:rPr>
        <w:t>3、报价材料：由企业营</w:t>
      </w:r>
      <w:r>
        <w:rPr>
          <w:rFonts w:ascii="仿宋_GB2312" w:eastAsia="仿宋_GB2312" w:hint="eastAsia"/>
          <w:sz w:val="24"/>
          <w:szCs w:val="24"/>
        </w:rPr>
        <w:t>业执照</w:t>
      </w:r>
      <w:r w:rsidR="00531CFC">
        <w:rPr>
          <w:rFonts w:ascii="仿宋_GB2312" w:eastAsia="仿宋_GB2312" w:hint="eastAsia"/>
          <w:sz w:val="24"/>
          <w:szCs w:val="24"/>
        </w:rPr>
        <w:t>复印</w:t>
      </w:r>
      <w:r>
        <w:rPr>
          <w:rFonts w:ascii="仿宋_GB2312" w:eastAsia="仿宋_GB2312" w:hint="eastAsia"/>
          <w:sz w:val="24"/>
          <w:szCs w:val="24"/>
        </w:rPr>
        <w:t>件（加盖公章）、报价单（加盖公章）、</w:t>
      </w:r>
      <w:r w:rsidR="00180959">
        <w:rPr>
          <w:rFonts w:ascii="仿宋_GB2312" w:eastAsia="仿宋_GB2312" w:hint="eastAsia"/>
          <w:sz w:val="24"/>
          <w:szCs w:val="24"/>
        </w:rPr>
        <w:t>企业</w:t>
      </w:r>
      <w:r w:rsidR="00880046">
        <w:rPr>
          <w:rFonts w:ascii="仿宋_GB2312" w:eastAsia="仿宋_GB2312" w:hint="eastAsia"/>
          <w:sz w:val="24"/>
          <w:szCs w:val="24"/>
        </w:rPr>
        <w:t>相关资质证明材料、</w:t>
      </w:r>
      <w:r w:rsidR="00880046" w:rsidRPr="00880046">
        <w:rPr>
          <w:rFonts w:ascii="仿宋_GB2312" w:eastAsia="仿宋_GB2312" w:hint="eastAsia"/>
          <w:bCs/>
          <w:sz w:val="24"/>
          <w:szCs w:val="24"/>
        </w:rPr>
        <w:t>项目组成员信息，包含工作年限、项目经历及相关资质证书</w:t>
      </w:r>
      <w:r w:rsidR="00880046">
        <w:rPr>
          <w:rFonts w:ascii="仿宋_GB2312" w:eastAsia="仿宋_GB2312" w:hint="eastAsia"/>
          <w:bCs/>
          <w:sz w:val="24"/>
          <w:szCs w:val="24"/>
        </w:rPr>
        <w:t>、</w:t>
      </w:r>
      <w:r w:rsidR="00997414" w:rsidRPr="00997414">
        <w:rPr>
          <w:rFonts w:ascii="仿宋_GB2312" w:eastAsia="仿宋_GB2312" w:hint="eastAsia"/>
          <w:bCs/>
          <w:sz w:val="24"/>
          <w:szCs w:val="24"/>
        </w:rPr>
        <w:t>网络安全等级保护测评机构推荐证书</w:t>
      </w:r>
      <w:r w:rsidR="00997414">
        <w:rPr>
          <w:rFonts w:ascii="仿宋_GB2312" w:eastAsia="仿宋_GB2312" w:hint="eastAsia"/>
          <w:bCs/>
          <w:sz w:val="24"/>
          <w:szCs w:val="24"/>
        </w:rPr>
        <w:t>、</w:t>
      </w:r>
      <w:r>
        <w:rPr>
          <w:rFonts w:ascii="仿宋_GB2312" w:eastAsia="仿宋_GB2312" w:hint="eastAsia"/>
          <w:sz w:val="24"/>
          <w:szCs w:val="24"/>
        </w:rPr>
        <w:t>联系人及联系方式等组成，无论成交与否，报价材料概不退还。</w:t>
      </w:r>
    </w:p>
    <w:p w14:paraId="22B6384C" w14:textId="77777777" w:rsidR="00AB0FC4" w:rsidRDefault="007F2CF4" w:rsidP="00997414">
      <w:pPr>
        <w:spacing w:line="360" w:lineRule="auto"/>
        <w:ind w:firstLineChars="200" w:firstLine="480"/>
        <w:rPr>
          <w:rFonts w:ascii="仿宋_GB2312" w:eastAsia="仿宋_GB2312"/>
          <w:sz w:val="24"/>
          <w:szCs w:val="24"/>
        </w:rPr>
      </w:pPr>
      <w:r>
        <w:rPr>
          <w:rFonts w:ascii="仿宋_GB2312" w:eastAsia="仿宋_GB2312" w:hint="eastAsia"/>
          <w:bCs/>
          <w:sz w:val="24"/>
          <w:szCs w:val="24"/>
        </w:rPr>
        <w:lastRenderedPageBreak/>
        <w:t>4、项目联系人：</w:t>
      </w:r>
      <w:r>
        <w:rPr>
          <w:rFonts w:ascii="仿宋_GB2312" w:eastAsia="仿宋_GB2312" w:hint="eastAsia"/>
          <w:sz w:val="24"/>
          <w:szCs w:val="24"/>
        </w:rPr>
        <w:t>济宁医学院资产管理处招标办公室</w:t>
      </w:r>
    </w:p>
    <w:p w14:paraId="439A8C3B" w14:textId="02D5001C" w:rsidR="00AB0FC4" w:rsidRDefault="003B4A14" w:rsidP="00997414">
      <w:pPr>
        <w:spacing w:line="360" w:lineRule="auto"/>
        <w:ind w:firstLineChars="950" w:firstLine="2280"/>
        <w:rPr>
          <w:rFonts w:ascii="仿宋_GB2312" w:eastAsia="仿宋_GB2312"/>
          <w:sz w:val="24"/>
          <w:szCs w:val="24"/>
        </w:rPr>
      </w:pPr>
      <w:r>
        <w:rPr>
          <w:rFonts w:ascii="仿宋_GB2312" w:eastAsia="仿宋_GB2312" w:hint="eastAsia"/>
          <w:sz w:val="24"/>
          <w:szCs w:val="24"/>
        </w:rPr>
        <w:t>王</w:t>
      </w:r>
      <w:r w:rsidR="007F2CF4">
        <w:rPr>
          <w:rFonts w:ascii="仿宋_GB2312" w:eastAsia="仿宋_GB2312" w:hint="eastAsia"/>
          <w:sz w:val="24"/>
          <w:szCs w:val="24"/>
        </w:rPr>
        <w:t>老师</w:t>
      </w:r>
      <w:r w:rsidR="007F2CF4">
        <w:rPr>
          <w:rFonts w:ascii="仿宋_GB2312" w:eastAsia="仿宋_GB2312"/>
          <w:sz w:val="24"/>
          <w:szCs w:val="24"/>
        </w:rPr>
        <w:t xml:space="preserve"> 0537-36161</w:t>
      </w:r>
      <w:r w:rsidR="007F2CF4">
        <w:rPr>
          <w:rFonts w:ascii="仿宋_GB2312" w:eastAsia="仿宋_GB2312" w:hint="eastAsia"/>
          <w:sz w:val="24"/>
          <w:szCs w:val="24"/>
        </w:rPr>
        <w:t>33</w:t>
      </w:r>
    </w:p>
    <w:p w14:paraId="4071E486" w14:textId="7AC6A412" w:rsidR="003B4A14" w:rsidRDefault="003B4A14" w:rsidP="00997414">
      <w:pPr>
        <w:spacing w:line="360" w:lineRule="auto"/>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5</w:t>
      </w:r>
      <w:r>
        <w:rPr>
          <w:rFonts w:ascii="仿宋_GB2312" w:eastAsia="仿宋_GB2312" w:hint="eastAsia"/>
          <w:sz w:val="24"/>
          <w:szCs w:val="24"/>
        </w:rPr>
        <w:t>、</w:t>
      </w:r>
      <w:r w:rsidR="00D82026">
        <w:rPr>
          <w:rFonts w:ascii="仿宋_GB2312" w:eastAsia="仿宋_GB2312" w:hint="eastAsia"/>
          <w:sz w:val="24"/>
          <w:szCs w:val="24"/>
        </w:rPr>
        <w:t>项目咨询人</w:t>
      </w:r>
      <w:r>
        <w:rPr>
          <w:rFonts w:ascii="仿宋_GB2312" w:eastAsia="仿宋_GB2312" w:hint="eastAsia"/>
          <w:sz w:val="24"/>
          <w:szCs w:val="24"/>
        </w:rPr>
        <w:t>：</w:t>
      </w:r>
      <w:r w:rsidR="00D82026">
        <w:rPr>
          <w:rFonts w:ascii="仿宋_GB2312" w:eastAsia="仿宋_GB2312" w:hint="eastAsia"/>
          <w:sz w:val="24"/>
          <w:szCs w:val="24"/>
        </w:rPr>
        <w:t>屈老师</w:t>
      </w:r>
      <w:r>
        <w:rPr>
          <w:rFonts w:ascii="仿宋_GB2312" w:eastAsia="仿宋_GB2312" w:hint="eastAsia"/>
          <w:sz w:val="24"/>
          <w:szCs w:val="24"/>
        </w:rPr>
        <w:t xml:space="preserve"> </w:t>
      </w:r>
      <w:r>
        <w:rPr>
          <w:rFonts w:ascii="仿宋_GB2312" w:eastAsia="仿宋_GB2312"/>
          <w:sz w:val="24"/>
          <w:szCs w:val="24"/>
        </w:rPr>
        <w:t xml:space="preserve"> </w:t>
      </w:r>
      <w:r w:rsidR="00D82026">
        <w:rPr>
          <w:rFonts w:ascii="仿宋_GB2312" w:eastAsia="仿宋_GB2312"/>
          <w:sz w:val="24"/>
          <w:szCs w:val="24"/>
        </w:rPr>
        <w:t>0537-3616208</w:t>
      </w:r>
    </w:p>
    <w:p w14:paraId="691275E7" w14:textId="3E3F10BD" w:rsidR="00AB0FC4" w:rsidRDefault="00AB0FC4" w:rsidP="00997414">
      <w:pPr>
        <w:spacing w:line="360" w:lineRule="auto"/>
        <w:rPr>
          <w:rFonts w:ascii="仿宋_GB2312" w:eastAsia="仿宋_GB2312" w:hAnsi="宋体"/>
          <w:color w:val="000000"/>
          <w:sz w:val="24"/>
          <w:szCs w:val="24"/>
        </w:rPr>
      </w:pPr>
    </w:p>
    <w:p w14:paraId="1471E846" w14:textId="77777777" w:rsidR="003B4A14" w:rsidRPr="003B4A14" w:rsidRDefault="003B4A14" w:rsidP="00997414">
      <w:pPr>
        <w:spacing w:line="360" w:lineRule="auto"/>
        <w:rPr>
          <w:rFonts w:ascii="仿宋_GB2312" w:eastAsia="仿宋_GB2312"/>
          <w:sz w:val="24"/>
          <w:szCs w:val="24"/>
        </w:rPr>
      </w:pPr>
    </w:p>
    <w:p w14:paraId="04421C34" w14:textId="77777777" w:rsidR="00AB0FC4" w:rsidRDefault="007F2CF4" w:rsidP="00997414">
      <w:pPr>
        <w:spacing w:line="360" w:lineRule="auto"/>
        <w:ind w:firstLineChars="2900" w:firstLine="6987"/>
        <w:rPr>
          <w:rFonts w:ascii="仿宋_GB2312" w:eastAsia="仿宋_GB2312"/>
          <w:b/>
          <w:sz w:val="24"/>
          <w:szCs w:val="24"/>
        </w:rPr>
      </w:pPr>
      <w:r>
        <w:rPr>
          <w:rFonts w:ascii="仿宋_GB2312" w:eastAsia="仿宋_GB2312" w:hint="eastAsia"/>
          <w:b/>
          <w:sz w:val="24"/>
          <w:szCs w:val="24"/>
        </w:rPr>
        <w:t>济宁医学院资产管理处</w:t>
      </w:r>
    </w:p>
    <w:p w14:paraId="77409EF9" w14:textId="2C8A81D3" w:rsidR="00AB0FC4" w:rsidRDefault="007F2CF4" w:rsidP="00997414">
      <w:pPr>
        <w:spacing w:line="360" w:lineRule="auto"/>
        <w:ind w:firstLineChars="750" w:firstLine="1807"/>
        <w:rPr>
          <w:rFonts w:ascii="仿宋_GB2312" w:eastAsia="仿宋_GB2312"/>
          <w:b/>
          <w:sz w:val="24"/>
          <w:szCs w:val="24"/>
        </w:rPr>
        <w:sectPr w:rsidR="00AB0FC4">
          <w:pgSz w:w="11906" w:h="16838"/>
          <w:pgMar w:top="1440" w:right="952" w:bottom="1440" w:left="952" w:header="851" w:footer="992" w:gutter="0"/>
          <w:cols w:space="425"/>
          <w:docGrid w:type="lines" w:linePitch="312"/>
        </w:sectPr>
      </w:pPr>
      <w:r>
        <w:rPr>
          <w:rFonts w:ascii="仿宋_GB2312" w:eastAsia="仿宋_GB2312" w:hint="eastAsia"/>
          <w:b/>
          <w:sz w:val="24"/>
          <w:szCs w:val="24"/>
        </w:rPr>
        <w:t xml:space="preserve">                                           </w:t>
      </w:r>
      <w:r w:rsidR="00D070F3">
        <w:rPr>
          <w:rFonts w:ascii="仿宋_GB2312" w:eastAsia="仿宋_GB2312"/>
          <w:b/>
          <w:sz w:val="24"/>
          <w:szCs w:val="24"/>
        </w:rPr>
        <w:t xml:space="preserve"> </w:t>
      </w:r>
      <w:r>
        <w:rPr>
          <w:rFonts w:ascii="仿宋_GB2312" w:eastAsia="仿宋_GB2312" w:hint="eastAsia"/>
          <w:b/>
          <w:sz w:val="24"/>
          <w:szCs w:val="24"/>
        </w:rPr>
        <w:t>202</w:t>
      </w:r>
      <w:r w:rsidR="009F73CA">
        <w:rPr>
          <w:rFonts w:ascii="仿宋_GB2312" w:eastAsia="仿宋_GB2312"/>
          <w:b/>
          <w:sz w:val="24"/>
          <w:szCs w:val="24"/>
        </w:rPr>
        <w:t>1</w:t>
      </w:r>
      <w:r>
        <w:rPr>
          <w:rFonts w:ascii="仿宋_GB2312" w:eastAsia="仿宋_GB2312" w:hint="eastAsia"/>
          <w:b/>
          <w:sz w:val="24"/>
          <w:szCs w:val="24"/>
        </w:rPr>
        <w:t>年</w:t>
      </w:r>
      <w:r w:rsidR="009F73CA">
        <w:rPr>
          <w:rFonts w:ascii="仿宋_GB2312" w:eastAsia="仿宋_GB2312"/>
          <w:b/>
          <w:sz w:val="24"/>
          <w:szCs w:val="24"/>
        </w:rPr>
        <w:t>0</w:t>
      </w:r>
      <w:r w:rsidR="003B4A14">
        <w:rPr>
          <w:rFonts w:ascii="仿宋_GB2312" w:eastAsia="仿宋_GB2312"/>
          <w:b/>
          <w:sz w:val="24"/>
          <w:szCs w:val="24"/>
        </w:rPr>
        <w:t>6</w:t>
      </w:r>
      <w:r>
        <w:rPr>
          <w:rFonts w:ascii="仿宋_GB2312" w:eastAsia="仿宋_GB2312" w:hint="eastAsia"/>
          <w:b/>
          <w:sz w:val="24"/>
          <w:szCs w:val="24"/>
        </w:rPr>
        <w:t>月</w:t>
      </w:r>
      <w:r w:rsidR="003B4A14">
        <w:rPr>
          <w:rFonts w:ascii="仿宋_GB2312" w:eastAsia="仿宋_GB2312"/>
          <w:b/>
          <w:sz w:val="24"/>
          <w:szCs w:val="24"/>
        </w:rPr>
        <w:t>1</w:t>
      </w:r>
      <w:r w:rsidR="00D82026">
        <w:rPr>
          <w:rFonts w:ascii="仿宋_GB2312" w:eastAsia="仿宋_GB2312"/>
          <w:b/>
          <w:sz w:val="24"/>
          <w:szCs w:val="24"/>
        </w:rPr>
        <w:t>6</w:t>
      </w:r>
      <w:r w:rsidR="00D070F3">
        <w:rPr>
          <w:rFonts w:ascii="仿宋_GB2312" w:eastAsia="仿宋_GB2312" w:hint="eastAsia"/>
          <w:b/>
          <w:sz w:val="24"/>
          <w:szCs w:val="24"/>
        </w:rPr>
        <w:t>日</w:t>
      </w:r>
    </w:p>
    <w:p w14:paraId="051FBD7B" w14:textId="77777777" w:rsidR="00AB0FC4" w:rsidRPr="003B4A14" w:rsidRDefault="00AB0FC4" w:rsidP="00997414">
      <w:pPr>
        <w:spacing w:line="360" w:lineRule="auto"/>
        <w:rPr>
          <w:rFonts w:ascii="仿宋_GB2312" w:eastAsia="仿宋_GB2312"/>
          <w:b/>
          <w:sz w:val="24"/>
          <w:szCs w:val="24"/>
        </w:rPr>
      </w:pPr>
    </w:p>
    <w:sectPr w:rsidR="00AB0FC4" w:rsidRPr="003B4A14">
      <w:pgSz w:w="16838" w:h="11906" w:orient="landscape"/>
      <w:pgMar w:top="952" w:right="1440" w:bottom="952"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384B" w14:textId="77777777" w:rsidR="00020730" w:rsidRDefault="00020730" w:rsidP="00187FE0">
      <w:r>
        <w:separator/>
      </w:r>
    </w:p>
  </w:endnote>
  <w:endnote w:type="continuationSeparator" w:id="0">
    <w:p w14:paraId="415A8EB9" w14:textId="77777777" w:rsidR="00020730" w:rsidRDefault="00020730" w:rsidP="0018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896B" w14:textId="77777777" w:rsidR="00020730" w:rsidRDefault="00020730" w:rsidP="00187FE0">
      <w:r>
        <w:separator/>
      </w:r>
    </w:p>
  </w:footnote>
  <w:footnote w:type="continuationSeparator" w:id="0">
    <w:p w14:paraId="79CFBA91" w14:textId="77777777" w:rsidR="00020730" w:rsidRDefault="00020730" w:rsidP="00187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B214B"/>
    <w:rsid w:val="00003E34"/>
    <w:rsid w:val="00004C63"/>
    <w:rsid w:val="00006F0E"/>
    <w:rsid w:val="0000761C"/>
    <w:rsid w:val="000111A3"/>
    <w:rsid w:val="00014562"/>
    <w:rsid w:val="000169E0"/>
    <w:rsid w:val="00020730"/>
    <w:rsid w:val="000314C1"/>
    <w:rsid w:val="000645C6"/>
    <w:rsid w:val="00081FBF"/>
    <w:rsid w:val="00085812"/>
    <w:rsid w:val="00093E33"/>
    <w:rsid w:val="0009501E"/>
    <w:rsid w:val="000A28DD"/>
    <w:rsid w:val="000B036F"/>
    <w:rsid w:val="000B214B"/>
    <w:rsid w:val="000C2A36"/>
    <w:rsid w:val="000D4CD1"/>
    <w:rsid w:val="000F218F"/>
    <w:rsid w:val="000F695E"/>
    <w:rsid w:val="001153B2"/>
    <w:rsid w:val="00136657"/>
    <w:rsid w:val="00140A3C"/>
    <w:rsid w:val="00141C85"/>
    <w:rsid w:val="0014294C"/>
    <w:rsid w:val="00154A72"/>
    <w:rsid w:val="0015781B"/>
    <w:rsid w:val="00160D9A"/>
    <w:rsid w:val="00164336"/>
    <w:rsid w:val="00164F0F"/>
    <w:rsid w:val="00180959"/>
    <w:rsid w:val="001835EE"/>
    <w:rsid w:val="00186C00"/>
    <w:rsid w:val="00187FE0"/>
    <w:rsid w:val="00190270"/>
    <w:rsid w:val="001A5264"/>
    <w:rsid w:val="001B1021"/>
    <w:rsid w:val="001B332C"/>
    <w:rsid w:val="001C1356"/>
    <w:rsid w:val="001C5423"/>
    <w:rsid w:val="001C7C72"/>
    <w:rsid w:val="001D605C"/>
    <w:rsid w:val="001E02B9"/>
    <w:rsid w:val="001E3EC5"/>
    <w:rsid w:val="001F152B"/>
    <w:rsid w:val="00202F8D"/>
    <w:rsid w:val="00235C3F"/>
    <w:rsid w:val="00244602"/>
    <w:rsid w:val="0026771A"/>
    <w:rsid w:val="002678D1"/>
    <w:rsid w:val="002778BA"/>
    <w:rsid w:val="00295011"/>
    <w:rsid w:val="002A1811"/>
    <w:rsid w:val="002D1AE6"/>
    <w:rsid w:val="002D38CD"/>
    <w:rsid w:val="002D7AFA"/>
    <w:rsid w:val="002E5CFE"/>
    <w:rsid w:val="002F1670"/>
    <w:rsid w:val="002F5125"/>
    <w:rsid w:val="00301182"/>
    <w:rsid w:val="00306807"/>
    <w:rsid w:val="003121D4"/>
    <w:rsid w:val="003541E7"/>
    <w:rsid w:val="0035596F"/>
    <w:rsid w:val="003564C8"/>
    <w:rsid w:val="00356B7B"/>
    <w:rsid w:val="003638F3"/>
    <w:rsid w:val="0039256F"/>
    <w:rsid w:val="00395B7C"/>
    <w:rsid w:val="003978BE"/>
    <w:rsid w:val="003A2A85"/>
    <w:rsid w:val="003A2EF0"/>
    <w:rsid w:val="003A33E5"/>
    <w:rsid w:val="003A6D04"/>
    <w:rsid w:val="003B0BE1"/>
    <w:rsid w:val="003B178C"/>
    <w:rsid w:val="003B2B73"/>
    <w:rsid w:val="003B4A14"/>
    <w:rsid w:val="003B4F0F"/>
    <w:rsid w:val="003B7A29"/>
    <w:rsid w:val="003D03D0"/>
    <w:rsid w:val="003D2F3F"/>
    <w:rsid w:val="003D641E"/>
    <w:rsid w:val="003E6025"/>
    <w:rsid w:val="003E6B7F"/>
    <w:rsid w:val="00402585"/>
    <w:rsid w:val="00411219"/>
    <w:rsid w:val="00413DF1"/>
    <w:rsid w:val="004238C2"/>
    <w:rsid w:val="00433E89"/>
    <w:rsid w:val="00461C66"/>
    <w:rsid w:val="00467236"/>
    <w:rsid w:val="0047530C"/>
    <w:rsid w:val="004779F6"/>
    <w:rsid w:val="00481E92"/>
    <w:rsid w:val="004A19D2"/>
    <w:rsid w:val="004A3A7B"/>
    <w:rsid w:val="004B6CB4"/>
    <w:rsid w:val="004C6B14"/>
    <w:rsid w:val="004E4F12"/>
    <w:rsid w:val="004F4D96"/>
    <w:rsid w:val="00531BCA"/>
    <w:rsid w:val="00531CFC"/>
    <w:rsid w:val="00542F21"/>
    <w:rsid w:val="00576A50"/>
    <w:rsid w:val="00590B0F"/>
    <w:rsid w:val="00591A9E"/>
    <w:rsid w:val="005A1B07"/>
    <w:rsid w:val="005B1668"/>
    <w:rsid w:val="005B1684"/>
    <w:rsid w:val="005C1CBF"/>
    <w:rsid w:val="005C7088"/>
    <w:rsid w:val="005D2849"/>
    <w:rsid w:val="005E7ED9"/>
    <w:rsid w:val="005F5B2B"/>
    <w:rsid w:val="005F6F78"/>
    <w:rsid w:val="0060461F"/>
    <w:rsid w:val="00610D20"/>
    <w:rsid w:val="00614707"/>
    <w:rsid w:val="006147E7"/>
    <w:rsid w:val="00636DDA"/>
    <w:rsid w:val="00646C78"/>
    <w:rsid w:val="006537F0"/>
    <w:rsid w:val="00653CCD"/>
    <w:rsid w:val="006611CA"/>
    <w:rsid w:val="0066137B"/>
    <w:rsid w:val="00666D72"/>
    <w:rsid w:val="00674F17"/>
    <w:rsid w:val="00682AC9"/>
    <w:rsid w:val="00694BF6"/>
    <w:rsid w:val="006A3D3A"/>
    <w:rsid w:val="006A60B3"/>
    <w:rsid w:val="006A73BF"/>
    <w:rsid w:val="006D0424"/>
    <w:rsid w:val="006D04FD"/>
    <w:rsid w:val="006D4099"/>
    <w:rsid w:val="006E3FA9"/>
    <w:rsid w:val="006F4099"/>
    <w:rsid w:val="00714FF4"/>
    <w:rsid w:val="00727265"/>
    <w:rsid w:val="00735850"/>
    <w:rsid w:val="007462BB"/>
    <w:rsid w:val="00750CE7"/>
    <w:rsid w:val="00750F48"/>
    <w:rsid w:val="00751633"/>
    <w:rsid w:val="007557EF"/>
    <w:rsid w:val="0076232C"/>
    <w:rsid w:val="007770D8"/>
    <w:rsid w:val="007866B5"/>
    <w:rsid w:val="007B2BC0"/>
    <w:rsid w:val="007B3568"/>
    <w:rsid w:val="007B3AA6"/>
    <w:rsid w:val="007B5CDB"/>
    <w:rsid w:val="007D4B7B"/>
    <w:rsid w:val="007D62D6"/>
    <w:rsid w:val="007E457C"/>
    <w:rsid w:val="007F2CF4"/>
    <w:rsid w:val="007F6D8C"/>
    <w:rsid w:val="00802D89"/>
    <w:rsid w:val="008073F3"/>
    <w:rsid w:val="008239E1"/>
    <w:rsid w:val="008243B6"/>
    <w:rsid w:val="00831C51"/>
    <w:rsid w:val="00840CCD"/>
    <w:rsid w:val="008421A3"/>
    <w:rsid w:val="00843E90"/>
    <w:rsid w:val="00853C76"/>
    <w:rsid w:val="008540C7"/>
    <w:rsid w:val="00860D1B"/>
    <w:rsid w:val="00863F28"/>
    <w:rsid w:val="00880046"/>
    <w:rsid w:val="00883BB1"/>
    <w:rsid w:val="00891CCB"/>
    <w:rsid w:val="00894826"/>
    <w:rsid w:val="008950F7"/>
    <w:rsid w:val="008A02C1"/>
    <w:rsid w:val="008B127E"/>
    <w:rsid w:val="008C1635"/>
    <w:rsid w:val="008C66CF"/>
    <w:rsid w:val="008D6D0F"/>
    <w:rsid w:val="008E3928"/>
    <w:rsid w:val="008F13A1"/>
    <w:rsid w:val="009036B9"/>
    <w:rsid w:val="00913460"/>
    <w:rsid w:val="00913D21"/>
    <w:rsid w:val="00921E14"/>
    <w:rsid w:val="009230C9"/>
    <w:rsid w:val="00933A26"/>
    <w:rsid w:val="0094356D"/>
    <w:rsid w:val="009565D2"/>
    <w:rsid w:val="00962104"/>
    <w:rsid w:val="009703DD"/>
    <w:rsid w:val="00973585"/>
    <w:rsid w:val="00985124"/>
    <w:rsid w:val="00997414"/>
    <w:rsid w:val="009A705B"/>
    <w:rsid w:val="009D0CFF"/>
    <w:rsid w:val="009E7140"/>
    <w:rsid w:val="009F5F0B"/>
    <w:rsid w:val="009F6F76"/>
    <w:rsid w:val="009F73CA"/>
    <w:rsid w:val="00A01F84"/>
    <w:rsid w:val="00A174D7"/>
    <w:rsid w:val="00A20EA1"/>
    <w:rsid w:val="00A27AC4"/>
    <w:rsid w:val="00A36E9A"/>
    <w:rsid w:val="00A53421"/>
    <w:rsid w:val="00A57D9D"/>
    <w:rsid w:val="00A70C37"/>
    <w:rsid w:val="00A71FCE"/>
    <w:rsid w:val="00A86CE5"/>
    <w:rsid w:val="00A970D3"/>
    <w:rsid w:val="00AA021E"/>
    <w:rsid w:val="00AA15F1"/>
    <w:rsid w:val="00AA7CA2"/>
    <w:rsid w:val="00AB0FC4"/>
    <w:rsid w:val="00AB68E0"/>
    <w:rsid w:val="00AC558F"/>
    <w:rsid w:val="00AD79B7"/>
    <w:rsid w:val="00AE272A"/>
    <w:rsid w:val="00B0072D"/>
    <w:rsid w:val="00B029F3"/>
    <w:rsid w:val="00B02A19"/>
    <w:rsid w:val="00B111C0"/>
    <w:rsid w:val="00B13A19"/>
    <w:rsid w:val="00B14F7A"/>
    <w:rsid w:val="00B24B91"/>
    <w:rsid w:val="00B30F89"/>
    <w:rsid w:val="00B35166"/>
    <w:rsid w:val="00B379C3"/>
    <w:rsid w:val="00B50BF8"/>
    <w:rsid w:val="00B579F2"/>
    <w:rsid w:val="00B63619"/>
    <w:rsid w:val="00B651A4"/>
    <w:rsid w:val="00B66185"/>
    <w:rsid w:val="00B80954"/>
    <w:rsid w:val="00B82412"/>
    <w:rsid w:val="00B839A6"/>
    <w:rsid w:val="00B90635"/>
    <w:rsid w:val="00B93C07"/>
    <w:rsid w:val="00B96F39"/>
    <w:rsid w:val="00BA319F"/>
    <w:rsid w:val="00BA60D7"/>
    <w:rsid w:val="00BD58A3"/>
    <w:rsid w:val="00BD750D"/>
    <w:rsid w:val="00BE03E3"/>
    <w:rsid w:val="00BE187F"/>
    <w:rsid w:val="00BE25EF"/>
    <w:rsid w:val="00C0092F"/>
    <w:rsid w:val="00C14EA6"/>
    <w:rsid w:val="00C21FD3"/>
    <w:rsid w:val="00C50FFB"/>
    <w:rsid w:val="00C53F17"/>
    <w:rsid w:val="00C55B83"/>
    <w:rsid w:val="00C64C7F"/>
    <w:rsid w:val="00C85E1C"/>
    <w:rsid w:val="00C916FF"/>
    <w:rsid w:val="00C936F4"/>
    <w:rsid w:val="00CA2046"/>
    <w:rsid w:val="00CA7BD9"/>
    <w:rsid w:val="00CF3135"/>
    <w:rsid w:val="00D00174"/>
    <w:rsid w:val="00D070F3"/>
    <w:rsid w:val="00D12570"/>
    <w:rsid w:val="00D207BD"/>
    <w:rsid w:val="00D52467"/>
    <w:rsid w:val="00D60765"/>
    <w:rsid w:val="00D6233C"/>
    <w:rsid w:val="00D75D75"/>
    <w:rsid w:val="00D82026"/>
    <w:rsid w:val="00D84413"/>
    <w:rsid w:val="00D86DCE"/>
    <w:rsid w:val="00DA7598"/>
    <w:rsid w:val="00DB1A6E"/>
    <w:rsid w:val="00DB37DB"/>
    <w:rsid w:val="00DB7C1B"/>
    <w:rsid w:val="00DE268B"/>
    <w:rsid w:val="00E04704"/>
    <w:rsid w:val="00E06C85"/>
    <w:rsid w:val="00E07487"/>
    <w:rsid w:val="00E07799"/>
    <w:rsid w:val="00E14C1A"/>
    <w:rsid w:val="00E312FF"/>
    <w:rsid w:val="00E31D2E"/>
    <w:rsid w:val="00E33A2B"/>
    <w:rsid w:val="00E374B4"/>
    <w:rsid w:val="00E400D7"/>
    <w:rsid w:val="00E41D91"/>
    <w:rsid w:val="00E534FC"/>
    <w:rsid w:val="00E64242"/>
    <w:rsid w:val="00E649C9"/>
    <w:rsid w:val="00E834B4"/>
    <w:rsid w:val="00E84E36"/>
    <w:rsid w:val="00E87BA2"/>
    <w:rsid w:val="00EB0956"/>
    <w:rsid w:val="00EC017B"/>
    <w:rsid w:val="00EC09DF"/>
    <w:rsid w:val="00EC5989"/>
    <w:rsid w:val="00ED018A"/>
    <w:rsid w:val="00ED2D13"/>
    <w:rsid w:val="00ED4DB7"/>
    <w:rsid w:val="00ED737D"/>
    <w:rsid w:val="00EE45E4"/>
    <w:rsid w:val="00EF0D21"/>
    <w:rsid w:val="00F04586"/>
    <w:rsid w:val="00F30BD7"/>
    <w:rsid w:val="00F317AF"/>
    <w:rsid w:val="00F323A3"/>
    <w:rsid w:val="00F53715"/>
    <w:rsid w:val="00F605FD"/>
    <w:rsid w:val="00F613EC"/>
    <w:rsid w:val="00F61D57"/>
    <w:rsid w:val="00F6209B"/>
    <w:rsid w:val="00F754D2"/>
    <w:rsid w:val="00F928C1"/>
    <w:rsid w:val="00F97E42"/>
    <w:rsid w:val="00FA127D"/>
    <w:rsid w:val="00FB06BA"/>
    <w:rsid w:val="00FB3B65"/>
    <w:rsid w:val="00FC177C"/>
    <w:rsid w:val="00FC6FFF"/>
    <w:rsid w:val="00FD1197"/>
    <w:rsid w:val="00FD5651"/>
    <w:rsid w:val="00FD5B6A"/>
    <w:rsid w:val="00FE1CD0"/>
    <w:rsid w:val="00FE5B23"/>
    <w:rsid w:val="00FF22B9"/>
    <w:rsid w:val="044F2269"/>
    <w:rsid w:val="060A1A72"/>
    <w:rsid w:val="065D3AE0"/>
    <w:rsid w:val="08632849"/>
    <w:rsid w:val="0A410AA8"/>
    <w:rsid w:val="0B4405CA"/>
    <w:rsid w:val="0B6D5B92"/>
    <w:rsid w:val="0E665902"/>
    <w:rsid w:val="0ED95E63"/>
    <w:rsid w:val="11FB39F9"/>
    <w:rsid w:val="177A595C"/>
    <w:rsid w:val="17A9193B"/>
    <w:rsid w:val="18712565"/>
    <w:rsid w:val="18AA659A"/>
    <w:rsid w:val="1D5206C1"/>
    <w:rsid w:val="1F3D1423"/>
    <w:rsid w:val="219E531A"/>
    <w:rsid w:val="27C5478D"/>
    <w:rsid w:val="2A5F204A"/>
    <w:rsid w:val="2AEA117B"/>
    <w:rsid w:val="2B380E71"/>
    <w:rsid w:val="30574AE1"/>
    <w:rsid w:val="30747E99"/>
    <w:rsid w:val="322C5D05"/>
    <w:rsid w:val="35F81EFA"/>
    <w:rsid w:val="368B7D65"/>
    <w:rsid w:val="37E613D9"/>
    <w:rsid w:val="385B5A68"/>
    <w:rsid w:val="3CE943BF"/>
    <w:rsid w:val="40C9125B"/>
    <w:rsid w:val="41F52F78"/>
    <w:rsid w:val="45462CF5"/>
    <w:rsid w:val="46A5427C"/>
    <w:rsid w:val="46AF1CFF"/>
    <w:rsid w:val="47D26812"/>
    <w:rsid w:val="488956C1"/>
    <w:rsid w:val="49AE3FD6"/>
    <w:rsid w:val="4BDF7063"/>
    <w:rsid w:val="4CB40376"/>
    <w:rsid w:val="50F269A0"/>
    <w:rsid w:val="527D2064"/>
    <w:rsid w:val="53320378"/>
    <w:rsid w:val="55375F2E"/>
    <w:rsid w:val="573108AE"/>
    <w:rsid w:val="574700BC"/>
    <w:rsid w:val="59973ED7"/>
    <w:rsid w:val="5FB31016"/>
    <w:rsid w:val="631527DD"/>
    <w:rsid w:val="68A439BA"/>
    <w:rsid w:val="701B21F2"/>
    <w:rsid w:val="71266FA7"/>
    <w:rsid w:val="712E141F"/>
    <w:rsid w:val="71BD6B77"/>
    <w:rsid w:val="723B56D4"/>
    <w:rsid w:val="73847179"/>
    <w:rsid w:val="74993FEE"/>
    <w:rsid w:val="75EA3398"/>
    <w:rsid w:val="7EC26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5D1A5"/>
  <w15:docId w15:val="{BC6B438E-6052-4917-BE61-74BB9C0C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qFormat/>
    <w:rPr>
      <w:rFonts w:cs="Times New Roman"/>
      <w:color w:val="555555"/>
      <w:sz w:val="18"/>
      <w:szCs w:val="18"/>
      <w:u w:val="none"/>
    </w:rPr>
  </w:style>
  <w:style w:type="paragraph" w:styleId="ab">
    <w:name w:val="List Paragraph"/>
    <w:basedOn w:val="a"/>
    <w:uiPriority w:val="99"/>
    <w:qFormat/>
    <w:pPr>
      <w:ind w:firstLineChars="200" w:firstLine="420"/>
    </w:pPr>
  </w:style>
  <w:style w:type="character" w:customStyle="1" w:styleId="a4">
    <w:name w:val="日期 字符"/>
    <w:link w:val="a3"/>
    <w:uiPriority w:val="99"/>
    <w:semiHidden/>
    <w:qFormat/>
    <w:locked/>
    <w:rPr>
      <w:rFonts w:cs="Times New Roman"/>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paragraph" w:styleId="ac">
    <w:name w:val="Balloon Text"/>
    <w:basedOn w:val="a"/>
    <w:link w:val="ad"/>
    <w:uiPriority w:val="99"/>
    <w:semiHidden/>
    <w:unhideWhenUsed/>
    <w:rsid w:val="00750F48"/>
    <w:rPr>
      <w:sz w:val="18"/>
      <w:szCs w:val="18"/>
    </w:rPr>
  </w:style>
  <w:style w:type="character" w:customStyle="1" w:styleId="ad">
    <w:name w:val="批注框文本 字符"/>
    <w:basedOn w:val="a0"/>
    <w:link w:val="ac"/>
    <w:uiPriority w:val="99"/>
    <w:semiHidden/>
    <w:rsid w:val="00750F48"/>
    <w:rPr>
      <w:rFonts w:ascii="Calibri" w:hAnsi="Calibri"/>
      <w:kern w:val="2"/>
      <w:sz w:val="18"/>
      <w:szCs w:val="18"/>
    </w:rPr>
  </w:style>
  <w:style w:type="character" w:styleId="ae">
    <w:name w:val="Unresolved Mention"/>
    <w:basedOn w:val="a0"/>
    <w:uiPriority w:val="99"/>
    <w:semiHidden/>
    <w:unhideWhenUsed/>
    <w:rsid w:val="003A2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5237;&#26631;&#20154;&#33258;&#34892;&#21046;&#20316;&#25253;&#20215;&#25991;&#20214;&#30005;&#23376;&#29256;&#20110;&#25253;&#20215;&#25130;&#27490;&#26102;&#38388;&#21069;&#21457;&#30005;&#23376;&#37038;&#20214;&#33267;jnmczbb@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07833-0A79-4B8E-B651-C262BAE0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141</Words>
  <Characters>805</Characters>
  <Application>Microsoft Office Word</Application>
  <DocSecurity>0</DocSecurity>
  <Lines>6</Lines>
  <Paragraphs>1</Paragraphs>
  <ScaleCrop>false</ScaleCrop>
  <Company>微软中国</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261</cp:revision>
  <cp:lastPrinted>2020-12-04T07:38:00Z</cp:lastPrinted>
  <dcterms:created xsi:type="dcterms:W3CDTF">2015-03-25T01:35:00Z</dcterms:created>
  <dcterms:modified xsi:type="dcterms:W3CDTF">2021-06-16T07:53:00Z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