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spacing w:line="360" w:lineRule="auto"/>
        <w:ind w:firstLine="0" w:firstLineChars="0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济宁医学院20201026沙盘训练系统采购项目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采购</w:t>
      </w:r>
      <w:r>
        <w:rPr>
          <w:rFonts w:hint="eastAsia" w:ascii="黑体" w:eastAsia="黑体"/>
          <w:b/>
          <w:sz w:val="36"/>
          <w:szCs w:val="36"/>
        </w:rPr>
        <w:t>公告</w:t>
      </w:r>
    </w:p>
    <w:p>
      <w:pPr>
        <w:pStyle w:val="11"/>
        <w:spacing w:line="360" w:lineRule="auto"/>
        <w:ind w:firstLine="0" w:firstLineChars="0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一、项目内容</w:t>
      </w:r>
    </w:p>
    <w:p>
      <w:pPr>
        <w:pStyle w:val="11"/>
        <w:spacing w:line="360" w:lineRule="auto"/>
        <w:ind w:firstLine="480"/>
        <w:rPr>
          <w:rFonts w:ascii="仿宋_GB2312" w:hAnsi="宋体" w:eastAsia="仿宋_GB2312"/>
          <w:b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济宁医学院20201026沙盘训练系统采购项目，欢迎各供应商参与报价</w:t>
      </w:r>
      <w:r>
        <w:rPr>
          <w:rFonts w:hint="eastAsia" w:ascii="仿宋_GB2312" w:hAnsi="宋体" w:eastAsia="仿宋_GB2312"/>
          <w:sz w:val="24"/>
          <w:szCs w:val="24"/>
        </w:rPr>
        <w:t>。</w:t>
      </w:r>
    </w:p>
    <w:p>
      <w:pPr>
        <w:pStyle w:val="11"/>
        <w:spacing w:line="360" w:lineRule="auto"/>
        <w:ind w:firstLine="0" w:firstLineChars="0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二、招标要求</w:t>
      </w:r>
    </w:p>
    <w:p>
      <w:pPr>
        <w:spacing w:line="360" w:lineRule="auto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/>
          <w:b/>
          <w:sz w:val="24"/>
          <w:szCs w:val="24"/>
        </w:rPr>
        <w:t>1</w:t>
      </w:r>
      <w:r>
        <w:rPr>
          <w:rFonts w:hint="eastAsia" w:ascii="仿宋_GB2312" w:eastAsia="仿宋_GB2312"/>
          <w:b/>
          <w:sz w:val="24"/>
          <w:szCs w:val="24"/>
        </w:rPr>
        <w:t>、</w:t>
      </w:r>
      <w:r>
        <w:rPr>
          <w:rFonts w:hint="eastAsia" w:ascii="仿宋_GB2312" w:eastAsia="仿宋_GB2312"/>
          <w:b/>
          <w:sz w:val="24"/>
          <w:szCs w:val="24"/>
          <w:lang w:eastAsia="zh-CN"/>
        </w:rPr>
        <w:t>供应商</w:t>
      </w:r>
      <w:r>
        <w:rPr>
          <w:rFonts w:hint="eastAsia" w:ascii="仿宋_GB2312" w:eastAsia="仿宋_GB2312"/>
          <w:b/>
          <w:sz w:val="24"/>
          <w:szCs w:val="24"/>
        </w:rPr>
        <w:t>要求</w:t>
      </w:r>
    </w:p>
    <w:p>
      <w:pPr>
        <w:spacing w:line="360" w:lineRule="auto"/>
        <w:ind w:firstLine="240" w:firstLineChars="1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（</w:t>
      </w:r>
      <w:r>
        <w:rPr>
          <w:rFonts w:ascii="仿宋_GB2312" w:hAnsi="宋体" w:eastAsia="仿宋_GB2312" w:cs="宋体"/>
          <w:kern w:val="0"/>
          <w:sz w:val="24"/>
          <w:szCs w:val="24"/>
        </w:rPr>
        <w:t>1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）</w:t>
      </w:r>
      <w:r>
        <w:rPr>
          <w:rFonts w:hint="eastAsia" w:ascii="仿宋_GB2312" w:eastAsia="仿宋_GB2312"/>
          <w:sz w:val="24"/>
          <w:szCs w:val="24"/>
        </w:rPr>
        <w:t>满足政府采购法第二十二条规定；</w:t>
      </w:r>
    </w:p>
    <w:p>
      <w:pPr>
        <w:spacing w:line="360" w:lineRule="auto"/>
        <w:ind w:firstLine="240" w:firstLineChars="100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（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2）在中华人民共和国境内登记注册成立，具有独立法人资格，具备经营相关产品的业务范围；</w:t>
      </w:r>
    </w:p>
    <w:p>
      <w:pPr>
        <w:widowControl/>
        <w:spacing w:line="360" w:lineRule="auto"/>
        <w:ind w:firstLine="240" w:firstLineChars="100"/>
        <w:rPr>
          <w:rFonts w:ascii="仿宋_GB2312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（3）具有良好的资金及财务状况；</w:t>
      </w:r>
    </w:p>
    <w:p>
      <w:pPr>
        <w:widowControl/>
        <w:spacing w:line="360" w:lineRule="auto"/>
        <w:ind w:firstLine="240" w:firstLineChars="100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（4）遵守国家法律、法规，具备良好商业信誉，最近3年在经营活动中没有违法、违规记录。</w:t>
      </w:r>
    </w:p>
    <w:p>
      <w:pPr>
        <w:widowControl/>
        <w:spacing w:line="360" w:lineRule="auto"/>
        <w:rPr>
          <w:rFonts w:ascii="仿宋_GB2312" w:hAnsi="宋体" w:eastAsia="仿宋_GB2312" w:cs="宋体"/>
          <w:b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  <w:szCs w:val="24"/>
        </w:rPr>
        <w:t>2、产品规格、采购数量</w:t>
      </w:r>
    </w:p>
    <w:p>
      <w:pPr>
        <w:spacing w:line="360" w:lineRule="auto"/>
        <w:ind w:firstLine="480" w:firstLineChars="200"/>
        <w:rPr>
          <w:rFonts w:hint="eastAsia" w:ascii="仿宋_GB2312" w:hAnsi="宋体" w:eastAsia="仿宋_GB2312" w:cs="宋体"/>
          <w:b w:val="0"/>
          <w:bCs/>
          <w:kern w:val="0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/>
          <w:kern w:val="0"/>
          <w:sz w:val="24"/>
          <w:szCs w:val="24"/>
          <w:lang w:val="en-US" w:eastAsia="zh-CN"/>
        </w:rPr>
        <w:t>采购预算：13560.00元；</w:t>
      </w:r>
    </w:p>
    <w:p>
      <w:pPr>
        <w:spacing w:line="360" w:lineRule="auto"/>
        <w:ind w:firstLine="480" w:firstLineChars="200"/>
        <w:rPr>
          <w:rFonts w:hint="default" w:ascii="仿宋_GB2312" w:hAnsi="宋体" w:eastAsia="仿宋_GB2312" w:cs="宋体"/>
          <w:b w:val="0"/>
          <w:bCs/>
          <w:kern w:val="0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/>
          <w:kern w:val="0"/>
          <w:sz w:val="24"/>
          <w:szCs w:val="24"/>
          <w:lang w:val="en-US" w:eastAsia="zh-CN"/>
        </w:rPr>
        <w:t>技术参数：详见附件。</w:t>
      </w:r>
    </w:p>
    <w:p>
      <w:pPr>
        <w:spacing w:line="360" w:lineRule="auto"/>
        <w:rPr>
          <w:rFonts w:ascii="仿宋_GB2312" w:hAnsi="宋体" w:eastAsia="仿宋_GB2312" w:cs="宋体"/>
          <w:b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  <w:szCs w:val="24"/>
        </w:rPr>
        <w:t>3、报价截止时间</w:t>
      </w:r>
    </w:p>
    <w:p>
      <w:pPr>
        <w:spacing w:line="360" w:lineRule="auto"/>
        <w:ind w:firstLine="480" w:firstLineChars="200"/>
        <w:rPr>
          <w:rFonts w:ascii="仿宋_GB2312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2020年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10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月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30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日，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8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：00。</w:t>
      </w:r>
    </w:p>
    <w:p>
      <w:pPr>
        <w:spacing w:line="360" w:lineRule="auto"/>
        <w:rPr>
          <w:rFonts w:ascii="仿宋_GB2312" w:eastAsia="仿宋_GB2312" w:cs="宋体"/>
          <w:b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  <w:szCs w:val="24"/>
        </w:rPr>
        <w:t>4、报价要求</w:t>
      </w:r>
    </w:p>
    <w:p>
      <w:pPr>
        <w:spacing w:line="360" w:lineRule="auto"/>
        <w:ind w:firstLine="240" w:firstLineChars="100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（</w:t>
      </w:r>
      <w:r>
        <w:rPr>
          <w:rFonts w:ascii="仿宋_GB2312" w:hAnsi="宋体" w:eastAsia="仿宋_GB2312"/>
          <w:color w:val="000000"/>
          <w:sz w:val="24"/>
          <w:szCs w:val="24"/>
        </w:rPr>
        <w:t>1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）产品质量不得出现负偏离，供应商提供送货及安装服务。</w:t>
      </w:r>
    </w:p>
    <w:p>
      <w:pPr>
        <w:spacing w:line="360" w:lineRule="auto"/>
        <w:ind w:firstLine="240" w:firstLineChars="100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（2）结算方式：货到验收合格后，供应商向采购人出具真实有效的增值税普通发票，采购人向供应商支付货物全款。</w:t>
      </w:r>
    </w:p>
    <w:p>
      <w:pPr>
        <w:spacing w:line="360" w:lineRule="auto"/>
        <w:ind w:firstLine="240" w:firstLineChars="100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（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3）供应商在采购人指定的时间、地点足量供货并安装，供应商承担运费。</w:t>
      </w:r>
    </w:p>
    <w:p>
      <w:pPr>
        <w:spacing w:line="360" w:lineRule="auto"/>
        <w:ind w:firstLine="240" w:firstLineChars="100"/>
        <w:rPr>
          <w:rFonts w:hint="eastAsia"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（4）</w:t>
      </w:r>
      <w:r>
        <w:rPr>
          <w:rFonts w:hint="eastAsia" w:ascii="仿宋_GB2312" w:hAnsi="宋体" w:eastAsia="仿宋_GB2312" w:cs="宋体"/>
          <w:b w:val="0"/>
          <w:bCs/>
          <w:kern w:val="0"/>
          <w:sz w:val="24"/>
          <w:szCs w:val="24"/>
          <w:lang w:val="en-US" w:eastAsia="zh-CN"/>
        </w:rPr>
        <w:t>供应商应在报价材料中明确产品保修期，并备注联系人及联系方式。</w:t>
      </w:r>
    </w:p>
    <w:p>
      <w:pPr>
        <w:spacing w:line="360" w:lineRule="auto"/>
        <w:ind w:firstLine="240" w:firstLineChars="100"/>
        <w:rPr>
          <w:rFonts w:hint="eastAsia" w:ascii="仿宋_GB2312" w:hAnsi="宋体" w:eastAsia="仿宋_GB2312" w:cs="宋体"/>
          <w:b w:val="0"/>
          <w:bCs/>
          <w:kern w:val="0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（</w:t>
      </w:r>
      <w:r>
        <w:rPr>
          <w:rFonts w:hint="eastAsia" w:ascii="仿宋_GB2312" w:hAnsi="宋体" w:eastAsia="仿宋_GB2312"/>
          <w:color w:val="000000"/>
          <w:sz w:val="24"/>
          <w:szCs w:val="24"/>
          <w:lang w:val="en-US" w:eastAsia="zh-CN"/>
        </w:rPr>
        <w:t>5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）</w:t>
      </w:r>
      <w:r>
        <w:rPr>
          <w:rFonts w:hint="eastAsia" w:ascii="仿宋_GB2312" w:hAnsi="宋体" w:eastAsia="仿宋_GB2312" w:cs="宋体"/>
          <w:b w:val="0"/>
          <w:bCs/>
          <w:kern w:val="0"/>
          <w:sz w:val="24"/>
          <w:szCs w:val="24"/>
          <w:lang w:val="en-US" w:eastAsia="zh-CN"/>
        </w:rPr>
        <w:t>供货时间：确定采购结果后3个工作日。</w:t>
      </w:r>
    </w:p>
    <w:p>
      <w:pPr>
        <w:spacing w:line="360" w:lineRule="auto"/>
        <w:ind w:firstLine="240" w:firstLineChars="100"/>
        <w:rPr>
          <w:rFonts w:hint="eastAsia"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 w:cs="宋体"/>
          <w:b w:val="0"/>
          <w:bCs/>
          <w:kern w:val="0"/>
          <w:sz w:val="24"/>
          <w:szCs w:val="24"/>
          <w:lang w:val="en-US" w:eastAsia="zh-CN"/>
        </w:rPr>
        <w:t>（6）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确保产品质量，坚决杜绝假货、残次品。</w:t>
      </w:r>
    </w:p>
    <w:p>
      <w:pPr>
        <w:spacing w:line="360" w:lineRule="auto"/>
        <w:rPr>
          <w:rFonts w:ascii="仿宋_GB2312" w:hAnsi="宋体" w:eastAsia="仿宋_GB2312"/>
          <w:b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b/>
          <w:color w:val="000000"/>
          <w:sz w:val="24"/>
          <w:szCs w:val="24"/>
        </w:rPr>
        <w:t>三、其他</w:t>
      </w:r>
    </w:p>
    <w:p>
      <w:pPr>
        <w:spacing w:line="360" w:lineRule="auto"/>
        <w:ind w:firstLine="480" w:firstLineChars="200"/>
        <w:rPr>
          <w:rFonts w:hint="eastAsia"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1、报价方式：一次性报价，</w:t>
      </w:r>
      <w:r>
        <w:fldChar w:fldCharType="begin"/>
      </w:r>
      <w:r>
        <w:instrText xml:space="preserve"> HYPERLINK "mailto:投标人密封后于报价截止时间前发电子邮件至jnmczbb@126.com" </w:instrText>
      </w:r>
      <w:r>
        <w:fldChar w:fldCharType="separate"/>
      </w:r>
      <w:r>
        <w:rPr>
          <w:rFonts w:hint="eastAsia" w:ascii="仿宋_GB2312" w:hAnsi="宋体" w:eastAsia="仿宋_GB2312"/>
          <w:color w:val="000000"/>
          <w:sz w:val="24"/>
          <w:szCs w:val="24"/>
        </w:rPr>
        <w:t>投标人</w:t>
      </w:r>
      <w:r>
        <w:rPr>
          <w:rFonts w:hint="eastAsia" w:ascii="仿宋_GB2312" w:hAnsi="宋体" w:eastAsia="仿宋_GB2312"/>
          <w:color w:val="000000"/>
          <w:sz w:val="24"/>
          <w:szCs w:val="24"/>
          <w:lang w:eastAsia="zh-CN"/>
        </w:rPr>
        <w:t>自行制作报价单电子版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后于报价截止时间前发电子邮件至jnmczbb@126.com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fldChar w:fldCharType="end"/>
      </w:r>
      <w:r>
        <w:rPr>
          <w:rFonts w:hint="eastAsia" w:ascii="仿宋_GB2312" w:hAnsi="宋体" w:eastAsia="仿宋_GB2312"/>
          <w:color w:val="000000"/>
          <w:sz w:val="24"/>
          <w:szCs w:val="24"/>
        </w:rPr>
        <w:t>，邮件名称请注明“XX公司关于</w:t>
      </w:r>
      <w:r>
        <w:rPr>
          <w:rFonts w:hint="eastAsia" w:ascii="仿宋_GB2312" w:hAnsi="宋体" w:eastAsia="仿宋_GB2312"/>
          <w:sz w:val="24"/>
          <w:szCs w:val="24"/>
        </w:rPr>
        <w:t>济宁医学院20201026沙盘训练系统采购项目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报价材料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”。</w:t>
      </w:r>
    </w:p>
    <w:p>
      <w:pPr>
        <w:spacing w:line="360" w:lineRule="auto"/>
        <w:ind w:firstLine="480" w:firstLineChars="200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  <w:lang w:val="en-US" w:eastAsia="zh-CN"/>
        </w:rPr>
        <w:t>2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、</w:t>
      </w:r>
      <w:r>
        <w:rPr>
          <w:rFonts w:hint="eastAsia" w:ascii="仿宋_GB2312" w:hAnsi="宋体" w:eastAsia="仿宋_GB2312"/>
          <w:color w:val="000000"/>
          <w:sz w:val="24"/>
          <w:szCs w:val="24"/>
          <w:lang w:val="en-US" w:eastAsia="zh-CN"/>
        </w:rPr>
        <w:t>成交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方式：满足参数，低价</w:t>
      </w:r>
      <w:r>
        <w:rPr>
          <w:rFonts w:hint="eastAsia" w:ascii="仿宋_GB2312" w:hAnsi="宋体" w:eastAsia="仿宋_GB2312"/>
          <w:color w:val="000000"/>
          <w:sz w:val="24"/>
          <w:szCs w:val="24"/>
          <w:lang w:val="en-US" w:eastAsia="zh-CN"/>
        </w:rPr>
        <w:t>成交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  <w:lang w:val="en-US" w:eastAsia="zh-CN"/>
        </w:rPr>
        <w:t>3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、报价材料：由企业营</w:t>
      </w:r>
      <w:r>
        <w:rPr>
          <w:rFonts w:hint="eastAsia" w:ascii="仿宋_GB2312" w:eastAsia="仿宋_GB2312"/>
          <w:sz w:val="24"/>
          <w:szCs w:val="24"/>
        </w:rPr>
        <w:t>业执照复印件（加盖公章）、报价单（加盖公章）</w:t>
      </w:r>
      <w:r>
        <w:rPr>
          <w:rFonts w:hint="eastAsia" w:ascii="仿宋_GB2312" w:eastAsia="仿宋_GB2312"/>
          <w:sz w:val="24"/>
          <w:szCs w:val="24"/>
          <w:lang w:eastAsia="zh-CN"/>
        </w:rPr>
        <w:t>、联系人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及联系方式等</w:t>
      </w:r>
      <w:r>
        <w:rPr>
          <w:rFonts w:hint="eastAsia" w:ascii="仿宋_GB2312" w:eastAsia="仿宋_GB2312"/>
          <w:sz w:val="24"/>
          <w:szCs w:val="24"/>
        </w:rPr>
        <w:t>组成，无论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成交</w:t>
      </w:r>
      <w:r>
        <w:rPr>
          <w:rFonts w:hint="eastAsia" w:ascii="仿宋_GB2312" w:eastAsia="仿宋_GB2312"/>
          <w:sz w:val="24"/>
          <w:szCs w:val="24"/>
        </w:rPr>
        <w:t>与否，报价材料概不退还。</w:t>
      </w:r>
    </w:p>
    <w:p>
      <w:pPr>
        <w:spacing w:line="360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b w:val="0"/>
          <w:bCs/>
          <w:sz w:val="24"/>
          <w:szCs w:val="24"/>
          <w:lang w:val="en-US" w:eastAsia="zh-CN"/>
        </w:rPr>
        <w:t>4</w:t>
      </w:r>
      <w:r>
        <w:rPr>
          <w:rFonts w:hint="eastAsia" w:ascii="仿宋_GB2312" w:eastAsia="仿宋_GB2312"/>
          <w:b w:val="0"/>
          <w:bCs/>
          <w:sz w:val="24"/>
          <w:szCs w:val="24"/>
        </w:rPr>
        <w:t>、项目联系人：</w:t>
      </w:r>
      <w:r>
        <w:rPr>
          <w:rFonts w:hint="eastAsia" w:ascii="仿宋_GB2312" w:eastAsia="仿宋_GB2312"/>
          <w:sz w:val="24"/>
          <w:szCs w:val="24"/>
        </w:rPr>
        <w:t>济宁医学院资产管理处招标办公室</w:t>
      </w:r>
    </w:p>
    <w:p>
      <w:pPr>
        <w:spacing w:line="360" w:lineRule="auto"/>
        <w:ind w:firstLine="2280" w:firstLineChars="950"/>
        <w:rPr>
          <w:rFonts w:hint="default" w:ascii="仿宋_GB2312" w:eastAsia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24"/>
          <w:szCs w:val="24"/>
        </w:rPr>
        <w:t>王老师</w:t>
      </w:r>
      <w:r>
        <w:rPr>
          <w:rFonts w:ascii="仿宋_GB2312" w:eastAsia="仿宋_GB2312"/>
          <w:sz w:val="24"/>
          <w:szCs w:val="24"/>
        </w:rPr>
        <w:t xml:space="preserve"> 0537-36161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33</w:t>
      </w:r>
    </w:p>
    <w:p>
      <w:pPr>
        <w:spacing w:line="360" w:lineRule="auto"/>
        <w:rPr>
          <w:rFonts w:hint="eastAsia" w:ascii="仿宋_GB2312" w:hAnsi="宋体" w:eastAsia="仿宋_GB2312"/>
          <w:color w:val="000000"/>
          <w:sz w:val="24"/>
          <w:szCs w:val="24"/>
        </w:rPr>
      </w:pPr>
    </w:p>
    <w:p>
      <w:pPr>
        <w:spacing w:line="360" w:lineRule="auto"/>
        <w:rPr>
          <w:rFonts w:hint="eastAsia" w:ascii="仿宋_GB2312" w:hAnsi="宋体" w:eastAsia="仿宋_GB2312"/>
          <w:color w:val="000000"/>
          <w:sz w:val="24"/>
          <w:szCs w:val="24"/>
        </w:rPr>
      </w:pPr>
    </w:p>
    <w:p>
      <w:pPr>
        <w:spacing w:line="360" w:lineRule="auto"/>
        <w:rPr>
          <w:rFonts w:hint="eastAsia" w:ascii="仿宋_GB2312" w:hAnsi="宋体" w:eastAsia="仿宋_GB2312"/>
          <w:color w:val="000000"/>
          <w:sz w:val="24"/>
          <w:szCs w:val="24"/>
        </w:rPr>
      </w:pPr>
    </w:p>
    <w:p>
      <w:pPr>
        <w:spacing w:line="360" w:lineRule="auto"/>
        <w:rPr>
          <w:rFonts w:hint="eastAsia" w:ascii="仿宋_GB2312" w:hAnsi="宋体" w:eastAsia="仿宋_GB2312"/>
          <w:color w:val="000000"/>
          <w:sz w:val="24"/>
          <w:szCs w:val="24"/>
        </w:rPr>
      </w:pPr>
    </w:p>
    <w:p>
      <w:pPr>
        <w:spacing w:line="360" w:lineRule="auto"/>
        <w:rPr>
          <w:rFonts w:hint="eastAsia" w:ascii="仿宋_GB2312" w:hAnsi="宋体" w:eastAsia="仿宋_GB2312"/>
          <w:color w:val="000000"/>
          <w:sz w:val="24"/>
          <w:szCs w:val="24"/>
        </w:rPr>
      </w:pPr>
    </w:p>
    <w:p>
      <w:pPr>
        <w:spacing w:line="360" w:lineRule="auto"/>
        <w:ind w:firstLine="1800" w:firstLineChars="750"/>
        <w:rPr>
          <w:rFonts w:ascii="仿宋_GB2312" w:eastAsia="仿宋_GB2312"/>
          <w:sz w:val="24"/>
          <w:szCs w:val="24"/>
        </w:rPr>
      </w:pPr>
    </w:p>
    <w:p>
      <w:pPr>
        <w:spacing w:line="360" w:lineRule="auto"/>
        <w:ind w:firstLine="6987" w:firstLineChars="2900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济宁医学院资产管理处</w:t>
      </w:r>
    </w:p>
    <w:p>
      <w:pPr>
        <w:spacing w:line="360" w:lineRule="auto"/>
        <w:ind w:firstLine="1807" w:firstLineChars="750"/>
        <w:rPr>
          <w:rFonts w:hint="eastAsia" w:ascii="仿宋_GB2312" w:eastAsia="仿宋_GB2312"/>
          <w:b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b/>
          <w:sz w:val="24"/>
          <w:szCs w:val="24"/>
        </w:rPr>
        <w:t xml:space="preserve">                                </w:t>
      </w:r>
      <w:r>
        <w:rPr>
          <w:rFonts w:hint="eastAsia" w:ascii="仿宋_GB2312" w:eastAsia="仿宋_GB2312"/>
          <w:b/>
          <w:sz w:val="24"/>
          <w:szCs w:val="24"/>
          <w:lang w:val="en-US" w:eastAsia="zh-CN"/>
        </w:rPr>
        <w:t xml:space="preserve">          </w:t>
      </w:r>
      <w:r>
        <w:rPr>
          <w:rFonts w:hint="eastAsia" w:ascii="仿宋_GB2312" w:eastAsia="仿宋_GB2312"/>
          <w:b/>
          <w:sz w:val="24"/>
          <w:szCs w:val="24"/>
        </w:rPr>
        <w:t xml:space="preserve">   </w:t>
      </w:r>
      <w:r>
        <w:rPr>
          <w:rFonts w:hint="eastAsia" w:ascii="仿宋_GB2312" w:eastAsia="仿宋_GB2312"/>
          <w:b/>
          <w:sz w:val="24"/>
          <w:szCs w:val="24"/>
          <w:lang w:val="en-US" w:eastAsia="zh-CN"/>
        </w:rPr>
        <w:t>2020年10月26日</w:t>
      </w:r>
    </w:p>
    <w:p>
      <w:pPr>
        <w:spacing w:line="360" w:lineRule="auto"/>
        <w:ind w:firstLine="1807" w:firstLineChars="750"/>
        <w:rPr>
          <w:rFonts w:hint="eastAsia" w:ascii="仿宋_GB2312" w:eastAsia="仿宋_GB2312"/>
          <w:b/>
          <w:sz w:val="24"/>
          <w:szCs w:val="24"/>
          <w:lang w:val="en-US" w:eastAsia="zh-CN"/>
        </w:rPr>
      </w:pPr>
    </w:p>
    <w:p>
      <w:pPr>
        <w:spacing w:line="360" w:lineRule="auto"/>
        <w:ind w:firstLine="1807" w:firstLineChars="750"/>
        <w:rPr>
          <w:rFonts w:hint="eastAsia" w:ascii="仿宋_GB2312" w:eastAsia="仿宋_GB2312"/>
          <w:b/>
          <w:sz w:val="24"/>
          <w:szCs w:val="24"/>
          <w:lang w:val="en-US" w:eastAsia="zh-CN"/>
        </w:rPr>
      </w:pPr>
    </w:p>
    <w:p>
      <w:pPr>
        <w:spacing w:line="360" w:lineRule="auto"/>
        <w:ind w:firstLine="1807" w:firstLineChars="750"/>
        <w:rPr>
          <w:rFonts w:hint="eastAsia" w:ascii="仿宋_GB2312" w:eastAsia="仿宋_GB2312"/>
          <w:b/>
          <w:sz w:val="24"/>
          <w:szCs w:val="24"/>
          <w:lang w:val="en-US" w:eastAsia="zh-CN"/>
        </w:rPr>
      </w:pPr>
    </w:p>
    <w:p>
      <w:pPr>
        <w:spacing w:line="360" w:lineRule="auto"/>
        <w:ind w:firstLine="1807" w:firstLineChars="750"/>
        <w:rPr>
          <w:rFonts w:hint="eastAsia" w:ascii="仿宋_GB2312" w:eastAsia="仿宋_GB2312"/>
          <w:b/>
          <w:sz w:val="24"/>
          <w:szCs w:val="24"/>
          <w:lang w:val="en-US" w:eastAsia="zh-CN"/>
        </w:rPr>
      </w:pPr>
    </w:p>
    <w:p>
      <w:pPr>
        <w:spacing w:line="360" w:lineRule="auto"/>
        <w:ind w:firstLine="1807" w:firstLineChars="750"/>
        <w:rPr>
          <w:rFonts w:hint="eastAsia" w:ascii="仿宋_GB2312" w:eastAsia="仿宋_GB2312"/>
          <w:b/>
          <w:sz w:val="24"/>
          <w:szCs w:val="24"/>
          <w:lang w:val="en-US" w:eastAsia="zh-CN"/>
        </w:rPr>
      </w:pPr>
    </w:p>
    <w:p>
      <w:pPr>
        <w:spacing w:line="360" w:lineRule="auto"/>
        <w:ind w:firstLine="1807" w:firstLineChars="750"/>
        <w:rPr>
          <w:rFonts w:hint="eastAsia" w:ascii="仿宋_GB2312" w:eastAsia="仿宋_GB2312"/>
          <w:b/>
          <w:sz w:val="24"/>
          <w:szCs w:val="24"/>
          <w:lang w:val="en-US" w:eastAsia="zh-CN"/>
        </w:rPr>
      </w:pPr>
    </w:p>
    <w:p>
      <w:pPr>
        <w:spacing w:line="360" w:lineRule="auto"/>
        <w:ind w:firstLine="1807" w:firstLineChars="750"/>
        <w:rPr>
          <w:rFonts w:hint="eastAsia" w:ascii="仿宋_GB2312" w:eastAsia="仿宋_GB2312"/>
          <w:b/>
          <w:sz w:val="24"/>
          <w:szCs w:val="24"/>
          <w:lang w:val="en-US" w:eastAsia="zh-CN"/>
        </w:rPr>
      </w:pPr>
    </w:p>
    <w:p>
      <w:pPr>
        <w:spacing w:line="360" w:lineRule="auto"/>
        <w:ind w:firstLine="1807" w:firstLineChars="750"/>
        <w:rPr>
          <w:rFonts w:hint="eastAsia" w:ascii="仿宋_GB2312" w:eastAsia="仿宋_GB2312"/>
          <w:b/>
          <w:sz w:val="24"/>
          <w:szCs w:val="24"/>
          <w:lang w:val="en-US" w:eastAsia="zh-CN"/>
        </w:rPr>
      </w:pPr>
    </w:p>
    <w:p>
      <w:pPr>
        <w:spacing w:line="360" w:lineRule="auto"/>
        <w:ind w:firstLine="1807" w:firstLineChars="750"/>
        <w:rPr>
          <w:rFonts w:hint="eastAsia" w:ascii="仿宋_GB2312" w:eastAsia="仿宋_GB2312"/>
          <w:b/>
          <w:sz w:val="24"/>
          <w:szCs w:val="24"/>
          <w:lang w:val="en-US" w:eastAsia="zh-CN"/>
        </w:rPr>
      </w:pPr>
    </w:p>
    <w:p>
      <w:pPr>
        <w:spacing w:line="360" w:lineRule="auto"/>
        <w:ind w:firstLine="1807" w:firstLineChars="750"/>
        <w:rPr>
          <w:rFonts w:hint="eastAsia" w:ascii="仿宋_GB2312" w:eastAsia="仿宋_GB2312"/>
          <w:b/>
          <w:sz w:val="24"/>
          <w:szCs w:val="24"/>
          <w:lang w:val="en-US" w:eastAsia="zh-CN"/>
        </w:rPr>
      </w:pPr>
    </w:p>
    <w:p>
      <w:pPr>
        <w:spacing w:line="360" w:lineRule="auto"/>
        <w:ind w:firstLine="1807" w:firstLineChars="750"/>
        <w:rPr>
          <w:rFonts w:hint="eastAsia" w:ascii="仿宋_GB2312" w:eastAsia="仿宋_GB2312"/>
          <w:b/>
          <w:sz w:val="24"/>
          <w:szCs w:val="24"/>
          <w:lang w:val="en-US" w:eastAsia="zh-CN"/>
        </w:rPr>
      </w:pPr>
    </w:p>
    <w:p>
      <w:pPr>
        <w:spacing w:line="360" w:lineRule="auto"/>
        <w:ind w:firstLine="1807" w:firstLineChars="750"/>
        <w:rPr>
          <w:rFonts w:hint="eastAsia" w:ascii="仿宋_GB2312" w:eastAsia="仿宋_GB2312"/>
          <w:b/>
          <w:sz w:val="24"/>
          <w:szCs w:val="24"/>
          <w:lang w:val="en-US" w:eastAsia="zh-CN"/>
        </w:rPr>
      </w:pPr>
    </w:p>
    <w:p>
      <w:pPr>
        <w:spacing w:line="360" w:lineRule="auto"/>
        <w:ind w:firstLine="1807" w:firstLineChars="750"/>
        <w:rPr>
          <w:rFonts w:hint="eastAsia" w:ascii="仿宋_GB2312" w:eastAsia="仿宋_GB2312"/>
          <w:b/>
          <w:sz w:val="24"/>
          <w:szCs w:val="24"/>
          <w:lang w:val="en-US" w:eastAsia="zh-CN"/>
        </w:rPr>
      </w:pPr>
    </w:p>
    <w:p>
      <w:pPr>
        <w:spacing w:line="360" w:lineRule="auto"/>
        <w:ind w:firstLine="1807" w:firstLineChars="750"/>
        <w:rPr>
          <w:rFonts w:hint="eastAsia" w:ascii="仿宋_GB2312" w:eastAsia="仿宋_GB2312"/>
          <w:b/>
          <w:sz w:val="24"/>
          <w:szCs w:val="24"/>
          <w:lang w:val="en-US" w:eastAsia="zh-CN"/>
        </w:rPr>
      </w:pPr>
    </w:p>
    <w:p>
      <w:pPr>
        <w:spacing w:line="360" w:lineRule="auto"/>
        <w:ind w:firstLine="1807" w:firstLineChars="750"/>
        <w:rPr>
          <w:rFonts w:hint="eastAsia" w:ascii="仿宋_GB2312" w:eastAsia="仿宋_GB2312"/>
          <w:b/>
          <w:sz w:val="24"/>
          <w:szCs w:val="24"/>
          <w:lang w:val="en-US" w:eastAsia="zh-CN"/>
        </w:rPr>
      </w:pPr>
    </w:p>
    <w:p>
      <w:pPr>
        <w:spacing w:line="360" w:lineRule="auto"/>
        <w:ind w:firstLine="1807" w:firstLineChars="750"/>
        <w:rPr>
          <w:rFonts w:hint="eastAsia" w:ascii="仿宋_GB2312" w:eastAsia="仿宋_GB2312"/>
          <w:b/>
          <w:sz w:val="24"/>
          <w:szCs w:val="24"/>
          <w:lang w:val="en-US" w:eastAsia="zh-CN"/>
        </w:rPr>
      </w:pPr>
    </w:p>
    <w:p>
      <w:pPr>
        <w:spacing w:line="360" w:lineRule="auto"/>
        <w:ind w:firstLine="1807" w:firstLineChars="750"/>
        <w:rPr>
          <w:rFonts w:hint="eastAsia" w:ascii="仿宋_GB2312" w:eastAsia="仿宋_GB2312"/>
          <w:b/>
          <w:sz w:val="24"/>
          <w:szCs w:val="24"/>
          <w:lang w:val="en-US" w:eastAsia="zh-CN"/>
        </w:rPr>
      </w:pPr>
    </w:p>
    <w:p>
      <w:pPr>
        <w:spacing w:line="360" w:lineRule="auto"/>
        <w:ind w:firstLine="1807" w:firstLineChars="750"/>
        <w:rPr>
          <w:rFonts w:hint="eastAsia" w:ascii="仿宋_GB2312" w:eastAsia="仿宋_GB2312"/>
          <w:b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仿宋_GB2312" w:eastAsia="仿宋_GB2312"/>
          <w:b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b/>
          <w:sz w:val="24"/>
          <w:szCs w:val="24"/>
          <w:lang w:val="en-US" w:eastAsia="zh-CN"/>
        </w:rPr>
        <w:t>附件：</w:t>
      </w:r>
    </w:p>
    <w:p>
      <w:pPr>
        <w:pStyle w:val="2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盘训练系统（标准版）（型号：ST-A-S） 13560 元</w:t>
      </w:r>
    </w:p>
    <w:p>
      <w:pPr>
        <w:spacing w:line="360" w:lineRule="auto"/>
        <w:jc w:val="lef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产品组件</w:t>
      </w:r>
      <w:r>
        <w:rPr>
          <w:rFonts w:hint="eastAsia" w:ascii="微软雅黑" w:hAnsi="微软雅黑" w:eastAsia="微软雅黑"/>
          <w:szCs w:val="21"/>
        </w:rPr>
        <w:t>：</w:t>
      </w:r>
    </w:p>
    <w:p>
      <w:pPr>
        <w:spacing w:line="360" w:lineRule="auto"/>
        <w:ind w:firstLine="420" w:firstLineChars="200"/>
        <w:jc w:val="lef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沙盘游戏训练系统由沙盘、沙子、放置架、沙具、沙盘管理软件共5大部份组成；</w:t>
      </w:r>
    </w:p>
    <w:p>
      <w:pPr>
        <w:spacing w:line="360" w:lineRule="auto"/>
        <w:jc w:val="left"/>
        <w:rPr>
          <w:rFonts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 xml:space="preserve">一、沙盘：  </w:t>
      </w:r>
    </w:p>
    <w:p>
      <w:pPr>
        <w:spacing w:line="360" w:lineRule="auto"/>
        <w:jc w:val="left"/>
        <w:rPr>
          <w:rFonts w:ascii="微软雅黑" w:hAnsi="微软雅黑" w:eastAsia="微软雅黑"/>
          <w:kern w:val="0"/>
          <w:szCs w:val="21"/>
        </w:rPr>
      </w:pPr>
      <w:r>
        <w:rPr>
          <w:rFonts w:hint="eastAsia" w:ascii="微软雅黑" w:hAnsi="微软雅黑" w:eastAsia="微软雅黑"/>
          <w:kern w:val="0"/>
          <w:szCs w:val="21"/>
        </w:rPr>
        <w:t>1、实木标准沙</w:t>
      </w:r>
      <w:r>
        <w:rPr>
          <w:rFonts w:hint="eastAsia" w:ascii="微软雅黑" w:hAnsi="微软雅黑" w:eastAsia="微软雅黑" w:cs="宋体"/>
          <w:bCs/>
          <w:kern w:val="0"/>
          <w:szCs w:val="21"/>
        </w:rPr>
        <w:t>盘：</w:t>
      </w:r>
      <w:r>
        <w:rPr>
          <w:rFonts w:hint="eastAsia" w:ascii="微软雅黑" w:hAnsi="微软雅黑" w:eastAsia="微软雅黑"/>
          <w:kern w:val="0"/>
          <w:szCs w:val="21"/>
        </w:rPr>
        <w:t>一个；外径：</w:t>
      </w:r>
      <w:r>
        <w:rPr>
          <w:rFonts w:ascii="微软雅黑" w:hAnsi="微软雅黑" w:eastAsia="微软雅黑"/>
          <w:kern w:val="0"/>
          <w:szCs w:val="21"/>
        </w:rPr>
        <w:t>60</w:t>
      </w:r>
      <w:r>
        <w:rPr>
          <w:rFonts w:hint="eastAsia" w:ascii="微软雅黑" w:hAnsi="微软雅黑" w:eastAsia="微软雅黑"/>
          <w:kern w:val="0"/>
          <w:szCs w:val="21"/>
        </w:rPr>
        <w:t>cm×7</w:t>
      </w:r>
      <w:r>
        <w:rPr>
          <w:rFonts w:ascii="微软雅黑" w:hAnsi="微软雅黑" w:eastAsia="微软雅黑"/>
          <w:kern w:val="0"/>
          <w:szCs w:val="21"/>
        </w:rPr>
        <w:t>5.5</w:t>
      </w:r>
      <w:r>
        <w:rPr>
          <w:rFonts w:hint="eastAsia" w:ascii="微软雅黑" w:hAnsi="微软雅黑" w:eastAsia="微软雅黑"/>
          <w:kern w:val="0"/>
          <w:szCs w:val="21"/>
        </w:rPr>
        <w:t>cm×</w:t>
      </w:r>
      <w:r>
        <w:rPr>
          <w:rFonts w:hint="eastAsia" w:ascii="微软雅黑" w:hAnsi="微软雅黑" w:eastAsia="微软雅黑"/>
          <w:bCs/>
          <w:kern w:val="0"/>
          <w:szCs w:val="21"/>
        </w:rPr>
        <w:t>7</w:t>
      </w:r>
      <w:r>
        <w:rPr>
          <w:rFonts w:hint="eastAsia" w:ascii="微软雅黑" w:hAnsi="微软雅黑" w:eastAsia="微软雅黑"/>
          <w:kern w:val="0"/>
          <w:szCs w:val="21"/>
        </w:rPr>
        <w:t>cm，总高度7</w:t>
      </w:r>
      <w:r>
        <w:rPr>
          <w:rFonts w:ascii="微软雅黑" w:hAnsi="微软雅黑" w:eastAsia="微软雅黑"/>
          <w:kern w:val="0"/>
          <w:szCs w:val="21"/>
        </w:rPr>
        <w:t>0</w:t>
      </w:r>
      <w:r>
        <w:rPr>
          <w:rFonts w:hint="eastAsia" w:ascii="微软雅黑" w:hAnsi="微软雅黑" w:eastAsia="微软雅黑"/>
          <w:kern w:val="0"/>
          <w:szCs w:val="21"/>
        </w:rPr>
        <w:t>cm</w:t>
      </w:r>
    </w:p>
    <w:p>
      <w:pPr>
        <w:spacing w:line="360" w:lineRule="auto"/>
        <w:jc w:val="left"/>
        <w:rPr>
          <w:rFonts w:ascii="微软雅黑" w:hAnsi="微软雅黑" w:eastAsia="微软雅黑"/>
          <w:kern w:val="0"/>
          <w:szCs w:val="21"/>
        </w:rPr>
      </w:pPr>
      <w:r>
        <w:rPr>
          <w:rFonts w:hint="eastAsia" w:ascii="微软雅黑" w:hAnsi="微软雅黑" w:eastAsia="微软雅黑"/>
          <w:kern w:val="0"/>
          <w:szCs w:val="21"/>
        </w:rPr>
        <w:t>2、颜色：外侧涂深颜色或木本色，内侧涂蓝色，带防水膜</w:t>
      </w:r>
    </w:p>
    <w:p>
      <w:pPr>
        <w:spacing w:line="360" w:lineRule="auto"/>
        <w:jc w:val="left"/>
        <w:rPr>
          <w:rFonts w:ascii="微软雅黑" w:hAnsi="微软雅黑" w:eastAsia="微软雅黑"/>
          <w:kern w:val="0"/>
          <w:szCs w:val="21"/>
        </w:rPr>
      </w:pPr>
      <w:r>
        <w:rPr>
          <w:rFonts w:hint="eastAsia" w:ascii="微软雅黑" w:hAnsi="微软雅黑" w:eastAsia="微软雅黑"/>
          <w:kern w:val="0"/>
          <w:szCs w:val="21"/>
        </w:rPr>
        <w:t>3、放置架：木制标准放置架一个。</w:t>
      </w:r>
    </w:p>
    <w:p>
      <w:pPr>
        <w:spacing w:line="360" w:lineRule="auto"/>
        <w:jc w:val="lef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b/>
          <w:szCs w:val="21"/>
        </w:rPr>
        <w:t>二、沙子：</w:t>
      </w:r>
      <w:r>
        <w:rPr>
          <w:rFonts w:hint="eastAsia" w:ascii="微软雅黑" w:hAnsi="微软雅黑" w:eastAsia="微软雅黑"/>
        </w:rPr>
        <w:t>专用细沙，数量：15kg/袋×1袋</w:t>
      </w:r>
    </w:p>
    <w:p>
      <w:pPr>
        <w:spacing w:line="360" w:lineRule="auto"/>
        <w:jc w:val="lef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b/>
          <w:szCs w:val="21"/>
        </w:rPr>
        <w:t>三、</w:t>
      </w:r>
      <w:r>
        <w:rPr>
          <w:rFonts w:hint="eastAsia" w:ascii="微软雅黑" w:hAnsi="微软雅黑" w:eastAsia="微软雅黑"/>
          <w:b/>
          <w:kern w:val="0"/>
          <w:szCs w:val="21"/>
        </w:rPr>
        <w:t>实木沙具柜：</w:t>
      </w:r>
      <w:r>
        <w:rPr>
          <w:rFonts w:hint="eastAsia" w:ascii="微软雅黑" w:hAnsi="微软雅黑" w:eastAsia="微软雅黑"/>
          <w:kern w:val="0"/>
          <w:szCs w:val="21"/>
        </w:rPr>
        <w:t>尺寸：</w:t>
      </w:r>
      <w:r>
        <w:rPr>
          <w:rFonts w:ascii="微软雅黑" w:hAnsi="微软雅黑" w:eastAsia="微软雅黑" w:cs="宋体"/>
          <w:bCs/>
          <w:kern w:val="0"/>
          <w:szCs w:val="21"/>
        </w:rPr>
        <w:t>160</w:t>
      </w:r>
      <w:r>
        <w:rPr>
          <w:rFonts w:hint="eastAsia" w:ascii="微软雅黑" w:hAnsi="微软雅黑" w:eastAsia="微软雅黑" w:cs="宋体"/>
          <w:bCs/>
          <w:kern w:val="0"/>
          <w:szCs w:val="21"/>
        </w:rPr>
        <w:t>×</w:t>
      </w:r>
      <w:r>
        <w:rPr>
          <w:rFonts w:ascii="微软雅黑" w:hAnsi="微软雅黑" w:eastAsia="微软雅黑" w:cs="宋体"/>
          <w:bCs/>
          <w:kern w:val="0"/>
          <w:szCs w:val="21"/>
        </w:rPr>
        <w:t>80</w:t>
      </w:r>
      <w:r>
        <w:rPr>
          <w:rFonts w:hint="eastAsia" w:ascii="微软雅黑" w:hAnsi="微软雅黑" w:eastAsia="微软雅黑" w:cs="宋体"/>
          <w:bCs/>
          <w:kern w:val="0"/>
          <w:szCs w:val="21"/>
        </w:rPr>
        <w:t>×</w:t>
      </w:r>
      <w:r>
        <w:rPr>
          <w:rFonts w:ascii="微软雅黑" w:hAnsi="微软雅黑" w:eastAsia="微软雅黑" w:cs="宋体"/>
          <w:bCs/>
          <w:kern w:val="0"/>
          <w:szCs w:val="21"/>
        </w:rPr>
        <w:t>30</w:t>
      </w:r>
      <w:r>
        <w:rPr>
          <w:rFonts w:hint="eastAsia" w:ascii="微软雅黑" w:hAnsi="微软雅黑" w:eastAsia="微软雅黑"/>
          <w:kern w:val="0"/>
          <w:szCs w:val="21"/>
        </w:rPr>
        <w:t>（</w:t>
      </w:r>
      <w:r>
        <w:rPr>
          <w:rFonts w:ascii="微软雅黑" w:hAnsi="微软雅黑" w:eastAsia="微软雅黑"/>
          <w:kern w:val="0"/>
          <w:szCs w:val="21"/>
        </w:rPr>
        <w:t>cm</w:t>
      </w:r>
      <w:r>
        <w:rPr>
          <w:rFonts w:hint="eastAsia" w:ascii="微软雅黑" w:hAnsi="微软雅黑" w:eastAsia="微软雅黑"/>
          <w:kern w:val="0"/>
          <w:szCs w:val="21"/>
        </w:rPr>
        <w:t>），层数：</w:t>
      </w:r>
      <w:r>
        <w:rPr>
          <w:rFonts w:ascii="微软雅黑" w:hAnsi="微软雅黑" w:eastAsia="微软雅黑"/>
          <w:kern w:val="0"/>
          <w:szCs w:val="21"/>
        </w:rPr>
        <w:t>8</w:t>
      </w:r>
      <w:r>
        <w:rPr>
          <w:rFonts w:hint="eastAsia" w:ascii="微软雅黑" w:hAnsi="微软雅黑" w:eastAsia="微软雅黑"/>
          <w:kern w:val="0"/>
          <w:szCs w:val="21"/>
        </w:rPr>
        <w:t>层，数量：</w:t>
      </w:r>
      <w:r>
        <w:rPr>
          <w:rFonts w:ascii="微软雅黑" w:hAnsi="微软雅黑" w:eastAsia="微软雅黑"/>
          <w:kern w:val="0"/>
          <w:szCs w:val="21"/>
        </w:rPr>
        <w:t>3</w:t>
      </w:r>
      <w:r>
        <w:rPr>
          <w:rFonts w:hint="eastAsia" w:ascii="微软雅黑" w:hAnsi="微软雅黑" w:eastAsia="微软雅黑"/>
          <w:kern w:val="0"/>
          <w:szCs w:val="21"/>
        </w:rPr>
        <w:t>个，颜色：自然木纹色；</w:t>
      </w:r>
    </w:p>
    <w:p>
      <w:pPr>
        <w:spacing w:line="360" w:lineRule="auto"/>
        <w:jc w:val="lef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四、沙具：</w:t>
      </w:r>
    </w:p>
    <w:p>
      <w:pPr>
        <w:spacing w:line="360" w:lineRule="auto"/>
        <w:jc w:val="left"/>
        <w:rPr>
          <w:rFonts w:ascii="微软雅黑" w:hAnsi="微软雅黑" w:eastAsia="微软雅黑" w:cs="Courier New"/>
          <w:szCs w:val="21"/>
        </w:rPr>
      </w:pPr>
      <w:r>
        <w:rPr>
          <w:rFonts w:hint="eastAsia" w:ascii="微软雅黑" w:hAnsi="微软雅黑" w:eastAsia="微软雅黑"/>
          <w:szCs w:val="21"/>
        </w:rPr>
        <w:t>1、种类：18大类（宗教类 、风车灯塔等标志类、公共标识类、交通工具类、公共建筑类、桥栅栏类、日月等自然物类、贝壳山石类、现实中人物类、空想人物类、虚拟人物类、恐龙怪兽类、家具日用品类、水生动物野生动物类、家禽家畜类、草坪类、植物类、军队类）</w:t>
      </w:r>
    </w:p>
    <w:p>
      <w:pPr>
        <w:spacing w:line="360" w:lineRule="auto"/>
        <w:jc w:val="lef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2、数量：1000个</w:t>
      </w:r>
    </w:p>
    <w:p>
      <w:pPr>
        <w:pStyle w:val="3"/>
        <w:spacing w:line="360" w:lineRule="auto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3、材质：木质、陶瓷、塑料、玻璃、橡胶等多样</w:t>
      </w:r>
    </w:p>
    <w:p>
      <w:pPr>
        <w:spacing w:line="360" w:lineRule="auto"/>
        <w:jc w:val="lef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4、颜色：五彩</w:t>
      </w:r>
    </w:p>
    <w:p>
      <w:pPr>
        <w:spacing w:line="360" w:lineRule="auto"/>
        <w:jc w:val="left"/>
        <w:rPr>
          <w:rFonts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kern w:val="0"/>
          <w:szCs w:val="21"/>
        </w:rPr>
        <w:t>五、沙盘</w:t>
      </w:r>
      <w:r>
        <w:rPr>
          <w:rFonts w:hint="eastAsia" w:ascii="微软雅黑" w:hAnsi="微软雅黑" w:eastAsia="微软雅黑"/>
          <w:b/>
          <w:szCs w:val="21"/>
        </w:rPr>
        <w:t>训练</w:t>
      </w:r>
      <w:r>
        <w:rPr>
          <w:rFonts w:hint="eastAsia" w:ascii="微软雅黑" w:hAnsi="微软雅黑" w:eastAsia="微软雅黑"/>
          <w:b/>
          <w:kern w:val="0"/>
          <w:szCs w:val="21"/>
        </w:rPr>
        <w:t>软件</w:t>
      </w:r>
    </w:p>
    <w:p>
      <w:pPr>
        <w:spacing w:line="360" w:lineRule="auto"/>
        <w:ind w:firstLine="420" w:firstLineChars="200"/>
        <w:jc w:val="lef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可分类对沙盘训练</w:t>
      </w:r>
      <w:r>
        <w:rPr>
          <w:rFonts w:hint="eastAsia" w:ascii="微软雅黑" w:hAnsi="微软雅黑" w:eastAsia="微软雅黑" w:cs="宋体"/>
          <w:bCs/>
          <w:kern w:val="0"/>
          <w:szCs w:val="21"/>
        </w:rPr>
        <w:t>分</w:t>
      </w:r>
      <w:r>
        <w:rPr>
          <w:rFonts w:hint="eastAsia" w:ascii="微软雅黑" w:hAnsi="微软雅黑" w:eastAsia="微软雅黑"/>
          <w:szCs w:val="21"/>
        </w:rPr>
        <w:t>析图片、视频以及文字资料进行管理。可以进行连续性对比观察分析。常见的沙具样图及配置明细，极大的方便沙盘的工作开展。</w:t>
      </w:r>
    </w:p>
    <w:p>
      <w:pPr>
        <w:spacing w:line="360" w:lineRule="auto"/>
        <w:jc w:val="left"/>
        <w:rPr>
          <w:rFonts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系统功能：</w:t>
      </w:r>
    </w:p>
    <w:p>
      <w:pPr>
        <w:widowControl/>
        <w:spacing w:line="360" w:lineRule="auto"/>
        <w:jc w:val="left"/>
        <w:rPr>
          <w:rFonts w:ascii="微软雅黑" w:hAnsi="微软雅黑" w:eastAsia="微软雅黑" w:cs="宋体"/>
          <w:bCs/>
          <w:kern w:val="0"/>
          <w:szCs w:val="21"/>
        </w:rPr>
      </w:pPr>
      <w:r>
        <w:rPr>
          <w:rFonts w:hint="eastAsia" w:ascii="微软雅黑" w:hAnsi="微软雅黑" w:eastAsia="微软雅黑" w:cs="宋体"/>
          <w:bCs/>
          <w:kern w:val="0"/>
          <w:szCs w:val="21"/>
        </w:rPr>
        <w:t>1、系统可用于呈现使用者的潜意识内容，“提供意识和无意识合作的桥梁”；</w:t>
      </w:r>
    </w:p>
    <w:p>
      <w:pPr>
        <w:pStyle w:val="3"/>
        <w:spacing w:line="360" w:lineRule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2、沙盘系统是非语言交流的工具，帮助使用者表达内心的想法，促进人际沟</w:t>
      </w:r>
    </w:p>
    <w:p>
      <w:pPr>
        <w:pStyle w:val="3"/>
        <w:spacing w:line="360" w:lineRule="auto"/>
        <w:rPr>
          <w:rFonts w:hint="eastAsia" w:ascii="微软雅黑" w:hAnsi="微软雅黑" w:eastAsia="微软雅黑"/>
        </w:rPr>
      </w:pPr>
    </w:p>
    <w:p>
      <w:pPr>
        <w:pStyle w:val="3"/>
        <w:spacing w:line="360" w:lineRule="auto"/>
        <w:rPr>
          <w:rFonts w:hint="eastAsia" w:ascii="微软雅黑" w:hAnsi="微软雅黑" w:eastAsia="微软雅黑"/>
        </w:rPr>
      </w:pPr>
    </w:p>
    <w:p>
      <w:pPr>
        <w:pStyle w:val="3"/>
        <w:spacing w:line="360" w:lineRule="auto"/>
        <w:rPr>
          <w:rFonts w:hint="eastAsia" w:ascii="微软雅黑" w:hAnsi="微软雅黑" w:eastAsia="微软雅黑"/>
        </w:rPr>
      </w:pPr>
    </w:p>
    <w:p>
      <w:pPr>
        <w:pStyle w:val="3"/>
        <w:spacing w:line="360" w:lineRule="auto"/>
        <w:rPr>
          <w:rFonts w:hint="eastAsia" w:ascii="微软雅黑" w:hAnsi="微软雅黑" w:eastAsia="微软雅黑"/>
        </w:rPr>
      </w:pPr>
    </w:p>
    <w:p>
      <w:pPr>
        <w:pStyle w:val="3"/>
        <w:spacing w:line="360" w:lineRule="auto"/>
        <w:rPr>
          <w:rFonts w:hint="eastAsia" w:ascii="微软雅黑" w:hAnsi="微软雅黑" w:eastAsia="微软雅黑"/>
        </w:rPr>
      </w:pPr>
    </w:p>
    <w:p>
      <w:pPr>
        <w:pStyle w:val="3"/>
        <w:spacing w:line="360" w:lineRule="auto"/>
        <w:rPr>
          <w:rFonts w:hint="default" w:ascii="微软雅黑" w:hAnsi="微软雅黑" w:eastAsia="微软雅黑"/>
          <w:lang w:val="en-US" w:eastAsia="zh-CN"/>
        </w:rPr>
        <w:sectPr>
          <w:pgSz w:w="11906" w:h="16838"/>
          <w:pgMar w:top="1440" w:right="952" w:bottom="1440" w:left="952" w:header="851" w:footer="992" w:gutter="0"/>
          <w:cols w:space="425" w:num="1"/>
          <w:docGrid w:type="lines" w:linePitch="312" w:charSpace="0"/>
        </w:sectPr>
      </w:pPr>
    </w:p>
    <w:p>
      <w:pPr>
        <w:spacing w:line="360" w:lineRule="auto"/>
        <w:rPr>
          <w:rFonts w:hint="default" w:ascii="仿宋_GB2312" w:eastAsia="仿宋_GB2312"/>
          <w:b/>
          <w:sz w:val="24"/>
          <w:szCs w:val="24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952" w:right="1440" w:bottom="952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B214B"/>
    <w:rsid w:val="00003E34"/>
    <w:rsid w:val="00004C63"/>
    <w:rsid w:val="0000761C"/>
    <w:rsid w:val="000111A3"/>
    <w:rsid w:val="000169E0"/>
    <w:rsid w:val="000314C1"/>
    <w:rsid w:val="000645C6"/>
    <w:rsid w:val="00085812"/>
    <w:rsid w:val="00093E33"/>
    <w:rsid w:val="0009501E"/>
    <w:rsid w:val="000A28DD"/>
    <w:rsid w:val="000B036F"/>
    <w:rsid w:val="000B214B"/>
    <w:rsid w:val="000C2A36"/>
    <w:rsid w:val="000D4CD1"/>
    <w:rsid w:val="000F218F"/>
    <w:rsid w:val="000F695E"/>
    <w:rsid w:val="00136657"/>
    <w:rsid w:val="00140A3C"/>
    <w:rsid w:val="00141C85"/>
    <w:rsid w:val="0014294C"/>
    <w:rsid w:val="00154A72"/>
    <w:rsid w:val="00160D9A"/>
    <w:rsid w:val="00164336"/>
    <w:rsid w:val="00164F0F"/>
    <w:rsid w:val="001835EE"/>
    <w:rsid w:val="00186C00"/>
    <w:rsid w:val="00190270"/>
    <w:rsid w:val="001A5264"/>
    <w:rsid w:val="001B1021"/>
    <w:rsid w:val="001B332C"/>
    <w:rsid w:val="001C1356"/>
    <w:rsid w:val="001C5423"/>
    <w:rsid w:val="001C7C72"/>
    <w:rsid w:val="001D605C"/>
    <w:rsid w:val="001E02B9"/>
    <w:rsid w:val="001E3EC5"/>
    <w:rsid w:val="001F152B"/>
    <w:rsid w:val="00202F8D"/>
    <w:rsid w:val="00235C3F"/>
    <w:rsid w:val="00244602"/>
    <w:rsid w:val="0026771A"/>
    <w:rsid w:val="002678D1"/>
    <w:rsid w:val="002778BA"/>
    <w:rsid w:val="00295011"/>
    <w:rsid w:val="002D1AE6"/>
    <w:rsid w:val="002D38CD"/>
    <w:rsid w:val="002D7AFA"/>
    <w:rsid w:val="002F5125"/>
    <w:rsid w:val="00306807"/>
    <w:rsid w:val="003121D4"/>
    <w:rsid w:val="003541E7"/>
    <w:rsid w:val="0035596F"/>
    <w:rsid w:val="003564C8"/>
    <w:rsid w:val="003638F3"/>
    <w:rsid w:val="0039256F"/>
    <w:rsid w:val="00395B7C"/>
    <w:rsid w:val="003978BE"/>
    <w:rsid w:val="003A2A85"/>
    <w:rsid w:val="003A33E5"/>
    <w:rsid w:val="003B0BE1"/>
    <w:rsid w:val="003B2B73"/>
    <w:rsid w:val="003B7A29"/>
    <w:rsid w:val="003D03D0"/>
    <w:rsid w:val="003E6025"/>
    <w:rsid w:val="003E6B7F"/>
    <w:rsid w:val="00402585"/>
    <w:rsid w:val="00411219"/>
    <w:rsid w:val="00413DF1"/>
    <w:rsid w:val="004238C2"/>
    <w:rsid w:val="00461C66"/>
    <w:rsid w:val="00467236"/>
    <w:rsid w:val="0047530C"/>
    <w:rsid w:val="004779F6"/>
    <w:rsid w:val="00481E92"/>
    <w:rsid w:val="004A19D2"/>
    <w:rsid w:val="004A3A7B"/>
    <w:rsid w:val="004B6CB4"/>
    <w:rsid w:val="004E4F12"/>
    <w:rsid w:val="004F4D96"/>
    <w:rsid w:val="00531BCA"/>
    <w:rsid w:val="00542F21"/>
    <w:rsid w:val="00576A50"/>
    <w:rsid w:val="00590B0F"/>
    <w:rsid w:val="00591A9E"/>
    <w:rsid w:val="005C1CBF"/>
    <w:rsid w:val="005D2849"/>
    <w:rsid w:val="005E7ED9"/>
    <w:rsid w:val="005F5B2B"/>
    <w:rsid w:val="005F6F78"/>
    <w:rsid w:val="0060461F"/>
    <w:rsid w:val="00614707"/>
    <w:rsid w:val="006147E7"/>
    <w:rsid w:val="00646C78"/>
    <w:rsid w:val="00653CCD"/>
    <w:rsid w:val="006611CA"/>
    <w:rsid w:val="0066137B"/>
    <w:rsid w:val="00666D72"/>
    <w:rsid w:val="00674F17"/>
    <w:rsid w:val="00682AC9"/>
    <w:rsid w:val="00694BF6"/>
    <w:rsid w:val="006A3D3A"/>
    <w:rsid w:val="006A60B3"/>
    <w:rsid w:val="006A73BF"/>
    <w:rsid w:val="006D0424"/>
    <w:rsid w:val="006D04FD"/>
    <w:rsid w:val="006D4099"/>
    <w:rsid w:val="006E3FA9"/>
    <w:rsid w:val="006F4099"/>
    <w:rsid w:val="00714FF4"/>
    <w:rsid w:val="00727265"/>
    <w:rsid w:val="00735850"/>
    <w:rsid w:val="007462BB"/>
    <w:rsid w:val="00751633"/>
    <w:rsid w:val="0076232C"/>
    <w:rsid w:val="007770D8"/>
    <w:rsid w:val="007866B5"/>
    <w:rsid w:val="007B2BC0"/>
    <w:rsid w:val="007B3568"/>
    <w:rsid w:val="007B3AA6"/>
    <w:rsid w:val="007B5CDB"/>
    <w:rsid w:val="007D4B7B"/>
    <w:rsid w:val="007E457C"/>
    <w:rsid w:val="008239E1"/>
    <w:rsid w:val="008243B6"/>
    <w:rsid w:val="00831C51"/>
    <w:rsid w:val="00840CCD"/>
    <w:rsid w:val="008421A3"/>
    <w:rsid w:val="00843E90"/>
    <w:rsid w:val="00853C76"/>
    <w:rsid w:val="008540C7"/>
    <w:rsid w:val="00860D1B"/>
    <w:rsid w:val="00863F28"/>
    <w:rsid w:val="00883BB1"/>
    <w:rsid w:val="00891CCB"/>
    <w:rsid w:val="00894826"/>
    <w:rsid w:val="008950F7"/>
    <w:rsid w:val="008A02C1"/>
    <w:rsid w:val="008B127E"/>
    <w:rsid w:val="008C66CF"/>
    <w:rsid w:val="008D6D0F"/>
    <w:rsid w:val="008E3928"/>
    <w:rsid w:val="008F13A1"/>
    <w:rsid w:val="009036B9"/>
    <w:rsid w:val="00913460"/>
    <w:rsid w:val="00913D21"/>
    <w:rsid w:val="00921E14"/>
    <w:rsid w:val="00933A26"/>
    <w:rsid w:val="0094356D"/>
    <w:rsid w:val="009565D2"/>
    <w:rsid w:val="00962104"/>
    <w:rsid w:val="00985124"/>
    <w:rsid w:val="009A705B"/>
    <w:rsid w:val="009D0CFF"/>
    <w:rsid w:val="009E7140"/>
    <w:rsid w:val="009F5F0B"/>
    <w:rsid w:val="009F6F76"/>
    <w:rsid w:val="00A174D7"/>
    <w:rsid w:val="00A27AC4"/>
    <w:rsid w:val="00A36E9A"/>
    <w:rsid w:val="00A57D9D"/>
    <w:rsid w:val="00A70C37"/>
    <w:rsid w:val="00A71FCE"/>
    <w:rsid w:val="00A86CE5"/>
    <w:rsid w:val="00A970D3"/>
    <w:rsid w:val="00AA021E"/>
    <w:rsid w:val="00AA15F1"/>
    <w:rsid w:val="00AA7CA2"/>
    <w:rsid w:val="00AC558F"/>
    <w:rsid w:val="00AD79B7"/>
    <w:rsid w:val="00AE272A"/>
    <w:rsid w:val="00B0072D"/>
    <w:rsid w:val="00B029F3"/>
    <w:rsid w:val="00B02A19"/>
    <w:rsid w:val="00B111C0"/>
    <w:rsid w:val="00B13A19"/>
    <w:rsid w:val="00B14F7A"/>
    <w:rsid w:val="00B24B91"/>
    <w:rsid w:val="00B30F89"/>
    <w:rsid w:val="00B35166"/>
    <w:rsid w:val="00B379C3"/>
    <w:rsid w:val="00B50BF8"/>
    <w:rsid w:val="00B579F2"/>
    <w:rsid w:val="00B63619"/>
    <w:rsid w:val="00B651A4"/>
    <w:rsid w:val="00B80954"/>
    <w:rsid w:val="00B82412"/>
    <w:rsid w:val="00B839A6"/>
    <w:rsid w:val="00B90635"/>
    <w:rsid w:val="00B93C07"/>
    <w:rsid w:val="00BA319F"/>
    <w:rsid w:val="00BA60D7"/>
    <w:rsid w:val="00BD58A3"/>
    <w:rsid w:val="00BD750D"/>
    <w:rsid w:val="00BE03E3"/>
    <w:rsid w:val="00BE187F"/>
    <w:rsid w:val="00BE25EF"/>
    <w:rsid w:val="00C0092F"/>
    <w:rsid w:val="00C14EA6"/>
    <w:rsid w:val="00C50FFB"/>
    <w:rsid w:val="00C53F17"/>
    <w:rsid w:val="00C55B83"/>
    <w:rsid w:val="00C64C7F"/>
    <w:rsid w:val="00C85E1C"/>
    <w:rsid w:val="00C916FF"/>
    <w:rsid w:val="00C936F4"/>
    <w:rsid w:val="00CA2046"/>
    <w:rsid w:val="00CA7BD9"/>
    <w:rsid w:val="00CF3135"/>
    <w:rsid w:val="00D00174"/>
    <w:rsid w:val="00D207BD"/>
    <w:rsid w:val="00D60765"/>
    <w:rsid w:val="00D6233C"/>
    <w:rsid w:val="00D75D75"/>
    <w:rsid w:val="00D84413"/>
    <w:rsid w:val="00D86DCE"/>
    <w:rsid w:val="00DA7598"/>
    <w:rsid w:val="00DB37DB"/>
    <w:rsid w:val="00DE268B"/>
    <w:rsid w:val="00E04704"/>
    <w:rsid w:val="00E07487"/>
    <w:rsid w:val="00E07799"/>
    <w:rsid w:val="00E14C1A"/>
    <w:rsid w:val="00E312FF"/>
    <w:rsid w:val="00E31D2E"/>
    <w:rsid w:val="00E33A2B"/>
    <w:rsid w:val="00E400D7"/>
    <w:rsid w:val="00E41D91"/>
    <w:rsid w:val="00E534FC"/>
    <w:rsid w:val="00E64242"/>
    <w:rsid w:val="00E649C9"/>
    <w:rsid w:val="00E834B4"/>
    <w:rsid w:val="00E84E36"/>
    <w:rsid w:val="00E87BA2"/>
    <w:rsid w:val="00EB0956"/>
    <w:rsid w:val="00EC09DF"/>
    <w:rsid w:val="00EC5989"/>
    <w:rsid w:val="00ED2D13"/>
    <w:rsid w:val="00ED4DB7"/>
    <w:rsid w:val="00ED737D"/>
    <w:rsid w:val="00EE45E4"/>
    <w:rsid w:val="00EF0D21"/>
    <w:rsid w:val="00F04586"/>
    <w:rsid w:val="00F317AF"/>
    <w:rsid w:val="00F323A3"/>
    <w:rsid w:val="00F53715"/>
    <w:rsid w:val="00F605FD"/>
    <w:rsid w:val="00F613EC"/>
    <w:rsid w:val="00F61D57"/>
    <w:rsid w:val="00F754D2"/>
    <w:rsid w:val="00F928C1"/>
    <w:rsid w:val="00F97E42"/>
    <w:rsid w:val="00FA127D"/>
    <w:rsid w:val="00FB06BA"/>
    <w:rsid w:val="00FC177C"/>
    <w:rsid w:val="00FC6FFF"/>
    <w:rsid w:val="00FD1197"/>
    <w:rsid w:val="00FD5651"/>
    <w:rsid w:val="00FE1CD0"/>
    <w:rsid w:val="00FF22B9"/>
    <w:rsid w:val="044F2269"/>
    <w:rsid w:val="060A1A72"/>
    <w:rsid w:val="065D3AE0"/>
    <w:rsid w:val="08632849"/>
    <w:rsid w:val="0A410AA8"/>
    <w:rsid w:val="0B4405CA"/>
    <w:rsid w:val="0B6D5B92"/>
    <w:rsid w:val="0E396218"/>
    <w:rsid w:val="0E665902"/>
    <w:rsid w:val="0ED95E63"/>
    <w:rsid w:val="11FB39F9"/>
    <w:rsid w:val="177A595C"/>
    <w:rsid w:val="17A9193B"/>
    <w:rsid w:val="18712565"/>
    <w:rsid w:val="18AA659A"/>
    <w:rsid w:val="1ADA7CF2"/>
    <w:rsid w:val="1D5206C1"/>
    <w:rsid w:val="1F3D1423"/>
    <w:rsid w:val="219E531A"/>
    <w:rsid w:val="27C5478D"/>
    <w:rsid w:val="2A5F204A"/>
    <w:rsid w:val="2AEA117B"/>
    <w:rsid w:val="2B380E71"/>
    <w:rsid w:val="30574AE1"/>
    <w:rsid w:val="30747E99"/>
    <w:rsid w:val="322C5D05"/>
    <w:rsid w:val="35F81EFA"/>
    <w:rsid w:val="368B7D65"/>
    <w:rsid w:val="37E613D9"/>
    <w:rsid w:val="385B5A68"/>
    <w:rsid w:val="3CE943BF"/>
    <w:rsid w:val="40C9125B"/>
    <w:rsid w:val="41F52F78"/>
    <w:rsid w:val="45462CF5"/>
    <w:rsid w:val="46A5427C"/>
    <w:rsid w:val="46AF1CFF"/>
    <w:rsid w:val="47D26812"/>
    <w:rsid w:val="488956C1"/>
    <w:rsid w:val="49AE3FD6"/>
    <w:rsid w:val="4BDF7063"/>
    <w:rsid w:val="4CB40376"/>
    <w:rsid w:val="4ECA0135"/>
    <w:rsid w:val="50F269A0"/>
    <w:rsid w:val="527D2064"/>
    <w:rsid w:val="53320378"/>
    <w:rsid w:val="55375F2E"/>
    <w:rsid w:val="573108AE"/>
    <w:rsid w:val="574700BC"/>
    <w:rsid w:val="59973ED7"/>
    <w:rsid w:val="5FB31016"/>
    <w:rsid w:val="631527DD"/>
    <w:rsid w:val="68A439BA"/>
    <w:rsid w:val="6AF249EA"/>
    <w:rsid w:val="701B21F2"/>
    <w:rsid w:val="71266FA7"/>
    <w:rsid w:val="712E141F"/>
    <w:rsid w:val="71BD6B77"/>
    <w:rsid w:val="723B56D4"/>
    <w:rsid w:val="73847179"/>
    <w:rsid w:val="74993FEE"/>
    <w:rsid w:val="75EA3398"/>
    <w:rsid w:val="7EC26E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locked/>
    <w:uiPriority w:val="9"/>
    <w:pPr>
      <w:keepNext/>
      <w:keepLines/>
      <w:spacing w:before="120" w:after="120" w:line="360" w:lineRule="auto"/>
      <w:jc w:val="left"/>
      <w:outlineLvl w:val="1"/>
    </w:pPr>
    <w:rPr>
      <w:rFonts w:ascii="宋体" w:hAnsi="Cambria"/>
      <w:b/>
      <w:bCs/>
      <w:sz w:val="24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Date"/>
    <w:basedOn w:val="1"/>
    <w:next w:val="1"/>
    <w:link w:val="12"/>
    <w:qFormat/>
    <w:uiPriority w:val="99"/>
    <w:pPr>
      <w:ind w:left="100" w:leftChars="2500"/>
    </w:p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semiHidden/>
    <w:qFormat/>
    <w:uiPriority w:val="99"/>
    <w:rPr>
      <w:rFonts w:cs="Times New Roman"/>
      <w:color w:val="555555"/>
      <w:sz w:val="18"/>
      <w:szCs w:val="18"/>
      <w:u w:val="none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日期 Char"/>
    <w:link w:val="4"/>
    <w:semiHidden/>
    <w:qFormat/>
    <w:locked/>
    <w:uiPriority w:val="99"/>
    <w:rPr>
      <w:rFonts w:cs="Times New Roman"/>
    </w:rPr>
  </w:style>
  <w:style w:type="character" w:customStyle="1" w:styleId="13">
    <w:name w:val="页眉 Char"/>
    <w:basedOn w:val="9"/>
    <w:link w:val="6"/>
    <w:qFormat/>
    <w:uiPriority w:val="99"/>
    <w:rPr>
      <w:kern w:val="2"/>
      <w:sz w:val="18"/>
      <w:szCs w:val="18"/>
    </w:rPr>
  </w:style>
  <w:style w:type="character" w:customStyle="1" w:styleId="14">
    <w:name w:val="页脚 Char"/>
    <w:basedOn w:val="9"/>
    <w:link w:val="5"/>
    <w:qFormat/>
    <w:uiPriority w:val="99"/>
    <w:rPr>
      <w:kern w:val="2"/>
      <w:sz w:val="18"/>
      <w:szCs w:val="18"/>
    </w:rPr>
  </w:style>
  <w:style w:type="character" w:customStyle="1" w:styleId="15">
    <w:name w:val="font0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41"/>
    <w:basedOn w:val="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7">
    <w:name w:val="font1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21"/>
    <w:basedOn w:val="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D579F44-40C8-4146-9DBC-7B104E44D1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110</Words>
  <Characters>632</Characters>
  <Lines>5</Lines>
  <Paragraphs>1</Paragraphs>
  <TotalTime>6</TotalTime>
  <ScaleCrop>false</ScaleCrop>
  <LinksUpToDate>false</LinksUpToDate>
  <CharactersWithSpaces>741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2015-03-25T01:35:00Z</dcterms:created>
  <dc:creator>User</dc:creator>
  <cp:lastModifiedBy>历久弥新</cp:lastModifiedBy>
  <cp:lastPrinted>2020-09-08T09:35:00Z</cp:lastPrinted>
  <dcterms:modified xsi:type="dcterms:W3CDTF">2020-10-26T07:25:31Z</dcterms:modified>
  <cp:revision>203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