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23" w:rsidRPr="00447723" w:rsidRDefault="00447723" w:rsidP="00447723">
      <w:pPr>
        <w:pStyle w:val="a6"/>
        <w:snapToGrid w:val="0"/>
        <w:spacing w:line="440" w:lineRule="exact"/>
        <w:rPr>
          <w:rFonts w:ascii="宋体" w:hAnsi="宋体" w:hint="eastAsia"/>
        </w:rPr>
      </w:pPr>
      <w:bookmarkStart w:id="0" w:name="_Toc194358817"/>
      <w:r w:rsidRPr="00447723">
        <w:rPr>
          <w:rFonts w:ascii="宋体" w:hAnsi="宋体" w:hint="eastAsia"/>
        </w:rPr>
        <w:t>济宁医学院2025年山东省工程中心材料实验室建设设备采购项目</w:t>
      </w:r>
    </w:p>
    <w:p w:rsidR="00447723" w:rsidRPr="00447723" w:rsidRDefault="00447723" w:rsidP="00447723">
      <w:pPr>
        <w:pStyle w:val="a6"/>
        <w:snapToGrid w:val="0"/>
        <w:spacing w:line="440" w:lineRule="exact"/>
        <w:rPr>
          <w:rFonts w:ascii="宋体" w:hAnsi="宋体"/>
        </w:rPr>
      </w:pPr>
      <w:r w:rsidRPr="00447723">
        <w:rPr>
          <w:rFonts w:ascii="宋体" w:hAnsi="宋体" w:hint="eastAsia"/>
        </w:rPr>
        <w:t>竞争性磋商公告</w:t>
      </w:r>
      <w:bookmarkEnd w:id="0"/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right w:w="0" w:type="dxa"/>
        </w:tblCellMar>
        <w:tblLook w:val="04A0"/>
      </w:tblPr>
      <w:tblGrid>
        <w:gridCol w:w="9928"/>
      </w:tblGrid>
      <w:tr w:rsidR="00447723" w:rsidRPr="00447723" w:rsidTr="00447723">
        <w:trPr>
          <w:trHeight w:val="567"/>
          <w:jc w:val="center"/>
        </w:trPr>
        <w:tc>
          <w:tcPr>
            <w:tcW w:w="5000" w:type="pct"/>
            <w:tcMar>
              <w:top w:w="0" w:type="dxa"/>
            </w:tcMar>
            <w:vAlign w:val="center"/>
          </w:tcPr>
          <w:p w:rsidR="00447723" w:rsidRPr="00447723" w:rsidRDefault="00447723" w:rsidP="008F41B4">
            <w:pPr>
              <w:spacing w:after="0" w:line="400" w:lineRule="exact"/>
              <w:ind w:firstLineChars="200" w:firstLine="482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b/>
                <w:bCs/>
                <w:kern w:val="0"/>
                <w:sz w:val="24"/>
              </w:rPr>
              <w:t>项目概况：</w:t>
            </w:r>
          </w:p>
        </w:tc>
      </w:tr>
      <w:tr w:rsidR="00447723" w:rsidRPr="00447723" w:rsidTr="00447723">
        <w:trPr>
          <w:trHeight w:val="567"/>
          <w:jc w:val="center"/>
        </w:trPr>
        <w:tc>
          <w:tcPr>
            <w:tcW w:w="5000" w:type="pct"/>
            <w:tcMar>
              <w:top w:w="0" w:type="dxa"/>
            </w:tcMar>
            <w:vAlign w:val="center"/>
          </w:tcPr>
          <w:p w:rsidR="00447723" w:rsidRPr="00447723" w:rsidRDefault="00447723" w:rsidP="008F41B4">
            <w:pPr>
              <w:spacing w:after="0" w:line="400" w:lineRule="exact"/>
              <w:ind w:firstLineChars="200" w:firstLine="480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济宁医学院2025年山东省工程中心材料实验室建设设备采购项目的潜在供应商应在</w:t>
            </w:r>
            <w:r w:rsidRPr="00447723">
              <w:rPr>
                <w:rFonts w:ascii="宋体" w:hAnsi="宋体" w:cs="仿宋" w:hint="eastAsia"/>
                <w:sz w:val="24"/>
              </w:rPr>
              <w:t>sddy_jn@126.com获取采购文件</w:t>
            </w:r>
            <w:r w:rsidRPr="00447723">
              <w:rPr>
                <w:rFonts w:ascii="宋体" w:hAnsi="宋体" w:cs="仿宋" w:hint="eastAsia"/>
                <w:kern w:val="0"/>
                <w:sz w:val="24"/>
              </w:rPr>
              <w:t>，并于2025年7月14日10：00（北京时间）前提交响应文件。</w:t>
            </w:r>
          </w:p>
        </w:tc>
      </w:tr>
    </w:tbl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b/>
          <w:bCs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>一、项目基本情况：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kern w:val="0"/>
          <w:sz w:val="24"/>
        </w:rPr>
      </w:pPr>
      <w:r w:rsidRPr="00447723">
        <w:rPr>
          <w:rFonts w:ascii="宋体" w:hAnsi="宋体" w:cs="仿宋" w:hint="eastAsia"/>
          <w:sz w:val="24"/>
        </w:rPr>
        <w:t>项目编</w:t>
      </w:r>
      <w:r w:rsidRPr="00447723">
        <w:rPr>
          <w:rFonts w:ascii="宋体" w:hAnsi="宋体" w:cs="仿宋" w:hint="eastAsia"/>
          <w:kern w:val="0"/>
          <w:sz w:val="24"/>
        </w:rPr>
        <w:t>号：SDDY-JN-2025030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kern w:val="0"/>
          <w:sz w:val="24"/>
        </w:rPr>
      </w:pPr>
      <w:r w:rsidRPr="00447723">
        <w:rPr>
          <w:rFonts w:ascii="宋体" w:hAnsi="宋体" w:cs="仿宋" w:hint="eastAsia"/>
          <w:kern w:val="0"/>
          <w:sz w:val="24"/>
        </w:rPr>
        <w:t>项目名称：济宁医学院2025年山东省工程中心材料实验室建设设备采购项目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kern w:val="0"/>
          <w:sz w:val="24"/>
        </w:rPr>
      </w:pPr>
      <w:r w:rsidRPr="00447723">
        <w:rPr>
          <w:rFonts w:ascii="宋体" w:hAnsi="宋体" w:cs="仿宋" w:hint="eastAsia"/>
          <w:kern w:val="0"/>
          <w:sz w:val="24"/>
        </w:rPr>
        <w:t>采购人：济宁医学院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采购方式：竞争性磋商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预算金额：13万元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最高限价：13万元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采购需求：</w:t>
      </w:r>
    </w:p>
    <w:tbl>
      <w:tblPr>
        <w:tblW w:w="496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3100"/>
        <w:gridCol w:w="881"/>
        <w:gridCol w:w="2798"/>
        <w:gridCol w:w="2039"/>
      </w:tblGrid>
      <w:tr w:rsidR="00447723" w:rsidRPr="00447723" w:rsidTr="008F41B4">
        <w:trPr>
          <w:trHeight w:val="567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标的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标的名称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数量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简要技术需求或服务要求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本包预算金额</w:t>
            </w:r>
          </w:p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（单位：万元）</w:t>
            </w:r>
          </w:p>
        </w:tc>
      </w:tr>
      <w:tr w:rsidR="00447723" w:rsidRPr="00447723" w:rsidTr="008F41B4">
        <w:trPr>
          <w:trHeight w:val="567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山东省工程中心材料实验室建设设备采购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kern w:val="0"/>
                <w:sz w:val="24"/>
              </w:rPr>
              <w:t>详见磋商文件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23" w:rsidRPr="00447723" w:rsidRDefault="00447723" w:rsidP="008F41B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447723">
              <w:rPr>
                <w:rFonts w:ascii="宋体" w:hAnsi="宋体" w:cs="仿宋" w:hint="eastAsia"/>
                <w:sz w:val="24"/>
              </w:rPr>
              <w:t>13</w:t>
            </w:r>
          </w:p>
        </w:tc>
      </w:tr>
    </w:tbl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合同履行期限：详见磋商文件。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本项目不接受联合体报价。 </w:t>
      </w:r>
    </w:p>
    <w:p w:rsidR="00447723" w:rsidRPr="00447723" w:rsidRDefault="00447723" w:rsidP="00447723">
      <w:pPr>
        <w:numPr>
          <w:ilvl w:val="0"/>
          <w:numId w:val="1"/>
        </w:numPr>
        <w:spacing w:after="0" w:line="400" w:lineRule="exact"/>
        <w:ind w:firstLineChars="200" w:firstLine="482"/>
        <w:rPr>
          <w:rFonts w:ascii="宋体" w:hAnsi="宋体" w:cs="仿宋"/>
          <w:b/>
          <w:bCs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>申请人的资格要求：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1、满足《中华人民共和国政府采购法》第二十二条规定；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2、落实政府采购政策需满足的资格要求：详见磋商文件；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3、本项目的特定资格要求：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（1）具备有效的营业执照；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（2）在“信用中国”（www.creditchina.gov.cn）、中国政府采购网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（3）本项目不接受联合体磋商。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 xml:space="preserve">三、获取磋商文件：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1.时间：2025年7月2日至2025年7月10日17时30分（报名截止时间）（北京时间，法定节假日除外）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2.地点：sddy_jn@126.com。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3.方式：供应商将营业执照；授权委托书及被授权人身份证、联系人、联系方式及标书费转账凭证扫描件打包（以项目编号+包号+公司名称命名）发送至sddy_jn@126.com，报名</w:t>
      </w:r>
      <w:r w:rsidRPr="00447723">
        <w:rPr>
          <w:rFonts w:ascii="宋体" w:hAnsi="宋体" w:cs="仿宋" w:hint="eastAsia"/>
          <w:sz w:val="24"/>
        </w:rPr>
        <w:lastRenderedPageBreak/>
        <w:t xml:space="preserve">审核通过（报名审核通过不代表资格审查通过）后，1个工作日内将竞争性磋商文件发送至报名邮箱。本项目实行资格后审，报名成功不代表通过资格审查。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4.售价：300元/包，售后不退，递交响应文件时交纳。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b/>
          <w:bCs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 xml:space="preserve">四、响应文件提交：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1.截止时间：</w:t>
      </w:r>
      <w:r w:rsidRPr="00447723">
        <w:rPr>
          <w:rFonts w:ascii="宋体" w:hAnsi="宋体" w:cs="仿宋" w:hint="eastAsia"/>
          <w:kern w:val="0"/>
          <w:sz w:val="24"/>
        </w:rPr>
        <w:t>2025年7月14日10</w:t>
      </w:r>
      <w:r w:rsidRPr="00447723">
        <w:rPr>
          <w:rFonts w:ascii="宋体" w:hAnsi="宋体" w:cs="仿宋" w:hint="eastAsia"/>
          <w:sz w:val="24"/>
        </w:rPr>
        <w:t xml:space="preserve">时00分（北京时间）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2.地    点：济宁医学院太白湖校区图文信息楼T643室 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>五、开启：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1.开启时间：</w:t>
      </w:r>
      <w:r w:rsidRPr="00447723">
        <w:rPr>
          <w:rFonts w:ascii="宋体" w:hAnsi="宋体" w:cs="仿宋" w:hint="eastAsia"/>
          <w:kern w:val="0"/>
          <w:sz w:val="24"/>
        </w:rPr>
        <w:t>2025年7月14日10</w:t>
      </w:r>
      <w:r w:rsidRPr="00447723">
        <w:rPr>
          <w:rFonts w:ascii="宋体" w:hAnsi="宋体" w:cs="仿宋" w:hint="eastAsia"/>
          <w:sz w:val="24"/>
        </w:rPr>
        <w:t>时00分（北京时间）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2.开启地点：济宁医学院太白湖校区图文信息楼T643室 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>六、公告期限：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自本公告发布之日起3个工作日。 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b/>
          <w:bCs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 xml:space="preserve">七、其他补充事宜：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 其他补充事宜:无。</w:t>
      </w:r>
    </w:p>
    <w:p w:rsidR="00447723" w:rsidRPr="00447723" w:rsidRDefault="00447723" w:rsidP="00447723">
      <w:pPr>
        <w:spacing w:after="0" w:line="400" w:lineRule="exact"/>
        <w:ind w:firstLineChars="200" w:firstLine="482"/>
        <w:rPr>
          <w:rFonts w:ascii="宋体" w:hAnsi="宋体" w:cs="仿宋"/>
          <w:b/>
          <w:bCs/>
          <w:sz w:val="24"/>
        </w:rPr>
      </w:pPr>
      <w:r w:rsidRPr="00447723">
        <w:rPr>
          <w:rFonts w:ascii="宋体" w:hAnsi="宋体" w:cs="仿宋" w:hint="eastAsia"/>
          <w:b/>
          <w:bCs/>
          <w:sz w:val="24"/>
        </w:rPr>
        <w:t>八、对本次招标提出询问，请按以下方式联系：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1、采购人信息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名</w:t>
      </w:r>
      <w:r w:rsidRPr="00447723">
        <w:rPr>
          <w:rFonts w:ascii="宋体" w:hAnsi="宋体" w:cs="宋体" w:hint="eastAsia"/>
          <w:sz w:val="24"/>
        </w:rPr>
        <w:t>    </w:t>
      </w:r>
      <w:r w:rsidRPr="00447723">
        <w:rPr>
          <w:rFonts w:ascii="宋体" w:hAnsi="宋体" w:cs="仿宋" w:hint="eastAsia"/>
          <w:sz w:val="24"/>
        </w:rPr>
        <w:t>称：济宁医学院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地</w:t>
      </w:r>
      <w:r w:rsidRPr="00447723">
        <w:rPr>
          <w:rFonts w:ascii="宋体" w:hAnsi="宋体" w:cs="宋体" w:hint="eastAsia"/>
          <w:sz w:val="24"/>
        </w:rPr>
        <w:t>    </w:t>
      </w:r>
      <w:r w:rsidRPr="00447723">
        <w:rPr>
          <w:rFonts w:ascii="宋体" w:hAnsi="宋体" w:cs="仿宋" w:hint="eastAsia"/>
          <w:sz w:val="24"/>
        </w:rPr>
        <w:t>址：山东省济宁市任城区荷花路133号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 xml:space="preserve">联系方式：0537-3616133(济宁医学院) </w:t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2、采购代理机构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名</w:t>
      </w:r>
      <w:r w:rsidRPr="00447723">
        <w:rPr>
          <w:rFonts w:ascii="宋体" w:hAnsi="宋体" w:cs="宋体" w:hint="eastAsia"/>
          <w:sz w:val="24"/>
        </w:rPr>
        <w:t>    </w:t>
      </w:r>
      <w:r w:rsidRPr="00447723">
        <w:rPr>
          <w:rFonts w:ascii="宋体" w:hAnsi="宋体" w:cs="仿宋" w:hint="eastAsia"/>
          <w:sz w:val="24"/>
        </w:rPr>
        <w:t>称：山东大洋招标有限公司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地</w:t>
      </w:r>
      <w:r w:rsidRPr="00447723">
        <w:rPr>
          <w:rFonts w:ascii="宋体" w:hAnsi="宋体" w:cs="宋体" w:hint="eastAsia"/>
          <w:sz w:val="24"/>
        </w:rPr>
        <w:t>    </w:t>
      </w:r>
      <w:r w:rsidRPr="00447723">
        <w:rPr>
          <w:rFonts w:ascii="宋体" w:hAnsi="宋体" w:cs="仿宋" w:hint="eastAsia"/>
          <w:sz w:val="24"/>
        </w:rPr>
        <w:t>址：山东省</w:t>
      </w:r>
      <w:r w:rsidRPr="00447723">
        <w:rPr>
          <w:rFonts w:ascii="宋体" w:hAnsi="宋体" w:cs="宋体" w:hint="eastAsia"/>
          <w:sz w:val="24"/>
        </w:rPr>
        <w:t>济宁市太白湖新区新城发展大厦B座2楼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联系方式：15589786299   0537-7977997</w:t>
      </w:r>
    </w:p>
    <w:p w:rsidR="00447723" w:rsidRPr="00447723" w:rsidRDefault="00447723" w:rsidP="00447723">
      <w:pPr>
        <w:numPr>
          <w:ilvl w:val="0"/>
          <w:numId w:val="2"/>
        </w:num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项目联系方式</w:t>
      </w:r>
      <w:r w:rsidRPr="00447723">
        <w:rPr>
          <w:rFonts w:ascii="宋体" w:hAnsi="宋体" w:cs="仿宋" w:hint="eastAsia"/>
          <w:sz w:val="24"/>
        </w:rPr>
        <w:tab/>
      </w:r>
    </w:p>
    <w:p w:rsidR="00447723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 w:hint="eastAsia"/>
          <w:sz w:val="24"/>
        </w:rPr>
      </w:pPr>
      <w:r w:rsidRPr="00447723">
        <w:rPr>
          <w:rFonts w:ascii="宋体" w:hAnsi="宋体" w:cs="仿宋" w:hint="eastAsia"/>
          <w:sz w:val="24"/>
        </w:rPr>
        <w:t>项目联系人：姬登峰  李鹏</w:t>
      </w:r>
    </w:p>
    <w:p w:rsidR="005E685F" w:rsidRPr="00447723" w:rsidRDefault="00447723" w:rsidP="00447723">
      <w:pPr>
        <w:spacing w:after="0" w:line="400" w:lineRule="exact"/>
        <w:ind w:firstLineChars="200" w:firstLine="480"/>
        <w:rPr>
          <w:rFonts w:ascii="宋体" w:hAnsi="宋体" w:cs="仿宋"/>
          <w:sz w:val="24"/>
        </w:rPr>
      </w:pPr>
      <w:r w:rsidRPr="00447723">
        <w:rPr>
          <w:rFonts w:ascii="宋体" w:hAnsi="宋体" w:cs="仿宋" w:hint="eastAsia"/>
          <w:sz w:val="24"/>
        </w:rPr>
        <w:t>联系方式：15589786299   0537-7977997</w:t>
      </w:r>
    </w:p>
    <w:sectPr w:rsidR="005E685F" w:rsidRPr="00447723" w:rsidSect="004477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5F" w:rsidRDefault="005E685F" w:rsidP="00447723">
      <w:pPr>
        <w:spacing w:after="0" w:line="240" w:lineRule="auto"/>
      </w:pPr>
      <w:r>
        <w:separator/>
      </w:r>
    </w:p>
  </w:endnote>
  <w:endnote w:type="continuationSeparator" w:id="1">
    <w:p w:rsidR="005E685F" w:rsidRDefault="005E685F" w:rsidP="0044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5F" w:rsidRDefault="005E685F" w:rsidP="00447723">
      <w:pPr>
        <w:spacing w:after="0" w:line="240" w:lineRule="auto"/>
      </w:pPr>
      <w:r>
        <w:separator/>
      </w:r>
    </w:p>
  </w:footnote>
  <w:footnote w:type="continuationSeparator" w:id="1">
    <w:p w:rsidR="005E685F" w:rsidRDefault="005E685F" w:rsidP="0044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EC23E4"/>
    <w:multiLevelType w:val="singleLevel"/>
    <w:tmpl w:val="91EC23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723"/>
    <w:rsid w:val="00447723"/>
    <w:rsid w:val="005E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447723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4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477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47723"/>
    <w:rPr>
      <w:sz w:val="18"/>
      <w:szCs w:val="18"/>
    </w:rPr>
  </w:style>
  <w:style w:type="paragraph" w:styleId="a6">
    <w:name w:val="Title"/>
    <w:basedOn w:val="a"/>
    <w:next w:val="a"/>
    <w:link w:val="Char1"/>
    <w:autoRedefine/>
    <w:qFormat/>
    <w:rsid w:val="00447723"/>
    <w:pPr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1">
    <w:name w:val="标题 Char"/>
    <w:basedOn w:val="a1"/>
    <w:link w:val="a6"/>
    <w:rsid w:val="00447723"/>
    <w:rPr>
      <w:rFonts w:ascii="Arial" w:eastAsia="宋体" w:hAnsi="Arial" w:cs="Times New Roman"/>
      <w:b/>
      <w:kern w:val="0"/>
      <w:sz w:val="32"/>
      <w:szCs w:val="20"/>
    </w:rPr>
  </w:style>
  <w:style w:type="paragraph" w:styleId="a0">
    <w:name w:val="Body Text"/>
    <w:basedOn w:val="a"/>
    <w:link w:val="Char2"/>
    <w:uiPriority w:val="99"/>
    <w:semiHidden/>
    <w:unhideWhenUsed/>
    <w:rsid w:val="00447723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44772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2025-07-02T08:08:00Z</dcterms:created>
  <dcterms:modified xsi:type="dcterms:W3CDTF">2025-07-02T08:09:00Z</dcterms:modified>
</cp:coreProperties>
</file>