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3640">
      <w:pPr>
        <w:jc w:val="center"/>
        <w:rPr>
          <w:rFonts w:hint="eastAsia" w:eastAsia="黑体" w:asciiTheme="minorHAnsi" w:hAnsiTheme="minorHAnsi" w:cstheme="minorBidi"/>
          <w:b/>
          <w:bCs/>
          <w:color w:val="auto"/>
          <w:kern w:val="44"/>
          <w:sz w:val="36"/>
          <w:szCs w:val="44"/>
          <w:highlight w:val="none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/>
          <w:bCs/>
          <w:color w:val="auto"/>
          <w:kern w:val="44"/>
          <w:sz w:val="36"/>
          <w:szCs w:val="44"/>
          <w:highlight w:val="none"/>
          <w:lang w:val="en-US" w:eastAsia="zh-CN" w:bidi="ar-SA"/>
        </w:rPr>
        <w:t>济宁医学院2025级新生绿色通道爱心礼包采购项目</w:t>
      </w:r>
    </w:p>
    <w:p w14:paraId="6EEE57A9">
      <w:pPr>
        <w:pStyle w:val="3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竞争性磋商公告</w:t>
      </w:r>
    </w:p>
    <w:tbl>
      <w:tblPr>
        <w:tblStyle w:val="6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949"/>
      </w:tblGrid>
      <w:tr w14:paraId="09E7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0C151E68">
            <w:pPr>
              <w:spacing w:after="0" w:line="400" w:lineRule="exact"/>
              <w:ind w:firstLine="482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项目概况：</w:t>
            </w:r>
          </w:p>
        </w:tc>
      </w:tr>
      <w:tr w14:paraId="1A59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6BAA8ABA">
            <w:pPr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济宁医学院2025级新生绿色通道爱心礼包采购项目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的潜在供应商应在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kunlun006@126.com或至昆仑项目管理（山东）有限公司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获取采购文件，并于2025年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09：30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（北京时间）前提交响应文件。</w:t>
            </w:r>
          </w:p>
        </w:tc>
      </w:tr>
    </w:tbl>
    <w:p w14:paraId="7AC138DB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</w:p>
    <w:p w14:paraId="6918FA48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JYKL-2025-0602</w:t>
      </w:r>
    </w:p>
    <w:p w14:paraId="2BE1F8ED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济宁医学院2025级新生绿色通道爱心礼包采购项目</w:t>
      </w:r>
    </w:p>
    <w:p w14:paraId="24DE38A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采购人：济宁医学院   </w:t>
      </w:r>
    </w:p>
    <w:p w14:paraId="1BAC7410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</w:p>
    <w:p w14:paraId="1747F6CC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6"/>
        <w:tblW w:w="508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3055"/>
        <w:gridCol w:w="3597"/>
        <w:gridCol w:w="2414"/>
      </w:tblGrid>
      <w:tr w14:paraId="2258D6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F13C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8B52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6DD6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8454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预算金额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（单位：万元）</w:t>
            </w:r>
          </w:p>
        </w:tc>
      </w:tr>
      <w:tr w14:paraId="5B5A8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3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EC7E5">
            <w:pPr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4938">
            <w:pPr>
              <w:spacing w:after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2025级新生绿色通道爱心礼包</w:t>
            </w: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51712E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CE05">
            <w:pPr>
              <w:spacing w:line="400" w:lineRule="exact"/>
              <w:ind w:firstLine="38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4.2</w:t>
            </w:r>
          </w:p>
        </w:tc>
      </w:tr>
    </w:tbl>
    <w:p w14:paraId="2731989E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合同履行期限：详见磋商文件。 </w:t>
      </w:r>
    </w:p>
    <w:p w14:paraId="46CFD05C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联合体报价。 </w:t>
      </w:r>
    </w:p>
    <w:p w14:paraId="77A9A385">
      <w:pPr>
        <w:numPr>
          <w:ilvl w:val="0"/>
          <w:numId w:val="1"/>
        </w:num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申请人的资格要求：</w:t>
      </w:r>
    </w:p>
    <w:p w14:paraId="76D3106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1、满足《中华人民共和国政府采购法》第二十二条规定； </w:t>
      </w:r>
    </w:p>
    <w:p w14:paraId="36B7974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5244084D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16691C4A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（1）在“信用中国”、中国政府采购网、“信用山东”网站中被列入失信被执行人、重大税收违法案件当事人名单、政府采购严重违法失信行为记录名单的供应商，不得参加本次政府采购活动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 w14:paraId="57A599B4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三、获取磋商文件： </w:t>
      </w:r>
    </w:p>
    <w:p w14:paraId="19ED05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日至2025年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分（报名截止时间）（北京时间，法定节假日除外） </w:t>
      </w:r>
    </w:p>
    <w:p w14:paraId="61F53DB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2.地点：kunlun006@126.com或至昆仑项目管理（山东）有限公司领取纸质磋商文件。 </w:t>
      </w:r>
    </w:p>
    <w:p w14:paraId="2274413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.方式：第一步：交纳磋商文件工本费，磋商文件售价：300元/份，磋商文件售出不退（必须公对公转账）。户名：昆仑项目管理（山东）有限公司，开户银行：中国工商银行股份有限公司济南齐鲁软件园支行，账号；1602115109000052673。 第二步：将法人或者其他组织的营业执照等证明文件、授权委托书及被授权人身份证、联系人、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联系方式、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磋商文件工本费网银汇款截图或银行电汇凭证扫描件（备注供应商名称），打包发送至kunlun006@126.com邮箱。</w:t>
      </w:r>
    </w:p>
    <w:p w14:paraId="3DD1F129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本项目实行资格后审，报名成功不代表通过资格审查。 </w:t>
      </w:r>
    </w:p>
    <w:p w14:paraId="3F55327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4.售价：300元/份。</w:t>
      </w:r>
    </w:p>
    <w:p w14:paraId="72BE6B10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四、响应文件提交： </w:t>
      </w:r>
    </w:p>
    <w:p w14:paraId="6AED8F8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sz w:val="24"/>
          <w:highlight w:val="none"/>
        </w:rPr>
        <w:t>2025年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highlight w:val="none"/>
        </w:rPr>
        <w:t>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39CFD974">
      <w:pPr>
        <w:spacing w:after="0" w:line="400" w:lineRule="exact"/>
        <w:ind w:firstLine="480" w:firstLineChars="200"/>
        <w:outlineLvl w:val="1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sz w:val="24"/>
          <w:highlight w:val="none"/>
        </w:rPr>
        <w:t>济宁医学院太白湖校区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图文信息楼T643会议室</w:t>
      </w:r>
    </w:p>
    <w:p w14:paraId="56364697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</w:p>
    <w:p w14:paraId="7763DFD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2025年6月30日09时30分（北京时间）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</w:p>
    <w:p w14:paraId="1D019CDC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济宁医学院太白湖校区图文信息楼T643会议室</w:t>
      </w:r>
    </w:p>
    <w:p w14:paraId="53DCF185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28AA18DC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自本公告发布之日起3个工作日。 </w:t>
      </w:r>
    </w:p>
    <w:p w14:paraId="77679087">
      <w:p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七、其他补充事宜：</w:t>
      </w:r>
    </w:p>
    <w:p w14:paraId="6C791175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其他补充事宜:无。</w:t>
      </w:r>
    </w:p>
    <w:p w14:paraId="6AB20C12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</w:p>
    <w:p w14:paraId="47EBD6A2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A40C8C5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2A1863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址：山东省济宁市任城区荷花路133号</w:t>
      </w:r>
    </w:p>
    <w:p w14:paraId="03997856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联系方式：0537-3616133</w:t>
      </w:r>
      <w:bookmarkStart w:id="0" w:name="_GoBack"/>
      <w:bookmarkEnd w:id="0"/>
    </w:p>
    <w:p w14:paraId="78D83E56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9F553BF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49E4645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44462A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</w:t>
      </w:r>
    </w:p>
    <w:p w14:paraId="1FB2AC1C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7FE3B2A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贺红</w:t>
      </w:r>
    </w:p>
    <w:p w14:paraId="181B0612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联系方式：0537-2616518   15020772060   18660726518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D1C5F"/>
    <w:rsid w:val="0F4D1C5F"/>
    <w:rsid w:val="5C7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line="578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spacing w:before="156" w:beforeLines="50" w:after="156" w:afterLines="50" w:line="360" w:lineRule="auto"/>
      <w:ind w:left="420" w:leftChars="200" w:firstLine="480" w:firstLineChars="200"/>
    </w:pPr>
    <w:rPr>
      <w:rFonts w:ascii="Times New Roman" w:hAnsi="Times New Roman"/>
      <w:sz w:val="24"/>
      <w:szCs w:val="20"/>
    </w:rPr>
  </w:style>
  <w:style w:type="paragraph" w:customStyle="1" w:styleId="4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character" w:customStyle="1" w:styleId="8">
    <w:name w:val="标题 2 Char"/>
    <w:link w:val="5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2025-06-19T06:46:00Z</dcterms:created>
  <dc:creator>賀百万</dc:creator>
  <cp:lastModifiedBy>賀百万</cp:lastModifiedBy>
  <dcterms:modified xsi:type="dcterms:W3CDTF">2025-06-19T06:47:08Z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B3478562DBCC4E259B700A2926A5B32D_11</vt:lpwstr>
  </property>
  <property fmtid="{D5CDD505-2E9C-101B-9397-08002B2CF9AE}" pid="4" name="KSOTemplateDocerSaveRecord">
    <vt:lpwstr>eyJoZGlkIjoiYjI0MTEyY2MzYmNlZjlkMmFlNGI4ZmVmOGY1NmU4YTciLCJ1c2VySWQiOiI5ODE4MjUwNDIifQ==</vt:lpwstr>
  </property>
</Properties>
</file>