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40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bookmarkStart w:id="0" w:name="_Toc16734"/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济宁医学院2021年便携式移动工作站采购项目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400" w:lineRule="exact"/>
        <w:jc w:val="center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济宁医学院2021年便携式移动工作站采购项目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济宁医学院2021年便携式移动工作站采购项目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JYKL-2021-1209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济宁医学院2021年便携式移动工作站采购项目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及采购数量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szCs w:val="24"/>
          <w:highlight w:val="none"/>
          <w:lang w:val="en-US" w:eastAsia="zh-CN"/>
        </w:rPr>
        <w:t>16.8万元。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9"/>
          <w:rFonts w:hint="eastAsia" w:ascii="仿宋" w:hAnsi="仿宋" w:eastAsia="仿宋"/>
          <w:color w:val="auto"/>
          <w:sz w:val="24"/>
          <w:szCs w:val="20"/>
          <w:highlight w:val="none"/>
        </w:rPr>
        <w:t>2</w:t>
      </w:r>
      <w:r>
        <w:rPr>
          <w:rStyle w:val="9"/>
          <w:rFonts w:ascii="仿宋" w:hAnsi="仿宋" w:eastAsia="仿宋"/>
          <w:color w:val="auto"/>
          <w:sz w:val="24"/>
          <w:szCs w:val="2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3、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:00前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2021年12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月20日</w:t>
      </w:r>
      <w:r>
        <w:rPr>
          <w:rFonts w:hint="eastAsia" w:ascii="仿宋" w:hAnsi="仿宋" w:eastAsia="仿宋" w:cs="仿宋"/>
          <w:sz w:val="24"/>
        </w:rPr>
        <w:t>14时00分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月20日</w:t>
      </w:r>
      <w:r>
        <w:rPr>
          <w:rFonts w:hint="eastAsia" w:ascii="仿宋" w:hAnsi="仿宋" w:eastAsia="仿宋" w:cs="仿宋"/>
          <w:sz w:val="24"/>
        </w:rPr>
        <w:t>14时00分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/>
    <w:sectPr>
      <w:pgSz w:w="11906" w:h="16838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6B32"/>
    <w:rsid w:val="33057AC2"/>
    <w:rsid w:val="65AC73B1"/>
    <w:rsid w:val="701051AB"/>
    <w:rsid w:val="73326B32"/>
    <w:rsid w:val="7B6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2021-12-09T09:04:00Z</dcterms:created>
  <dc:creator>大瑶瑶</dc:creator>
  <cp:lastModifiedBy>孙越</cp:lastModifiedBy>
  <dcterms:modified xsi:type="dcterms:W3CDTF">2021-12-09T09:15:12Z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70342F80D94E4040A4031C3325932562</vt:lpwstr>
  </property>
</Properties>
</file>