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inorBidi"/>
          <w:b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b/>
          <w:bCs/>
          <w:kern w:val="44"/>
          <w:sz w:val="28"/>
          <w:szCs w:val="28"/>
          <w:lang w:val="en-US" w:eastAsia="zh-CN" w:bidi="ar-SA"/>
        </w:rPr>
        <w:t>济宁医学院职工（编外）及离退休人员2023-2024年度节日慰问品采购项目</w:t>
      </w:r>
    </w:p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theme="minorBidi"/>
          <w:b/>
          <w:bCs/>
          <w:kern w:val="44"/>
          <w:sz w:val="28"/>
          <w:szCs w:val="28"/>
          <w:lang w:val="en-US" w:eastAsia="zh-CN" w:bidi="ar-SA"/>
        </w:rPr>
        <w:t>竞争性磋商公告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项目概况：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济宁医学院职工（编外）及离退休人员2023-2024年度节日慰问品采购项目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的潜在供应商应在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kunlun006@126.com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获取采购文件，并于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6月5日09:30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（北京时间）前提交响应文件。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一、项目基本情况：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项目编号：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JYKL-2023-0504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项目名称：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济宁医学院职工（编外）及离退休人员2023-2024年度节日慰问品采购项目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采购方式：竞争性磋商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        预算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金额：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126.60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最高限价：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126.60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万元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采购需求：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tbl>
      <w:tblPr>
        <w:tblStyle w:val="5"/>
        <w:tblW w:w="49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704"/>
        <w:gridCol w:w="2385"/>
        <w:gridCol w:w="872"/>
        <w:gridCol w:w="1617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364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1233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451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83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简要技术需求或服务要求</w:t>
            </w:r>
          </w:p>
        </w:tc>
        <w:tc>
          <w:tcPr>
            <w:tcW w:w="2113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本包预算金额（单位：元）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364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233" w:type="pct"/>
            <w:noWrap w:val="0"/>
            <w:tcMar>
              <w:top w:w="0" w:type="dxa"/>
            </w:tcMar>
            <w:vAlign w:val="center"/>
          </w:tcPr>
          <w:p>
            <w:pPr>
              <w:pStyle w:val="9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职工（编外）节日慰问品</w:t>
            </w:r>
          </w:p>
        </w:tc>
        <w:tc>
          <w:tcPr>
            <w:tcW w:w="451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2113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highlight w:val="none"/>
              </w:rPr>
              <w:t>限济宁各校区职工，A类职工：预算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highlight w:val="none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highlight w:val="none"/>
              </w:rPr>
              <w:t>00元/人，约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highlight w:val="none"/>
              </w:rPr>
              <w:t>人；B类职工：预算1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highlight w:val="none"/>
              </w:rPr>
              <w:t>00元/人，约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highlight w:val="none"/>
                <w:lang w:val="en-US" w:eastAsia="zh-CN"/>
              </w:rPr>
              <w:t>115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highlight w:val="none"/>
              </w:rPr>
              <w:t>人；合计约：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highlight w:val="none"/>
                <w:lang w:val="en-US" w:eastAsia="zh-CN"/>
              </w:rPr>
              <w:t>216000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364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233" w:type="pct"/>
            <w:noWrap w:val="0"/>
            <w:tcMar>
              <w:top w:w="0" w:type="dxa"/>
            </w:tcMar>
            <w:vAlign w:val="center"/>
          </w:tcPr>
          <w:p>
            <w:pPr>
              <w:pStyle w:val="9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离退休干部节日慰问品</w:t>
            </w:r>
          </w:p>
        </w:tc>
        <w:tc>
          <w:tcPr>
            <w:tcW w:w="451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2113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预算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highlight w:val="none"/>
                <w:lang w:val="en-US" w:eastAsia="zh-CN"/>
              </w:rPr>
              <w:t>0元/人,约350人，合计约：1050000元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详见磋商文件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本项目不接受联合体投标。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二、申请人的资格要求：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1、满足《中华人民共和国政府采购法》第二十二条规定；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        2、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落实政府采购政策需满足的资格要求：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详见磋商文件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3、本项目的特定资格要求：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具备有效的营业执照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且营业执照范围内有与本项目对应的相关营业范围的济宁市区内</w:t>
      </w:r>
      <w:r>
        <w:rPr>
          <w:rFonts w:hint="eastAsia" w:ascii="仿宋" w:hAnsi="仿宋" w:eastAsia="仿宋" w:cs="仿宋"/>
          <w:sz w:val="24"/>
          <w:highlight w:val="none"/>
        </w:rPr>
        <w:t>大型连锁超市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在“信用中国”（www.creditchina.gov.cn）、中国政府</w:t>
      </w:r>
      <w:r>
        <w:rPr>
          <w:rFonts w:hint="eastAsia" w:ascii="仿宋" w:hAnsi="仿宋" w:eastAsia="仿宋" w:cs="仿宋"/>
          <w:sz w:val="24"/>
          <w:szCs w:val="24"/>
        </w:rPr>
        <w:t>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3）</w:t>
      </w:r>
      <w:r>
        <w:rPr>
          <w:rFonts w:hint="eastAsia" w:ascii="仿宋" w:hAnsi="仿宋" w:eastAsia="仿宋" w:cs="仿宋"/>
          <w:sz w:val="24"/>
          <w:szCs w:val="24"/>
        </w:rPr>
        <w:t>本项目不接受联合体磋商；</w:t>
      </w:r>
    </w:p>
    <w:p>
      <w:pPr>
        <w:pStyle w:val="2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（4）具有食品生产许可证或食品经营许可证。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三、获取采购文件：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1.时间：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  <w:highlight w:val="none"/>
        </w:rPr>
        <w:t>日至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5月30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highlight w:val="none"/>
        </w:rPr>
        <w:t>时</w:t>
      </w:r>
      <w:r>
        <w:rPr>
          <w:rFonts w:hint="eastAsia" w:ascii="仿宋" w:hAnsi="仿宋" w:eastAsia="仿宋" w:cs="仿宋"/>
          <w:sz w:val="24"/>
          <w:lang w:val="en-US" w:eastAsia="zh-CN"/>
        </w:rPr>
        <w:t>00</w:t>
      </w:r>
      <w:r>
        <w:rPr>
          <w:rFonts w:hint="eastAsia" w:ascii="仿宋" w:hAnsi="仿宋" w:eastAsia="仿宋" w:cs="仿宋"/>
          <w:sz w:val="24"/>
        </w:rPr>
        <w:t>分，每天上午08:30至12:00，下午1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:00至</w:t>
      </w:r>
      <w:r>
        <w:rPr>
          <w:rFonts w:hint="eastAsia" w:ascii="仿宋" w:hAnsi="仿宋" w:eastAsia="仿宋" w:cs="仿宋"/>
          <w:sz w:val="24"/>
          <w:lang w:val="en-US" w:eastAsia="zh-CN"/>
        </w:rPr>
        <w:t>17:00</w:t>
      </w:r>
      <w:r>
        <w:rPr>
          <w:rFonts w:hint="eastAsia" w:ascii="仿宋" w:hAnsi="仿宋" w:eastAsia="仿宋" w:cs="仿宋"/>
          <w:sz w:val="24"/>
        </w:rPr>
        <w:t>（北京时间，法定节假日除外 ）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2.地点：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kunlun006@126.com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3.方式：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供应商将营业执照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食品生产许可证或食品经营许可证、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授权委托书及被授权人身份证、联系人、联系方式及标书费转账凭证扫描件打包（以项目编号+包号(如有)+公司名称命名）发送至kunlun006@126.com，</w:t>
      </w:r>
      <w:r>
        <w:rPr>
          <w:rFonts w:hint="eastAsia" w:ascii="仿宋" w:hAnsi="仿宋" w:eastAsia="仿宋" w:cs="仿宋"/>
          <w:sz w:val="24"/>
          <w:szCs w:val="24"/>
        </w:rPr>
        <w:t>报名审核通过（报名审核通过不代表资格审查通过）后，1个工作日内将竞争性磋商文件发送至报名邮箱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本项目实行资格后审，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</w:t>
      </w:r>
      <w:r>
        <w:rPr>
          <w:rFonts w:hint="eastAsia" w:ascii="仿宋" w:hAnsi="仿宋" w:eastAsia="仿宋" w:cs="仿宋"/>
          <w:sz w:val="24"/>
          <w:szCs w:val="24"/>
        </w:rPr>
        <w:t>成功不代表通过资格审查。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 4.</w:t>
      </w:r>
      <w:r>
        <w:rPr>
          <w:rFonts w:hint="eastAsia" w:ascii="仿宋" w:hAnsi="仿宋" w:eastAsia="仿宋" w:cs="仿宋"/>
          <w:sz w:val="24"/>
        </w:rPr>
        <w:t>采购文件售价400元/</w:t>
      </w:r>
      <w:r>
        <w:rPr>
          <w:rFonts w:hint="eastAsia" w:ascii="仿宋" w:hAnsi="仿宋" w:eastAsia="仿宋" w:cs="仿宋"/>
          <w:sz w:val="24"/>
          <w:lang w:val="en-US" w:eastAsia="zh-CN"/>
        </w:rPr>
        <w:t>包</w:t>
      </w:r>
      <w:r>
        <w:rPr>
          <w:rFonts w:hint="eastAsia" w:ascii="仿宋" w:hAnsi="仿宋" w:eastAsia="仿宋" w:cs="仿宋"/>
          <w:sz w:val="24"/>
        </w:rPr>
        <w:t>，报名时交纳，售后不退。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户名：昆仑项目管理（山东）有限公司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开户银行：中国工商银行股份有限公司济南齐鲁软件园支行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账号：1602115109000052673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四、响应文件提交：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1.截止时间：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09:30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分（北京时间）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2.地    点：济宁医学院太白湖校区图文信息楼6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43</w:t>
      </w:r>
      <w:r>
        <w:rPr>
          <w:rFonts w:hint="eastAsia" w:ascii="仿宋" w:hAnsi="仿宋" w:eastAsia="仿宋" w:cs="仿宋"/>
          <w:sz w:val="24"/>
          <w:szCs w:val="24"/>
        </w:rPr>
        <w:t>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五、开启：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1.开启时间：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09:30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分（北京时间）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2.开启地点：济宁医学院太白湖校区图文信息楼6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43</w:t>
      </w:r>
      <w:r>
        <w:rPr>
          <w:rFonts w:hint="eastAsia" w:ascii="仿宋" w:hAnsi="仿宋" w:eastAsia="仿宋" w:cs="仿宋"/>
          <w:sz w:val="24"/>
          <w:szCs w:val="24"/>
        </w:rPr>
        <w:t>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六、公告期限：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自本公告发布之日起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个工作日。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七、其他补充事宜：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其他补充事宜:无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八、对本次招标提出询问，请按以下方式联系：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1、采购人信息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名    称：济宁医学院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地    址：山东省济宁市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太白湖新区</w:t>
      </w:r>
      <w:r>
        <w:rPr>
          <w:rFonts w:hint="eastAsia" w:ascii="仿宋" w:hAnsi="仿宋" w:eastAsia="仿宋" w:cs="仿宋"/>
          <w:sz w:val="24"/>
          <w:szCs w:val="24"/>
        </w:rPr>
        <w:t>荷花路133号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     联系方式：0537-3616133(济宁医学院)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2、采购代理机构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名    称：昆仑项目管理（山东）有限公司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地    址：济宁市任城区环城北路17号关帝庙金融财富中心3号楼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联系方式：0537-2616518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3、项目联系方式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       项目联系人：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孙越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贺红</w:t>
      </w:r>
    </w:p>
    <w:p>
      <w:pPr>
        <w:adjustRightInd w:val="0"/>
        <w:spacing w:line="440" w:lineRule="exact"/>
        <w:ind w:firstLine="480" w:firstLineChars="2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联系方式：0537-2616518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lang w:val="en-US" w:eastAsia="zh-CN"/>
        </w:rPr>
        <w:t>15020772060 18660726518</w:t>
      </w:r>
    </w:p>
    <w:p>
      <w:pPr>
        <w:rPr>
          <w:rFonts w:hint="eastAsia" w:ascii="宋体" w:hAnsi="宋体" w:eastAsia="黑体" w:cs="Arial"/>
          <w:b/>
          <w:sz w:val="48"/>
          <w:szCs w:val="48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MTEyY2MzYmNlZjlkMmFlNGI4ZmVmOGY1NmU4YTcifQ=="/>
  </w:docVars>
  <w:rsids>
    <w:rsidRoot w:val="26357E11"/>
    <w:rsid w:val="01E274B5"/>
    <w:rsid w:val="07073917"/>
    <w:rsid w:val="26357E11"/>
    <w:rsid w:val="51330760"/>
    <w:rsid w:val="5C7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kern w:val="0"/>
      <w:sz w:val="20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4"/>
    <w:qFormat/>
    <w:uiPriority w:val="0"/>
    <w:rPr>
      <w:rFonts w:ascii="Arial" w:hAnsi="Arial" w:eastAsia="黑体"/>
      <w:b/>
      <w:bCs/>
      <w:sz w:val="32"/>
      <w:szCs w:val="32"/>
    </w:rPr>
  </w:style>
  <w:style w:type="paragraph" w:customStyle="1" w:styleId="9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1179</Words>
  <Characters>1489</Characters>
  <Lines>0</Lines>
  <Paragraphs>0</Paragraphs>
  <TotalTime>3</TotalTime>
  <ScaleCrop>false</ScaleCrop>
  <LinksUpToDate>false</LinksUpToDate>
  <CharactersWithSpaces>1780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2023-05-23T09:10:00Z</dcterms:created>
  <dc:creator>寶賀。</dc:creator>
  <cp:lastModifiedBy>寶賀。</cp:lastModifiedBy>
  <dcterms:modified xsi:type="dcterms:W3CDTF">2023-05-23T09:39:54Z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6A9852A6357E4CC69BA659D899E2FC45_11</vt:lpwstr>
  </property>
</Properties>
</file>