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E0CEE">
      <w:pPr>
        <w:pStyle w:val="10"/>
        <w:spacing w:line="360" w:lineRule="auto"/>
        <w:ind w:firstLine="0" w:firstLineChars="0"/>
        <w:jc w:val="center"/>
        <w:rPr>
          <w:rFonts w:hint="eastAsia" w:ascii="黑体" w:eastAsia="黑体"/>
          <w:b/>
          <w:sz w:val="36"/>
          <w:szCs w:val="36"/>
          <w:lang w:eastAsia="zh-CN"/>
        </w:rPr>
      </w:pPr>
      <w:r>
        <w:rPr>
          <w:rFonts w:hint="eastAsia" w:ascii="黑体" w:eastAsia="黑体"/>
          <w:b/>
          <w:sz w:val="36"/>
          <w:szCs w:val="36"/>
        </w:rPr>
        <w:t>济宁医学院20261016</w:t>
      </w:r>
      <w:r>
        <w:rPr>
          <w:rFonts w:hint="eastAsia" w:ascii="黑体" w:eastAsia="黑体"/>
          <w:b/>
          <w:sz w:val="36"/>
          <w:szCs w:val="36"/>
          <w:lang w:val="en-US" w:eastAsia="zh-CN"/>
        </w:rPr>
        <w:t xml:space="preserve"> </w:t>
      </w:r>
      <w:r>
        <w:rPr>
          <w:rFonts w:hint="eastAsia" w:ascii="黑体" w:eastAsia="黑体"/>
          <w:b/>
          <w:sz w:val="36"/>
          <w:szCs w:val="36"/>
        </w:rPr>
        <w:t>UPS不间断电源询价采购公告</w:t>
      </w:r>
    </w:p>
    <w:p w14:paraId="13C84344">
      <w:pPr>
        <w:pStyle w:val="10"/>
        <w:spacing w:line="360" w:lineRule="auto"/>
        <w:ind w:firstLine="0" w:firstLineChars="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一、项目内容</w:t>
      </w:r>
    </w:p>
    <w:p w14:paraId="4FC53577">
      <w:pPr>
        <w:pStyle w:val="10"/>
        <w:spacing w:line="360" w:lineRule="auto"/>
        <w:ind w:firstLine="48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工作需要，我校拟通过询价方式采购移动式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UPS电源4台</w:t>
      </w:r>
      <w:r>
        <w:rPr>
          <w:rFonts w:hint="eastAsia" w:ascii="仿宋" w:hAnsi="仿宋" w:eastAsia="仿宋" w:cs="仿宋"/>
          <w:sz w:val="24"/>
          <w:szCs w:val="24"/>
        </w:rPr>
        <w:t>，欢迎各供应商参与投标报价。</w:t>
      </w:r>
    </w:p>
    <w:p w14:paraId="7C4EA02B">
      <w:pPr>
        <w:pStyle w:val="10"/>
        <w:spacing w:line="360" w:lineRule="auto"/>
        <w:ind w:firstLine="0" w:firstLineChars="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二、相关要求</w:t>
      </w:r>
    </w:p>
    <w:p w14:paraId="5B055859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1、供应商要求</w:t>
      </w:r>
    </w:p>
    <w:p w14:paraId="426312CC">
      <w:pPr>
        <w:spacing w:line="360" w:lineRule="auto"/>
        <w:ind w:firstLine="240" w:firstLineChars="1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</w:rPr>
        <w:t>1）</w:t>
      </w:r>
      <w:r>
        <w:rPr>
          <w:rFonts w:hint="eastAsia" w:ascii="仿宋" w:hAnsi="仿宋" w:eastAsia="仿宋" w:cs="仿宋"/>
          <w:sz w:val="24"/>
          <w:szCs w:val="24"/>
        </w:rPr>
        <w:t>满足政府采购法第二十二条规定；</w:t>
      </w:r>
    </w:p>
    <w:p w14:paraId="1045D001">
      <w:pPr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</w:t>
      </w:r>
      <w:r>
        <w:rPr>
          <w:rFonts w:hint="eastAsia" w:ascii="仿宋" w:hAnsi="仿宋" w:eastAsia="仿宋" w:cs="仿宋"/>
          <w:kern w:val="0"/>
          <w:sz w:val="24"/>
          <w:szCs w:val="24"/>
        </w:rPr>
        <w:t>2）在中华人民共和国境内登记注册成立，具备经营相关产品的业务范围；</w:t>
      </w:r>
    </w:p>
    <w:p w14:paraId="4E71A648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（3）具有良好的资金及财务状况；</w:t>
      </w:r>
    </w:p>
    <w:p w14:paraId="701B65B1">
      <w:pPr>
        <w:widowControl/>
        <w:spacing w:line="360" w:lineRule="auto"/>
        <w:ind w:firstLine="240" w:firstLineChars="1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（4）遵守国家法律、法规，具备良好商业信誉，最近3年在经营活动中没有违法、违规记录。</w:t>
      </w:r>
    </w:p>
    <w:p w14:paraId="488F6144">
      <w:pPr>
        <w:widowControl/>
        <w:spacing w:line="360" w:lineRule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2、</w:t>
      </w:r>
      <w:r>
        <w:rPr>
          <w:rFonts w:hint="eastAsia" w:ascii="仿宋" w:hAnsi="仿宋" w:eastAsia="仿宋" w:cs="仿宋"/>
          <w:b/>
          <w:kern w:val="0"/>
          <w:sz w:val="24"/>
          <w:szCs w:val="24"/>
          <w:lang w:eastAsia="zh-CN"/>
        </w:rPr>
        <w:t>产品配置要求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>、采购数量及采购预算</w:t>
      </w:r>
    </w:p>
    <w:p w14:paraId="5509F92F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产品名称：UPS不间断电源</w:t>
      </w:r>
    </w:p>
    <w:p w14:paraId="25FFA34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（一）、基础额定参数</w:t>
      </w:r>
    </w:p>
    <w:p w14:paraId="5B1AD20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1.机型：在线式不间断电源（双变换在线）</w:t>
      </w:r>
    </w:p>
    <w:p w14:paraId="190A389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2.额定容量：6kVA / 5.4kW，功率因数0.9 </w:t>
      </w:r>
    </w:p>
    <w:p w14:paraId="3379CA1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3.输入输出：单相三线（L+N+PE）</w:t>
      </w:r>
    </w:p>
    <w:p w14:paraId="7D04E89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4.额定电压：220VAC 50Hz </w:t>
      </w:r>
    </w:p>
    <w:p w14:paraId="59DC2F9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lang w:val="en-US" w:eastAsia="zh-CN"/>
        </w:rPr>
        <w:t>5.移动式（可根据需要移动位置）。</w:t>
      </w:r>
    </w:p>
    <w:p w14:paraId="39A6E7BA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仿宋" w:hAnsi="仿宋" w:eastAsia="仿宋" w:cs="仿宋"/>
          <w:b w:val="0"/>
          <w:bC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lang w:val="en-US" w:eastAsia="zh-CN"/>
        </w:rPr>
        <w:t>6.持续供电能力≥1小时。</w:t>
      </w:r>
    </w:p>
    <w:p w14:paraId="36A6146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（二）、输入电气参数</w:t>
      </w:r>
    </w:p>
    <w:p w14:paraId="75BDE0A3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1. 电压范围：120-275VAC（满载工作）</w:t>
      </w:r>
    </w:p>
    <w:p w14:paraId="32FB7F73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2. 频率：40～70Hz，50/60Hz自适应 </w:t>
      </w:r>
    </w:p>
    <w:p w14:paraId="0032658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3. 输入功率因数：≥0.99，THDI＜5% </w:t>
      </w:r>
    </w:p>
    <w:p w14:paraId="1672A8D5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4. 最大输入电流：32.1A </w:t>
      </w:r>
    </w:p>
    <w:p w14:paraId="688C161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（三）、输出电气参数</w:t>
      </w:r>
    </w:p>
    <w:p w14:paraId="28C2CB8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1. 输出电压：220VAC，精度±1% </w:t>
      </w:r>
    </w:p>
    <w:p w14:paraId="09A5BFDD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2. 输出波形：纯正弦波</w:t>
      </w:r>
    </w:p>
    <w:p w14:paraId="68574ADD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3. 输出电流：额定27A </w:t>
      </w:r>
    </w:p>
    <w:p w14:paraId="440959C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4. 频率：市电同步；电池模式50Hz±0.1% </w:t>
      </w:r>
    </w:p>
    <w:p w14:paraId="7AE76918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5. 谐波失真：线性负载THD＜2%；非线性负载＜4% </w:t>
      </w:r>
    </w:p>
    <w:p w14:paraId="5B1F9D0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6. 峰值因数：3:1 </w:t>
      </w:r>
    </w:p>
    <w:p w14:paraId="331C5A0A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7. 整机效率：市电模式94%；ECO节能模式98% </w:t>
      </w:r>
    </w:p>
    <w:p w14:paraId="236F8D1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（四）、电池配置（C6K内置）</w:t>
      </w:r>
    </w:p>
    <w:p w14:paraId="3876B1C7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1. 电池数量：15节 12V铅酸电池</w:t>
      </w:r>
    </w:p>
    <w:p w14:paraId="696CBD1F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2. 内置电池：12V 7Ah</w:t>
      </w:r>
    </w:p>
    <w:p w14:paraId="3EB2A76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 xml:space="preserve">3. 满载后备时间：≥4分钟 </w:t>
      </w:r>
    </w:p>
    <w:p w14:paraId="1458BCC5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lang w:val="en-US" w:eastAsia="zh-CN"/>
        </w:rPr>
        <w:t>4. 充电能力：5小时充至90%电量。</w:t>
      </w:r>
    </w:p>
    <w:p w14:paraId="29E0F092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lang w:val="en-US" w:eastAsia="zh-CN"/>
        </w:rPr>
        <w:t>（五）、质保及供货周期</w:t>
      </w:r>
    </w:p>
    <w:p w14:paraId="6746DBE5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仿宋" w:hAnsi="仿宋" w:eastAsia="仿宋" w:cs="仿宋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highlight w:val="none"/>
          <w:lang w:val="en-US" w:eastAsia="zh-CN"/>
        </w:rPr>
        <w:t>1.整机质保至少1年，投标供应商可投报最优质保期。</w:t>
      </w:r>
    </w:p>
    <w:p w14:paraId="6E2641F8"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仿宋" w:hAnsi="仿宋" w:eastAsia="仿宋" w:cs="仿宋"/>
          <w:b w:val="0"/>
          <w:bCs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highlight w:val="none"/>
          <w:lang w:val="en-US" w:eastAsia="zh-CN"/>
        </w:rPr>
        <w:t>2.供货周期：自接到中标通知后5个工作日内供货完毕。</w:t>
      </w:r>
    </w:p>
    <w:p w14:paraId="3546192C"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采购数量：4台</w:t>
      </w:r>
    </w:p>
    <w:p w14:paraId="7A0C845B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使用地点：太白湖校区2台、任城校区1台、日照校区1台</w:t>
      </w:r>
    </w:p>
    <w:p w14:paraId="203CD67B">
      <w:pPr>
        <w:numPr>
          <w:ilvl w:val="0"/>
          <w:numId w:val="0"/>
        </w:numPr>
        <w:spacing w:line="360" w:lineRule="auto"/>
        <w:ind w:firstLine="482" w:firstLineChars="200"/>
        <w:rPr>
          <w:rFonts w:hint="default" w:ascii="仿宋" w:hAnsi="仿宋" w:eastAsia="仿宋" w:cs="仿宋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 xml:space="preserve">采购预算：人民币24000元。 </w:t>
      </w:r>
    </w:p>
    <w:p w14:paraId="5986839C">
      <w:pPr>
        <w:spacing w:line="360" w:lineRule="auto"/>
        <w:ind w:firstLine="482" w:firstLineChars="200"/>
        <w:rPr>
          <w:rFonts w:hint="eastAsia" w:ascii="仿宋" w:hAnsi="仿宋" w:eastAsia="仿宋" w:cs="仿宋"/>
          <w:b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总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报价不得超过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预算，否则按无效报价处理。供应商报价需包含货物运输、安装、调试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税金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、验收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等一切费用，采购人不再因此支付任何费用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eastAsia="zh-CN"/>
        </w:rPr>
        <w:t>。</w:t>
      </w:r>
      <w:bookmarkEnd w:id="0"/>
    </w:p>
    <w:p w14:paraId="31531B3E">
      <w:pPr>
        <w:tabs>
          <w:tab w:val="left" w:pos="3399"/>
        </w:tabs>
        <w:spacing w:line="360" w:lineRule="auto"/>
        <w:rPr>
          <w:rFonts w:hint="eastAsia" w:ascii="仿宋" w:hAnsi="仿宋" w:eastAsia="仿宋" w:cs="仿宋"/>
          <w:b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3、报价截止时间</w:t>
      </w:r>
      <w:r>
        <w:rPr>
          <w:rFonts w:hint="eastAsia" w:ascii="仿宋" w:hAnsi="仿宋" w:eastAsia="仿宋" w:cs="仿宋"/>
          <w:b/>
          <w:kern w:val="0"/>
          <w:sz w:val="24"/>
          <w:szCs w:val="24"/>
        </w:rPr>
        <w:tab/>
      </w:r>
    </w:p>
    <w:p w14:paraId="3B29522E">
      <w:pPr>
        <w:spacing w:line="360" w:lineRule="auto"/>
        <w:ind w:firstLine="480" w:firstLineChars="200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202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24"/>
          <w:szCs w:val="24"/>
        </w:rPr>
        <w:t>年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24"/>
          <w:szCs w:val="24"/>
        </w:rPr>
        <w:t>月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20</w:t>
      </w:r>
      <w:r>
        <w:rPr>
          <w:rFonts w:hint="eastAsia" w:ascii="仿宋" w:hAnsi="仿宋" w:eastAsia="仿宋" w:cs="仿宋"/>
          <w:kern w:val="0"/>
          <w:sz w:val="24"/>
          <w:szCs w:val="24"/>
        </w:rPr>
        <w:t>日，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中午12</w:t>
      </w:r>
      <w:r>
        <w:rPr>
          <w:rFonts w:hint="eastAsia" w:ascii="仿宋" w:hAnsi="仿宋" w:eastAsia="仿宋" w:cs="仿宋"/>
          <w:kern w:val="0"/>
          <w:sz w:val="24"/>
          <w:szCs w:val="24"/>
        </w:rPr>
        <w:t>：00。</w:t>
      </w:r>
    </w:p>
    <w:p w14:paraId="0C50B8A2">
      <w:pPr>
        <w:spacing w:line="360" w:lineRule="auto"/>
        <w:rPr>
          <w:rFonts w:hint="eastAsia" w:ascii="仿宋" w:hAnsi="仿宋" w:eastAsia="仿宋" w:cs="仿宋"/>
          <w:b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4、报价要求</w:t>
      </w:r>
    </w:p>
    <w:p w14:paraId="3667D755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（1）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供货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产品质量及参数不得出现负偏离</w:t>
      </w: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。</w:t>
      </w:r>
    </w:p>
    <w:p w14:paraId="38BE8B61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（2）结算方式：货到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全部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安装调试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完毕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并验收合格后，供应商向采购人出具真实有效的普通发票，采购人向供应商支付货物全款。</w:t>
      </w:r>
    </w:p>
    <w:p w14:paraId="5B83F793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（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3）供应商需保证按照采购人指定的时间、地点供货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调试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，供应商承担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全部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运费。</w:t>
      </w:r>
    </w:p>
    <w:p w14:paraId="0240E238">
      <w:pPr>
        <w:spacing w:line="360" w:lineRule="auto"/>
        <w:ind w:firstLine="240" w:firstLineChars="1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（4）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供应商应在报价材料中明确供应产品品牌、型号、规格参数、单价、总价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eastAsia="zh-CN"/>
        </w:rPr>
        <w:t>、质保期、供货期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等，并备注联系人及联系方式。</w:t>
      </w:r>
    </w:p>
    <w:p w14:paraId="7B1EC5E6">
      <w:pPr>
        <w:spacing w:line="360" w:lineRule="auto"/>
        <w:ind w:firstLine="240" w:firstLineChars="100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24"/>
          <w:szCs w:val="24"/>
        </w:rPr>
        <w:t>（</w:t>
      </w:r>
      <w:r>
        <w:rPr>
          <w:rFonts w:hint="eastAsia" w:ascii="仿宋" w:hAnsi="仿宋" w:eastAsia="仿宋" w:cs="仿宋"/>
          <w:bCs/>
          <w:kern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bCs/>
          <w:kern w:val="0"/>
          <w:sz w:val="24"/>
          <w:szCs w:val="24"/>
        </w:rPr>
        <w:t>）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确保产品质量，坚决杜绝假货、残次品。</w:t>
      </w:r>
    </w:p>
    <w:p w14:paraId="2DF67980">
      <w:pPr>
        <w:spacing w:line="360" w:lineRule="auto"/>
        <w:rPr>
          <w:rFonts w:hint="eastAsia"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三、其他</w:t>
      </w:r>
    </w:p>
    <w:p w14:paraId="00636556">
      <w:pPr>
        <w:spacing w:line="360" w:lineRule="auto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1、报价方式：一次性报价，</w:t>
      </w:r>
      <w:r>
        <w:rPr>
          <w:rFonts w:hint="eastAsia" w:ascii="仿宋" w:hAnsi="仿宋" w:eastAsia="仿宋" w:cs="仿宋"/>
        </w:rPr>
        <w:fldChar w:fldCharType="begin"/>
      </w:r>
      <w:r>
        <w:rPr>
          <w:rFonts w:hint="eastAsia" w:ascii="仿宋" w:hAnsi="仿宋" w:eastAsia="仿宋" w:cs="仿宋"/>
        </w:rPr>
        <w:instrText xml:space="preserve"> HYPERLINK "mailto:投标人密封后于报价截止时间前发电子邮件至jnmczbb@126.com" </w:instrText>
      </w:r>
      <w:r>
        <w:rPr>
          <w:rFonts w:hint="eastAsia" w:ascii="仿宋" w:hAnsi="仿宋" w:eastAsia="仿宋" w:cs="仿宋"/>
        </w:rPr>
        <w:fldChar w:fldCharType="separate"/>
      </w:r>
      <w:r>
        <w:rPr>
          <w:rFonts w:hint="eastAsia" w:ascii="仿宋" w:hAnsi="仿宋" w:eastAsia="仿宋" w:cs="仿宋"/>
          <w:color w:val="000000"/>
          <w:sz w:val="24"/>
          <w:szCs w:val="24"/>
        </w:rPr>
        <w:t>供应商自行制作报价</w:t>
      </w: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>单并打印盖章扫描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后于报价截止时间前发电子邮件至jnmczbb@126.com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color w:val="000000"/>
          <w:sz w:val="24"/>
          <w:szCs w:val="24"/>
        </w:rPr>
        <w:t>，邮件名称请注明“XX公司关于</w:t>
      </w:r>
      <w:r>
        <w:rPr>
          <w:rFonts w:hint="eastAsia" w:ascii="仿宋" w:hAnsi="仿宋" w:eastAsia="仿宋" w:cs="仿宋"/>
          <w:sz w:val="24"/>
          <w:szCs w:val="24"/>
        </w:rPr>
        <w:t>济宁医学院20261016UPS不间断电源询价采购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项目</w:t>
      </w:r>
      <w:r>
        <w:rPr>
          <w:rFonts w:hint="eastAsia" w:ascii="仿宋" w:hAnsi="仿宋" w:eastAsia="仿宋" w:cs="仿宋"/>
          <w:bCs/>
          <w:sz w:val="24"/>
          <w:szCs w:val="24"/>
        </w:rPr>
        <w:t>报价材料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。</w:t>
      </w:r>
    </w:p>
    <w:p w14:paraId="0FA1CA57">
      <w:pPr>
        <w:spacing w:line="360" w:lineRule="auto"/>
        <w:ind w:firstLine="480" w:firstLineChars="200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2、成交方式：满足要求，低价成交。</w:t>
      </w:r>
    </w:p>
    <w:p w14:paraId="5D10A742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3、报价材料：由企业营</w:t>
      </w:r>
      <w:r>
        <w:rPr>
          <w:rFonts w:hint="eastAsia" w:ascii="仿宋" w:hAnsi="仿宋" w:eastAsia="仿宋" w:cs="仿宋"/>
          <w:sz w:val="24"/>
          <w:szCs w:val="24"/>
        </w:rPr>
        <w:t>业执照复印件（加盖公章）、报价单（加盖公章）、联系人及联系方式等组成。</w:t>
      </w:r>
    </w:p>
    <w:p w14:paraId="74C0FD70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4"/>
          <w:szCs w:val="24"/>
        </w:rPr>
        <w:t>、项目</w:t>
      </w:r>
      <w:r>
        <w:rPr>
          <w:rFonts w:hint="eastAsia" w:ascii="仿宋" w:hAnsi="仿宋" w:eastAsia="仿宋" w:cs="仿宋"/>
          <w:bCs/>
          <w:sz w:val="24"/>
          <w:szCs w:val="24"/>
          <w:lang w:eastAsia="zh-CN"/>
        </w:rPr>
        <w:t>咨询</w:t>
      </w:r>
      <w:r>
        <w:rPr>
          <w:rFonts w:hint="eastAsia" w:ascii="仿宋" w:hAnsi="仿宋" w:eastAsia="仿宋" w:cs="仿宋"/>
          <w:bCs/>
          <w:sz w:val="24"/>
          <w:szCs w:val="24"/>
        </w:rPr>
        <w:t>：</w:t>
      </w:r>
      <w:r>
        <w:rPr>
          <w:rFonts w:hint="eastAsia" w:ascii="仿宋" w:hAnsi="仿宋" w:eastAsia="仿宋" w:cs="仿宋"/>
          <w:sz w:val="24"/>
          <w:szCs w:val="24"/>
        </w:rPr>
        <w:t>济宁医学院资产管理处招标办公室</w:t>
      </w:r>
    </w:p>
    <w:p w14:paraId="1D2E4503">
      <w:pPr>
        <w:spacing w:line="360" w:lineRule="auto"/>
        <w:ind w:firstLine="2400" w:firstLineChars="10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0537-36161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33</w:t>
      </w:r>
    </w:p>
    <w:p w14:paraId="68F6E325">
      <w:pPr>
        <w:spacing w:line="360" w:lineRule="auto"/>
        <w:rPr>
          <w:rFonts w:hint="default" w:ascii="仿宋" w:hAnsi="仿宋" w:eastAsia="仿宋" w:cs="仿宋"/>
          <w:color w:val="000000"/>
          <w:sz w:val="24"/>
          <w:szCs w:val="24"/>
          <w:lang w:val="en-US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      技术咨询： 张老师   0537-3616201</w:t>
      </w:r>
    </w:p>
    <w:p w14:paraId="21C07344">
      <w:pPr>
        <w:spacing w:line="360" w:lineRule="auto"/>
        <w:rPr>
          <w:rFonts w:hint="default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 xml:space="preserve">    </w:t>
      </w:r>
    </w:p>
    <w:p w14:paraId="7E39A9A3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61DC58CE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708F2737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</w:p>
    <w:p w14:paraId="69050D7A">
      <w:pPr>
        <w:spacing w:line="360" w:lineRule="auto"/>
        <w:ind w:firstLine="6987" w:firstLineChars="29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济宁医学院资产管理处</w:t>
      </w:r>
    </w:p>
    <w:p w14:paraId="5BBDB9A5">
      <w:pPr>
        <w:spacing w:line="360" w:lineRule="auto"/>
        <w:ind w:firstLine="1807" w:firstLineChars="750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                                             202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4"/>
          <w:szCs w:val="24"/>
        </w:rPr>
        <w:t>年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16</w:t>
      </w:r>
      <w:r>
        <w:rPr>
          <w:rFonts w:hint="eastAsia" w:ascii="仿宋" w:hAnsi="仿宋" w:eastAsia="仿宋" w:cs="仿宋"/>
          <w:b/>
          <w:sz w:val="24"/>
          <w:szCs w:val="24"/>
        </w:rPr>
        <w:t>日</w:t>
      </w:r>
    </w:p>
    <w:sectPr>
      <w:pgSz w:w="11906" w:h="16838"/>
      <w:pgMar w:top="1440" w:right="952" w:bottom="1440" w:left="95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kZjZhMzllODhkNzUyYzJlNDYxZmU2YTAyNGVmOGIifQ=="/>
  </w:docVars>
  <w:rsids>
    <w:rsidRoot w:val="000B214B"/>
    <w:rsid w:val="00003E34"/>
    <w:rsid w:val="00004C63"/>
    <w:rsid w:val="0000761C"/>
    <w:rsid w:val="000111A3"/>
    <w:rsid w:val="000169E0"/>
    <w:rsid w:val="000314C1"/>
    <w:rsid w:val="00062C91"/>
    <w:rsid w:val="000645C6"/>
    <w:rsid w:val="00082F1C"/>
    <w:rsid w:val="00085812"/>
    <w:rsid w:val="0009115A"/>
    <w:rsid w:val="00093E33"/>
    <w:rsid w:val="0009501E"/>
    <w:rsid w:val="000A28DD"/>
    <w:rsid w:val="000B036F"/>
    <w:rsid w:val="000B214B"/>
    <w:rsid w:val="000C2A36"/>
    <w:rsid w:val="000D2E8C"/>
    <w:rsid w:val="000D4CD1"/>
    <w:rsid w:val="000D607E"/>
    <w:rsid w:val="000E01A4"/>
    <w:rsid w:val="000F218F"/>
    <w:rsid w:val="000F695E"/>
    <w:rsid w:val="001251A7"/>
    <w:rsid w:val="001253B8"/>
    <w:rsid w:val="00136657"/>
    <w:rsid w:val="00136EE3"/>
    <w:rsid w:val="00140A3C"/>
    <w:rsid w:val="00141C85"/>
    <w:rsid w:val="0014294C"/>
    <w:rsid w:val="00146C5A"/>
    <w:rsid w:val="001543C8"/>
    <w:rsid w:val="00154A72"/>
    <w:rsid w:val="00160D9A"/>
    <w:rsid w:val="00164336"/>
    <w:rsid w:val="00164F0F"/>
    <w:rsid w:val="001835EE"/>
    <w:rsid w:val="00186C00"/>
    <w:rsid w:val="00190270"/>
    <w:rsid w:val="00192EC4"/>
    <w:rsid w:val="001A5264"/>
    <w:rsid w:val="001B1021"/>
    <w:rsid w:val="001B332C"/>
    <w:rsid w:val="001C1356"/>
    <w:rsid w:val="001C5423"/>
    <w:rsid w:val="001C7C72"/>
    <w:rsid w:val="001D605C"/>
    <w:rsid w:val="001E02B9"/>
    <w:rsid w:val="001E3EC5"/>
    <w:rsid w:val="001F0B2E"/>
    <w:rsid w:val="001F152B"/>
    <w:rsid w:val="00202F8D"/>
    <w:rsid w:val="00203F67"/>
    <w:rsid w:val="00216ED8"/>
    <w:rsid w:val="00235C3F"/>
    <w:rsid w:val="00244602"/>
    <w:rsid w:val="0026240B"/>
    <w:rsid w:val="0026771A"/>
    <w:rsid w:val="002678D1"/>
    <w:rsid w:val="002778BA"/>
    <w:rsid w:val="00295011"/>
    <w:rsid w:val="002D1AE6"/>
    <w:rsid w:val="002D1F2D"/>
    <w:rsid w:val="002D38CD"/>
    <w:rsid w:val="002D7AFA"/>
    <w:rsid w:val="002E2D25"/>
    <w:rsid w:val="002F5125"/>
    <w:rsid w:val="002F581D"/>
    <w:rsid w:val="0030075C"/>
    <w:rsid w:val="00306807"/>
    <w:rsid w:val="003121D4"/>
    <w:rsid w:val="00333ECF"/>
    <w:rsid w:val="00351A9D"/>
    <w:rsid w:val="003541E7"/>
    <w:rsid w:val="0035596F"/>
    <w:rsid w:val="003564C8"/>
    <w:rsid w:val="003638F3"/>
    <w:rsid w:val="003645FC"/>
    <w:rsid w:val="003862B7"/>
    <w:rsid w:val="003875F8"/>
    <w:rsid w:val="0039256F"/>
    <w:rsid w:val="00395B7C"/>
    <w:rsid w:val="003978BE"/>
    <w:rsid w:val="003A14B8"/>
    <w:rsid w:val="003A2A85"/>
    <w:rsid w:val="003A33E5"/>
    <w:rsid w:val="003B0BE1"/>
    <w:rsid w:val="003B1CC0"/>
    <w:rsid w:val="003B2B73"/>
    <w:rsid w:val="003B7A29"/>
    <w:rsid w:val="003C4373"/>
    <w:rsid w:val="003D03D0"/>
    <w:rsid w:val="003D2A2C"/>
    <w:rsid w:val="003E6025"/>
    <w:rsid w:val="003E6B7F"/>
    <w:rsid w:val="003F6247"/>
    <w:rsid w:val="00402585"/>
    <w:rsid w:val="00411219"/>
    <w:rsid w:val="004125A2"/>
    <w:rsid w:val="00413DF1"/>
    <w:rsid w:val="00416F1E"/>
    <w:rsid w:val="004238C2"/>
    <w:rsid w:val="00432DE3"/>
    <w:rsid w:val="00436086"/>
    <w:rsid w:val="00447D26"/>
    <w:rsid w:val="0045175F"/>
    <w:rsid w:val="00461C66"/>
    <w:rsid w:val="00467236"/>
    <w:rsid w:val="00470633"/>
    <w:rsid w:val="0047530C"/>
    <w:rsid w:val="004779F6"/>
    <w:rsid w:val="00481E92"/>
    <w:rsid w:val="00491740"/>
    <w:rsid w:val="004A19D2"/>
    <w:rsid w:val="004A3A7B"/>
    <w:rsid w:val="004B6CB4"/>
    <w:rsid w:val="004D19AA"/>
    <w:rsid w:val="004E4F12"/>
    <w:rsid w:val="004F4D96"/>
    <w:rsid w:val="00501DCA"/>
    <w:rsid w:val="00504A23"/>
    <w:rsid w:val="00513953"/>
    <w:rsid w:val="00531BCA"/>
    <w:rsid w:val="00532C64"/>
    <w:rsid w:val="00542F21"/>
    <w:rsid w:val="005618DA"/>
    <w:rsid w:val="00567AE1"/>
    <w:rsid w:val="00576A50"/>
    <w:rsid w:val="00585192"/>
    <w:rsid w:val="00590B0F"/>
    <w:rsid w:val="00591A9E"/>
    <w:rsid w:val="005B08F8"/>
    <w:rsid w:val="005B4AE4"/>
    <w:rsid w:val="005B5EA2"/>
    <w:rsid w:val="005C1CBF"/>
    <w:rsid w:val="005D2849"/>
    <w:rsid w:val="005D50C1"/>
    <w:rsid w:val="005E7ED9"/>
    <w:rsid w:val="005F5B2B"/>
    <w:rsid w:val="005F6F78"/>
    <w:rsid w:val="00603079"/>
    <w:rsid w:val="0060461F"/>
    <w:rsid w:val="006046D4"/>
    <w:rsid w:val="00606A67"/>
    <w:rsid w:val="00614707"/>
    <w:rsid w:val="006147E7"/>
    <w:rsid w:val="00625D70"/>
    <w:rsid w:val="00645AC6"/>
    <w:rsid w:val="00646C78"/>
    <w:rsid w:val="00653198"/>
    <w:rsid w:val="00653CCD"/>
    <w:rsid w:val="006611CA"/>
    <w:rsid w:val="0066137B"/>
    <w:rsid w:val="006615A3"/>
    <w:rsid w:val="00664386"/>
    <w:rsid w:val="00666D72"/>
    <w:rsid w:val="00674F17"/>
    <w:rsid w:val="00676A45"/>
    <w:rsid w:val="00682AC9"/>
    <w:rsid w:val="00694BF6"/>
    <w:rsid w:val="006A3D3A"/>
    <w:rsid w:val="006A60B3"/>
    <w:rsid w:val="006A73BF"/>
    <w:rsid w:val="006D0424"/>
    <w:rsid w:val="006D04FD"/>
    <w:rsid w:val="006D31EB"/>
    <w:rsid w:val="006D4099"/>
    <w:rsid w:val="006D451E"/>
    <w:rsid w:val="006E0E38"/>
    <w:rsid w:val="006E3FA9"/>
    <w:rsid w:val="006E7F61"/>
    <w:rsid w:val="006F4099"/>
    <w:rsid w:val="006F6505"/>
    <w:rsid w:val="00714FF4"/>
    <w:rsid w:val="00716435"/>
    <w:rsid w:val="0072321D"/>
    <w:rsid w:val="007248E1"/>
    <w:rsid w:val="00727265"/>
    <w:rsid w:val="00735850"/>
    <w:rsid w:val="00737668"/>
    <w:rsid w:val="00737DA3"/>
    <w:rsid w:val="00740BDB"/>
    <w:rsid w:val="007462BB"/>
    <w:rsid w:val="00751633"/>
    <w:rsid w:val="00761AB1"/>
    <w:rsid w:val="0076232C"/>
    <w:rsid w:val="007638C1"/>
    <w:rsid w:val="0077647B"/>
    <w:rsid w:val="007770D8"/>
    <w:rsid w:val="00786281"/>
    <w:rsid w:val="007866B5"/>
    <w:rsid w:val="00796E80"/>
    <w:rsid w:val="007A4655"/>
    <w:rsid w:val="007A52EF"/>
    <w:rsid w:val="007B2BC0"/>
    <w:rsid w:val="007B3568"/>
    <w:rsid w:val="007B3AA6"/>
    <w:rsid w:val="007B5CDB"/>
    <w:rsid w:val="007D0BF4"/>
    <w:rsid w:val="007D3CDD"/>
    <w:rsid w:val="007D4B7B"/>
    <w:rsid w:val="007E457C"/>
    <w:rsid w:val="007F017D"/>
    <w:rsid w:val="007F46D3"/>
    <w:rsid w:val="00807E93"/>
    <w:rsid w:val="008239E1"/>
    <w:rsid w:val="008243B6"/>
    <w:rsid w:val="0082640F"/>
    <w:rsid w:val="008273AB"/>
    <w:rsid w:val="00831C51"/>
    <w:rsid w:val="00840CCD"/>
    <w:rsid w:val="008421A3"/>
    <w:rsid w:val="00843E90"/>
    <w:rsid w:val="008478D3"/>
    <w:rsid w:val="00853C76"/>
    <w:rsid w:val="008540C7"/>
    <w:rsid w:val="008564C1"/>
    <w:rsid w:val="00860D1B"/>
    <w:rsid w:val="00863F28"/>
    <w:rsid w:val="00866CCD"/>
    <w:rsid w:val="008728E5"/>
    <w:rsid w:val="0087795E"/>
    <w:rsid w:val="00883BB1"/>
    <w:rsid w:val="00891CCB"/>
    <w:rsid w:val="00894826"/>
    <w:rsid w:val="008950F7"/>
    <w:rsid w:val="008A02C1"/>
    <w:rsid w:val="008B127E"/>
    <w:rsid w:val="008B26FD"/>
    <w:rsid w:val="008B3338"/>
    <w:rsid w:val="008B41EE"/>
    <w:rsid w:val="008B5949"/>
    <w:rsid w:val="008C1B52"/>
    <w:rsid w:val="008C4ECA"/>
    <w:rsid w:val="008C66CF"/>
    <w:rsid w:val="008D6D0F"/>
    <w:rsid w:val="008D725B"/>
    <w:rsid w:val="008E3928"/>
    <w:rsid w:val="008F13A1"/>
    <w:rsid w:val="009036B9"/>
    <w:rsid w:val="00913460"/>
    <w:rsid w:val="00913D21"/>
    <w:rsid w:val="0091746A"/>
    <w:rsid w:val="00921E14"/>
    <w:rsid w:val="00933A26"/>
    <w:rsid w:val="00935C88"/>
    <w:rsid w:val="0094356D"/>
    <w:rsid w:val="00953F41"/>
    <w:rsid w:val="009565D2"/>
    <w:rsid w:val="00962104"/>
    <w:rsid w:val="009742B1"/>
    <w:rsid w:val="00985124"/>
    <w:rsid w:val="009900C1"/>
    <w:rsid w:val="009937CD"/>
    <w:rsid w:val="009958EB"/>
    <w:rsid w:val="009A705B"/>
    <w:rsid w:val="009B07F8"/>
    <w:rsid w:val="009B3AEB"/>
    <w:rsid w:val="009D0CFF"/>
    <w:rsid w:val="009D3DDD"/>
    <w:rsid w:val="009E4B52"/>
    <w:rsid w:val="009E6745"/>
    <w:rsid w:val="009E7140"/>
    <w:rsid w:val="009F5F0B"/>
    <w:rsid w:val="009F6F76"/>
    <w:rsid w:val="00A137C9"/>
    <w:rsid w:val="00A174D7"/>
    <w:rsid w:val="00A25F40"/>
    <w:rsid w:val="00A26933"/>
    <w:rsid w:val="00A27AC4"/>
    <w:rsid w:val="00A36E9A"/>
    <w:rsid w:val="00A57D9D"/>
    <w:rsid w:val="00A70C37"/>
    <w:rsid w:val="00A71FCE"/>
    <w:rsid w:val="00A86CE5"/>
    <w:rsid w:val="00A87A3C"/>
    <w:rsid w:val="00A922BE"/>
    <w:rsid w:val="00A970D3"/>
    <w:rsid w:val="00AA021E"/>
    <w:rsid w:val="00AA15F1"/>
    <w:rsid w:val="00AA7CA2"/>
    <w:rsid w:val="00AB0FFB"/>
    <w:rsid w:val="00AB7D66"/>
    <w:rsid w:val="00AC558F"/>
    <w:rsid w:val="00AC668A"/>
    <w:rsid w:val="00AD79B7"/>
    <w:rsid w:val="00AE1C78"/>
    <w:rsid w:val="00AE272A"/>
    <w:rsid w:val="00AF5D8C"/>
    <w:rsid w:val="00B0072D"/>
    <w:rsid w:val="00B029F3"/>
    <w:rsid w:val="00B02A19"/>
    <w:rsid w:val="00B0780F"/>
    <w:rsid w:val="00B111C0"/>
    <w:rsid w:val="00B13A19"/>
    <w:rsid w:val="00B14F7A"/>
    <w:rsid w:val="00B159FC"/>
    <w:rsid w:val="00B23CBE"/>
    <w:rsid w:val="00B24B91"/>
    <w:rsid w:val="00B30F89"/>
    <w:rsid w:val="00B35166"/>
    <w:rsid w:val="00B379C3"/>
    <w:rsid w:val="00B50BF8"/>
    <w:rsid w:val="00B579F2"/>
    <w:rsid w:val="00B63619"/>
    <w:rsid w:val="00B651A4"/>
    <w:rsid w:val="00B711EB"/>
    <w:rsid w:val="00B80954"/>
    <w:rsid w:val="00B82412"/>
    <w:rsid w:val="00B839A6"/>
    <w:rsid w:val="00B90635"/>
    <w:rsid w:val="00B93C07"/>
    <w:rsid w:val="00B96EF5"/>
    <w:rsid w:val="00BA0237"/>
    <w:rsid w:val="00BA319F"/>
    <w:rsid w:val="00BA516E"/>
    <w:rsid w:val="00BA60D7"/>
    <w:rsid w:val="00BC6C69"/>
    <w:rsid w:val="00BD4F14"/>
    <w:rsid w:val="00BD58A3"/>
    <w:rsid w:val="00BD750D"/>
    <w:rsid w:val="00BE03E3"/>
    <w:rsid w:val="00BE187F"/>
    <w:rsid w:val="00BE25EF"/>
    <w:rsid w:val="00BE3156"/>
    <w:rsid w:val="00BF481A"/>
    <w:rsid w:val="00C0092F"/>
    <w:rsid w:val="00C10D3B"/>
    <w:rsid w:val="00C133B6"/>
    <w:rsid w:val="00C14EA6"/>
    <w:rsid w:val="00C30280"/>
    <w:rsid w:val="00C474D3"/>
    <w:rsid w:val="00C50FFB"/>
    <w:rsid w:val="00C51CBB"/>
    <w:rsid w:val="00C53F17"/>
    <w:rsid w:val="00C55B83"/>
    <w:rsid w:val="00C64C7F"/>
    <w:rsid w:val="00C65A98"/>
    <w:rsid w:val="00C72079"/>
    <w:rsid w:val="00C85DEF"/>
    <w:rsid w:val="00C85E1C"/>
    <w:rsid w:val="00C86EA5"/>
    <w:rsid w:val="00C916FF"/>
    <w:rsid w:val="00C936F4"/>
    <w:rsid w:val="00CA0076"/>
    <w:rsid w:val="00CA2046"/>
    <w:rsid w:val="00CA3F3C"/>
    <w:rsid w:val="00CA7BD9"/>
    <w:rsid w:val="00CB6AF3"/>
    <w:rsid w:val="00CF3135"/>
    <w:rsid w:val="00D00174"/>
    <w:rsid w:val="00D127D5"/>
    <w:rsid w:val="00D20088"/>
    <w:rsid w:val="00D207BD"/>
    <w:rsid w:val="00D22D04"/>
    <w:rsid w:val="00D33516"/>
    <w:rsid w:val="00D60765"/>
    <w:rsid w:val="00D6233C"/>
    <w:rsid w:val="00D75D75"/>
    <w:rsid w:val="00D84413"/>
    <w:rsid w:val="00D86DCE"/>
    <w:rsid w:val="00D94DA8"/>
    <w:rsid w:val="00D965BB"/>
    <w:rsid w:val="00DA2DFB"/>
    <w:rsid w:val="00DA7598"/>
    <w:rsid w:val="00DB37DB"/>
    <w:rsid w:val="00DC6999"/>
    <w:rsid w:val="00DD025C"/>
    <w:rsid w:val="00DD1D27"/>
    <w:rsid w:val="00DD63CF"/>
    <w:rsid w:val="00DE268B"/>
    <w:rsid w:val="00DE3071"/>
    <w:rsid w:val="00DF6BAB"/>
    <w:rsid w:val="00E04704"/>
    <w:rsid w:val="00E07487"/>
    <w:rsid w:val="00E07799"/>
    <w:rsid w:val="00E14C1A"/>
    <w:rsid w:val="00E312FF"/>
    <w:rsid w:val="00E31D2E"/>
    <w:rsid w:val="00E33A2B"/>
    <w:rsid w:val="00E400D7"/>
    <w:rsid w:val="00E41402"/>
    <w:rsid w:val="00E41D91"/>
    <w:rsid w:val="00E45199"/>
    <w:rsid w:val="00E463E7"/>
    <w:rsid w:val="00E464B9"/>
    <w:rsid w:val="00E534FC"/>
    <w:rsid w:val="00E64242"/>
    <w:rsid w:val="00E649C9"/>
    <w:rsid w:val="00E77D12"/>
    <w:rsid w:val="00E834B4"/>
    <w:rsid w:val="00E84E36"/>
    <w:rsid w:val="00E87BA2"/>
    <w:rsid w:val="00EB0956"/>
    <w:rsid w:val="00EB47D4"/>
    <w:rsid w:val="00EB5914"/>
    <w:rsid w:val="00EB6A48"/>
    <w:rsid w:val="00EC09DF"/>
    <w:rsid w:val="00EC5989"/>
    <w:rsid w:val="00EC64A8"/>
    <w:rsid w:val="00ED2D13"/>
    <w:rsid w:val="00ED4DB7"/>
    <w:rsid w:val="00ED737D"/>
    <w:rsid w:val="00EE45E4"/>
    <w:rsid w:val="00EF0D21"/>
    <w:rsid w:val="00F04586"/>
    <w:rsid w:val="00F20003"/>
    <w:rsid w:val="00F20249"/>
    <w:rsid w:val="00F317AF"/>
    <w:rsid w:val="00F323A3"/>
    <w:rsid w:val="00F53715"/>
    <w:rsid w:val="00F56FDC"/>
    <w:rsid w:val="00F605FD"/>
    <w:rsid w:val="00F613EC"/>
    <w:rsid w:val="00F61D57"/>
    <w:rsid w:val="00F754D2"/>
    <w:rsid w:val="00F87F41"/>
    <w:rsid w:val="00F928C1"/>
    <w:rsid w:val="00F97E42"/>
    <w:rsid w:val="00FA127D"/>
    <w:rsid w:val="00FA1EFB"/>
    <w:rsid w:val="00FB06BA"/>
    <w:rsid w:val="00FB2E9B"/>
    <w:rsid w:val="00FC177C"/>
    <w:rsid w:val="00FC6AC6"/>
    <w:rsid w:val="00FC6FFF"/>
    <w:rsid w:val="00FD1197"/>
    <w:rsid w:val="00FD1B53"/>
    <w:rsid w:val="00FD4781"/>
    <w:rsid w:val="00FD5651"/>
    <w:rsid w:val="00FE1CD0"/>
    <w:rsid w:val="00FF22B9"/>
    <w:rsid w:val="00FF30F1"/>
    <w:rsid w:val="00FF5133"/>
    <w:rsid w:val="02153DF2"/>
    <w:rsid w:val="027B1069"/>
    <w:rsid w:val="0351721F"/>
    <w:rsid w:val="03AA1EB0"/>
    <w:rsid w:val="03AC456C"/>
    <w:rsid w:val="042F73DD"/>
    <w:rsid w:val="043E7923"/>
    <w:rsid w:val="044F2269"/>
    <w:rsid w:val="060A1A72"/>
    <w:rsid w:val="065D3AE0"/>
    <w:rsid w:val="07423519"/>
    <w:rsid w:val="08455529"/>
    <w:rsid w:val="08632849"/>
    <w:rsid w:val="08BB5B7A"/>
    <w:rsid w:val="0A410AA8"/>
    <w:rsid w:val="0A7D5F92"/>
    <w:rsid w:val="0B4405CA"/>
    <w:rsid w:val="0B6D5B92"/>
    <w:rsid w:val="0C9470FF"/>
    <w:rsid w:val="0D352B4C"/>
    <w:rsid w:val="0DE15281"/>
    <w:rsid w:val="0E665902"/>
    <w:rsid w:val="0EBE4994"/>
    <w:rsid w:val="0ED95E63"/>
    <w:rsid w:val="11BB325E"/>
    <w:rsid w:val="11C13442"/>
    <w:rsid w:val="11FB39F9"/>
    <w:rsid w:val="130E240C"/>
    <w:rsid w:val="138F12B4"/>
    <w:rsid w:val="13BC7E12"/>
    <w:rsid w:val="1441006B"/>
    <w:rsid w:val="145409E9"/>
    <w:rsid w:val="173931EE"/>
    <w:rsid w:val="177A595C"/>
    <w:rsid w:val="17A9193B"/>
    <w:rsid w:val="186346B6"/>
    <w:rsid w:val="18712565"/>
    <w:rsid w:val="187A28C7"/>
    <w:rsid w:val="189758F9"/>
    <w:rsid w:val="18AA659A"/>
    <w:rsid w:val="18E01067"/>
    <w:rsid w:val="1AD25EC1"/>
    <w:rsid w:val="1D10682E"/>
    <w:rsid w:val="1D5206C1"/>
    <w:rsid w:val="1E12787B"/>
    <w:rsid w:val="1F3D1423"/>
    <w:rsid w:val="1F6030E7"/>
    <w:rsid w:val="1F764D61"/>
    <w:rsid w:val="20597FFA"/>
    <w:rsid w:val="20A83220"/>
    <w:rsid w:val="213C3F62"/>
    <w:rsid w:val="219E531A"/>
    <w:rsid w:val="21F013BB"/>
    <w:rsid w:val="238B3122"/>
    <w:rsid w:val="23E104FD"/>
    <w:rsid w:val="2454015D"/>
    <w:rsid w:val="253F1CB6"/>
    <w:rsid w:val="258472DA"/>
    <w:rsid w:val="2711570C"/>
    <w:rsid w:val="27C5478D"/>
    <w:rsid w:val="2A5F204A"/>
    <w:rsid w:val="2AEA117B"/>
    <w:rsid w:val="2B380E71"/>
    <w:rsid w:val="2BD335BF"/>
    <w:rsid w:val="2D501EF8"/>
    <w:rsid w:val="2DE57862"/>
    <w:rsid w:val="30574AE1"/>
    <w:rsid w:val="30747E99"/>
    <w:rsid w:val="318A5D41"/>
    <w:rsid w:val="31FD163B"/>
    <w:rsid w:val="322C5D05"/>
    <w:rsid w:val="32673503"/>
    <w:rsid w:val="342B60E5"/>
    <w:rsid w:val="35204032"/>
    <w:rsid w:val="35F57B47"/>
    <w:rsid w:val="35F81EFA"/>
    <w:rsid w:val="368B7D65"/>
    <w:rsid w:val="377353D4"/>
    <w:rsid w:val="37E613D9"/>
    <w:rsid w:val="37FF3E3F"/>
    <w:rsid w:val="385662D3"/>
    <w:rsid w:val="385B5A68"/>
    <w:rsid w:val="39FA79AB"/>
    <w:rsid w:val="3B440988"/>
    <w:rsid w:val="3BEE0BDA"/>
    <w:rsid w:val="3BF639D9"/>
    <w:rsid w:val="3C3B7168"/>
    <w:rsid w:val="3CC10CA7"/>
    <w:rsid w:val="3CE943BF"/>
    <w:rsid w:val="3D2959BD"/>
    <w:rsid w:val="3E5D7497"/>
    <w:rsid w:val="40C9125B"/>
    <w:rsid w:val="41F52F78"/>
    <w:rsid w:val="425313DE"/>
    <w:rsid w:val="44364549"/>
    <w:rsid w:val="44C109EB"/>
    <w:rsid w:val="45462CF5"/>
    <w:rsid w:val="469A08A7"/>
    <w:rsid w:val="46A5427C"/>
    <w:rsid w:val="46AF1CFF"/>
    <w:rsid w:val="47AA2BEA"/>
    <w:rsid w:val="47D26812"/>
    <w:rsid w:val="488956C1"/>
    <w:rsid w:val="490D0EF9"/>
    <w:rsid w:val="49AE3FD6"/>
    <w:rsid w:val="4B714DDE"/>
    <w:rsid w:val="4BDF7063"/>
    <w:rsid w:val="4C0B3E81"/>
    <w:rsid w:val="4CB40376"/>
    <w:rsid w:val="4EE94419"/>
    <w:rsid w:val="4F133DD7"/>
    <w:rsid w:val="50F269A0"/>
    <w:rsid w:val="527D2064"/>
    <w:rsid w:val="53320378"/>
    <w:rsid w:val="55375F2E"/>
    <w:rsid w:val="56313C4D"/>
    <w:rsid w:val="573108AE"/>
    <w:rsid w:val="574700BC"/>
    <w:rsid w:val="57A20979"/>
    <w:rsid w:val="586649A7"/>
    <w:rsid w:val="59973ED7"/>
    <w:rsid w:val="59D32690"/>
    <w:rsid w:val="5A923A8A"/>
    <w:rsid w:val="5BC90981"/>
    <w:rsid w:val="5D7B3644"/>
    <w:rsid w:val="5E8352BE"/>
    <w:rsid w:val="5F2B6F9C"/>
    <w:rsid w:val="5FB31016"/>
    <w:rsid w:val="60964F96"/>
    <w:rsid w:val="629A1256"/>
    <w:rsid w:val="631527DD"/>
    <w:rsid w:val="642B22AA"/>
    <w:rsid w:val="666876EC"/>
    <w:rsid w:val="686E699A"/>
    <w:rsid w:val="68A439BA"/>
    <w:rsid w:val="69E37306"/>
    <w:rsid w:val="6AF249EA"/>
    <w:rsid w:val="6BA92052"/>
    <w:rsid w:val="6DF807AC"/>
    <w:rsid w:val="6F0F22DD"/>
    <w:rsid w:val="701B21F2"/>
    <w:rsid w:val="711B258D"/>
    <w:rsid w:val="71266FA7"/>
    <w:rsid w:val="712E141F"/>
    <w:rsid w:val="71BD6B77"/>
    <w:rsid w:val="72106D46"/>
    <w:rsid w:val="723B56D4"/>
    <w:rsid w:val="727C2C96"/>
    <w:rsid w:val="73847179"/>
    <w:rsid w:val="74993FEE"/>
    <w:rsid w:val="75DD6762"/>
    <w:rsid w:val="75EA3398"/>
    <w:rsid w:val="7AC92163"/>
    <w:rsid w:val="7CEF14C3"/>
    <w:rsid w:val="7EA47BE5"/>
    <w:rsid w:val="7EC26E08"/>
    <w:rsid w:val="7F2D5F40"/>
    <w:rsid w:val="7FC340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99"/>
    <w:pPr>
      <w:ind w:left="100" w:leftChars="2500"/>
    </w:p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semiHidden/>
    <w:qFormat/>
    <w:uiPriority w:val="99"/>
    <w:rPr>
      <w:rFonts w:cs="Times New Roman"/>
      <w:color w:val="555555"/>
      <w:sz w:val="18"/>
      <w:szCs w:val="18"/>
      <w:u w:val="none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日期 Char"/>
    <w:link w:val="2"/>
    <w:semiHidden/>
    <w:qFormat/>
    <w:locked/>
    <w:uiPriority w:val="99"/>
    <w:rPr>
      <w:rFonts w:cs="Times New Roman"/>
    </w:rPr>
  </w:style>
  <w:style w:type="character" w:customStyle="1" w:styleId="12">
    <w:name w:val="页眉 Char"/>
    <w:basedOn w:val="8"/>
    <w:link w:val="5"/>
    <w:qFormat/>
    <w:uiPriority w:val="99"/>
    <w:rPr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kern w:val="2"/>
      <w:sz w:val="18"/>
      <w:szCs w:val="18"/>
    </w:rPr>
  </w:style>
  <w:style w:type="character" w:customStyle="1" w:styleId="14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批注框文本 Char"/>
    <w:basedOn w:val="8"/>
    <w:link w:val="3"/>
    <w:autoRedefine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0">
    <w:name w:val="font71"/>
    <w:basedOn w:val="8"/>
    <w:autoRedefine/>
    <w:qFormat/>
    <w:uiPriority w:val="0"/>
    <w:rPr>
      <w:rFonts w:hint="eastAsia" w:ascii="宋体" w:hAnsi="宋体" w:eastAsia="宋体" w:cs="宋体"/>
      <w:b/>
      <w:bCs/>
      <w:color w:val="0066CC"/>
      <w:sz w:val="16"/>
      <w:szCs w:val="16"/>
      <w:u w:val="none"/>
    </w:rPr>
  </w:style>
  <w:style w:type="paragraph" w:customStyle="1" w:styleId="2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60CA6-3330-4977-954B-1DB7704D3D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1079</Words>
  <Characters>1267</Characters>
  <Lines>7</Lines>
  <Paragraphs>2</Paragraphs>
  <TotalTime>33</TotalTime>
  <ScaleCrop>false</ScaleCrop>
  <LinksUpToDate>false</LinksUpToDate>
  <CharactersWithSpaces>1362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2015-03-25T01:35:00Z</dcterms:created>
  <dc:creator>User</dc:creator>
  <cp:lastModifiedBy>宁＠好</cp:lastModifiedBy>
  <cp:lastPrinted>2023-05-29T02:40:00Z</cp:lastPrinted>
  <dcterms:modified xsi:type="dcterms:W3CDTF">2026-10-15T06:32:45Z</dcterms:modified>
  <cp:revision>361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B15949D7E4534A2899A003C043536996_13</vt:lpwstr>
  </property>
  <property fmtid="{D5CDD505-2E9C-101B-9397-08002B2CF9AE}" pid="4" name="KSOTemplateDocerSaveRecord">
    <vt:lpwstr>eyJoZGlkIjoiMTc3MWI0NWNjYzg3ZTFhZmNlZWVlYmI4OGZjNTU3NGYiLCJ1c2VySWQiOiIxNDI3NjAwNjU5In0=</vt:lpwstr>
  </property>
</Properties>
</file>