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济宁医学院2022年度消防器械设备供应项目竞争性磋商公告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济宁医学院2022年度消防器械设备供应项目,经有关部门批准，现采用竞争性磋商的方式选择成交单位，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2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1、项目名称：济宁医学院2022年度消防器械设备供应项目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</w:rPr>
        <w:t>2、项目编号：JYKL-2021-12</w:t>
      </w:r>
      <w:r>
        <w:rPr>
          <w:rFonts w:hint="eastAsia" w:ascii="仿宋" w:hAnsi="仿宋" w:eastAsia="仿宋" w:cs="仿宋"/>
          <w:szCs w:val="24"/>
          <w:highlight w:val="none"/>
        </w:rPr>
        <w:t>05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  <w:highlight w:val="none"/>
        </w:rPr>
        <w:t>3、项目说明：</w:t>
      </w:r>
      <w:bookmarkStart w:id="0" w:name="OLE_LINK8"/>
      <w:r>
        <w:rPr>
          <w:rFonts w:hint="eastAsia" w:ascii="仿宋" w:hAnsi="仿宋" w:eastAsia="仿宋" w:cs="仿宋"/>
          <w:highlight w:val="none"/>
        </w:rPr>
        <w:t>济宁医学院2022年度消防器械设备供应项目，</w:t>
      </w:r>
      <w:r>
        <w:rPr>
          <w:rFonts w:hint="eastAsia" w:ascii="仿宋" w:hAnsi="仿宋" w:eastAsia="仿宋" w:cs="仿宋"/>
          <w:szCs w:val="32"/>
          <w:highlight w:val="none"/>
        </w:rPr>
        <w:t>本次采购选定2家供应商，供货时执行各成交供应商各自中标价格，采购人使用部门有权根据自身工作需要及供应商供货情况，在各成交供应商中自由选择采购，各成交供应商之间自由竞争，采购人不对成交供应商的供货量提供任何形式的保证。</w:t>
      </w:r>
      <w:r>
        <w:rPr>
          <w:rFonts w:hint="eastAsia" w:ascii="仿宋" w:hAnsi="仿宋" w:eastAsia="仿宋" w:cs="仿宋"/>
          <w:highlight w:val="none"/>
        </w:rPr>
        <w:t>采购内容</w:t>
      </w:r>
      <w:r>
        <w:rPr>
          <w:rFonts w:hint="eastAsia" w:ascii="仿宋" w:hAnsi="仿宋" w:eastAsia="仿宋" w:cs="仿宋"/>
        </w:rPr>
        <w:t>详见第四部分项目说明。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6、包组划分：1个包</w:t>
      </w:r>
      <w:bookmarkEnd w:id="0"/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7、资金来源：财政资金</w:t>
      </w:r>
    </w:p>
    <w:p>
      <w:pPr>
        <w:pStyle w:val="2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8、预算金额：约15万元/年，根据实际供货量据实结算。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2、供应商具备有效的营业执照；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3、一个供应商只能提交一个响应文件。如果供应商之间存在下列互为关联关系（国有控股公司除外）的情形之一的，不得同时参加本项目报价：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6、公开报价之日起前三年内无不良信用记录（通过“信用中国”及“中国政府采购网”等查询）；</w:t>
      </w:r>
    </w:p>
    <w:p>
      <w:pPr>
        <w:pStyle w:val="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4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1、报名时间：2021年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</w:rPr>
        <w:t>日-2021年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17：00</w:t>
      </w:r>
      <w:bookmarkStart w:id="1" w:name="_GoBack"/>
      <w:bookmarkEnd w:id="1"/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时间：2021年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日08:30-09:30分（北京时间）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时间：2021年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日09：30分（北京时间）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</w:t>
      </w:r>
      <w:r>
        <w:rPr>
          <w:rFonts w:hint="eastAsia" w:ascii="仿宋" w:hAnsi="仿宋" w:eastAsia="仿宋" w:cs="仿宋"/>
          <w:sz w:val="24"/>
          <w:lang w:val="en-US" w:eastAsia="zh-CN"/>
        </w:rPr>
        <w:t>白</w:t>
      </w:r>
      <w:r>
        <w:rPr>
          <w:rFonts w:hint="eastAsia" w:ascii="仿宋" w:hAnsi="仿宋" w:eastAsia="仿宋" w:cs="仿宋"/>
          <w:sz w:val="24"/>
        </w:rPr>
        <w:t>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联系人：孙越  贺红   电话：0537-2616518  15020772060  18660726518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E16D3"/>
    <w:rsid w:val="01704587"/>
    <w:rsid w:val="02A33A49"/>
    <w:rsid w:val="091240EA"/>
    <w:rsid w:val="0D0C772E"/>
    <w:rsid w:val="10783282"/>
    <w:rsid w:val="112D3449"/>
    <w:rsid w:val="121D7AA6"/>
    <w:rsid w:val="18563D56"/>
    <w:rsid w:val="1F6C1AD9"/>
    <w:rsid w:val="24E03D7E"/>
    <w:rsid w:val="296836DF"/>
    <w:rsid w:val="29840A7A"/>
    <w:rsid w:val="2A361F23"/>
    <w:rsid w:val="2BCF2EC0"/>
    <w:rsid w:val="2D082579"/>
    <w:rsid w:val="2D4E2615"/>
    <w:rsid w:val="2FCE484E"/>
    <w:rsid w:val="308F7982"/>
    <w:rsid w:val="31782F0A"/>
    <w:rsid w:val="332351F7"/>
    <w:rsid w:val="39285EC0"/>
    <w:rsid w:val="399E0636"/>
    <w:rsid w:val="3B5D5C91"/>
    <w:rsid w:val="43E73238"/>
    <w:rsid w:val="4B3C1BE0"/>
    <w:rsid w:val="4C9930DD"/>
    <w:rsid w:val="510F33E7"/>
    <w:rsid w:val="52041527"/>
    <w:rsid w:val="52882D81"/>
    <w:rsid w:val="54DA3824"/>
    <w:rsid w:val="58C3693B"/>
    <w:rsid w:val="5F9705DC"/>
    <w:rsid w:val="62397346"/>
    <w:rsid w:val="635827BB"/>
    <w:rsid w:val="65B27541"/>
    <w:rsid w:val="670C7026"/>
    <w:rsid w:val="67580A1D"/>
    <w:rsid w:val="675D2BE4"/>
    <w:rsid w:val="6C7A52CF"/>
    <w:rsid w:val="70244045"/>
    <w:rsid w:val="70F202F9"/>
    <w:rsid w:val="76CC74B2"/>
    <w:rsid w:val="76D716F0"/>
    <w:rsid w:val="79A42E27"/>
    <w:rsid w:val="7AAC4F5C"/>
    <w:rsid w:val="7E4E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Arial" w:hAnsi="Arial" w:eastAsia="黑体" w:cs="Times New Roman"/>
      <w:kern w:val="44"/>
      <w:sz w:val="36"/>
      <w:szCs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2"/>
      <w:sz w:val="28"/>
      <w:szCs w:val="32"/>
      <w:lang w:val="en-US" w:bidi="ar-SA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b/>
      <w:sz w:val="28"/>
    </w:rPr>
  </w:style>
  <w:style w:type="paragraph" w:styleId="6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仿宋"/>
      <w:b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styleId="9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customStyle="1" w:styleId="12">
    <w:name w:val="标题 2 Char"/>
    <w:link w:val="4"/>
    <w:qFormat/>
    <w:uiPriority w:val="0"/>
    <w:rPr>
      <w:rFonts w:ascii="Arial" w:hAnsi="Arial" w:eastAsia="宋体" w:cs="Times New Roman"/>
      <w:b/>
      <w:kern w:val="2"/>
      <w:sz w:val="32"/>
      <w:lang w:val="en-US" w:bidi="ar-SA"/>
    </w:rPr>
  </w:style>
  <w:style w:type="character" w:customStyle="1" w:styleId="13">
    <w:name w:val="标题 1 Char"/>
    <w:link w:val="3"/>
    <w:qFormat/>
    <w:locked/>
    <w:uiPriority w:val="0"/>
    <w:rPr>
      <w:rFonts w:ascii="Arial" w:hAnsi="Arial" w:eastAsia="黑体" w:cs="Times New Roman"/>
      <w:b/>
      <w:bCs/>
      <w:kern w:val="44"/>
      <w:sz w:val="44"/>
      <w:szCs w:val="44"/>
    </w:rPr>
  </w:style>
  <w:style w:type="character" w:customStyle="1" w:styleId="14">
    <w:name w:val="标题 3 Char"/>
    <w:link w:val="5"/>
    <w:qFormat/>
    <w:uiPriority w:val="0"/>
    <w:rPr>
      <w:rFonts w:ascii="Calibri" w:hAnsi="Calibri" w:eastAsia="仿宋" w:cs="Times New Roman"/>
      <w:b/>
      <w:sz w:val="28"/>
    </w:rPr>
  </w:style>
  <w:style w:type="character" w:customStyle="1" w:styleId="15">
    <w:name w:val="标题 4 Char"/>
    <w:link w:val="6"/>
    <w:qFormat/>
    <w:uiPriority w:val="0"/>
    <w:rPr>
      <w:rFonts w:ascii="Arial" w:hAnsi="Arial" w:eastAsia="仿宋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2021-12-20T07:54:00Z</dcterms:created>
  <dc:creator>孙越</dc:creator>
  <cp:lastModifiedBy>孙越</cp:lastModifiedBy>
  <dcterms:modified xsi:type="dcterms:W3CDTF">2021-12-20T07:57:04Z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19AEDA10895B4F8B9EBE98F83044025A</vt:lpwstr>
  </property>
</Properties>
</file>