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A81" w:rsidRDefault="00941A81">
      <w:pPr>
        <w:spacing w:after="100" w:afterAutospacing="1"/>
        <w:jc w:val="left"/>
        <w:rPr>
          <w:rStyle w:val="NormalCharacter"/>
          <w:rFonts w:ascii="黑体" w:eastAsia="黑体" w:hAnsi="黑体" w:cs="宋体"/>
          <w:b/>
          <w:bCs/>
          <w:spacing w:val="40"/>
          <w:sz w:val="52"/>
          <w:szCs w:val="52"/>
        </w:rPr>
      </w:pPr>
    </w:p>
    <w:p w:rsidR="00941A81" w:rsidRDefault="009B02A8">
      <w:pPr>
        <w:pStyle w:val="UserStyle411"/>
        <w:ind w:firstLine="0"/>
        <w:jc w:val="center"/>
        <w:rPr>
          <w:rStyle w:val="NormalCharacter"/>
          <w:rFonts w:ascii="宋体" w:eastAsia="黑体" w:hAnsi="宋体"/>
          <w:b/>
          <w:sz w:val="56"/>
          <w:szCs w:val="56"/>
        </w:rPr>
      </w:pPr>
      <w:r>
        <w:rPr>
          <w:rStyle w:val="NormalCharacter"/>
          <w:rFonts w:ascii="宋体" w:eastAsia="黑体" w:hAnsi="宋体" w:hint="eastAsia"/>
          <w:b/>
          <w:sz w:val="56"/>
          <w:szCs w:val="56"/>
        </w:rPr>
        <w:t>济宁医学院制冷设备维修服务项目</w:t>
      </w:r>
    </w:p>
    <w:p w:rsidR="00941A81" w:rsidRDefault="00941A81">
      <w:pPr>
        <w:spacing w:before="156" w:after="100" w:afterAutospacing="1"/>
        <w:jc w:val="center"/>
        <w:rPr>
          <w:rStyle w:val="NormalCharacter"/>
          <w:rFonts w:ascii="黑体" w:eastAsia="黑体" w:hAnsi="黑体" w:cs="宋体"/>
          <w:b/>
          <w:bCs/>
          <w:sz w:val="48"/>
          <w:szCs w:val="48"/>
        </w:rPr>
      </w:pPr>
    </w:p>
    <w:p w:rsidR="00941A81" w:rsidRDefault="009B02A8">
      <w:pPr>
        <w:spacing w:before="156" w:after="100" w:afterAutospacing="1"/>
        <w:jc w:val="center"/>
        <w:rPr>
          <w:rStyle w:val="NormalCharacter"/>
          <w:rFonts w:ascii="黑体" w:eastAsia="黑体" w:hAnsi="黑体" w:cs="宋体"/>
          <w:b/>
          <w:bCs/>
          <w:sz w:val="52"/>
          <w:szCs w:val="52"/>
        </w:rPr>
      </w:pPr>
      <w:r>
        <w:rPr>
          <w:rStyle w:val="NormalCharacter"/>
          <w:rFonts w:ascii="黑体" w:eastAsia="黑体" w:hAnsi="黑体" w:cs="宋体"/>
          <w:b/>
          <w:bCs/>
          <w:sz w:val="52"/>
          <w:szCs w:val="52"/>
        </w:rPr>
        <w:t>竞争性磋商文件</w:t>
      </w:r>
    </w:p>
    <w:p w:rsidR="00941A81" w:rsidRDefault="00941A81">
      <w:pPr>
        <w:pStyle w:val="3"/>
      </w:pPr>
    </w:p>
    <w:p w:rsidR="00941A81" w:rsidRDefault="009B02A8">
      <w:pPr>
        <w:spacing w:line="360" w:lineRule="exact"/>
        <w:jc w:val="center"/>
        <w:rPr>
          <w:rStyle w:val="NormalCharacter"/>
          <w:rFonts w:ascii="黑体" w:eastAsia="黑体" w:hAnsi="黑体"/>
          <w:b/>
          <w:bCs/>
          <w:sz w:val="32"/>
          <w:szCs w:val="32"/>
        </w:rPr>
      </w:pPr>
      <w:r>
        <w:rPr>
          <w:rStyle w:val="NormalCharacter"/>
          <w:rFonts w:ascii="黑体" w:eastAsia="黑体" w:hAnsi="黑体"/>
          <w:b/>
          <w:sz w:val="32"/>
          <w:szCs w:val="32"/>
        </w:rPr>
        <w:t>项目编号：</w:t>
      </w:r>
      <w:r>
        <w:rPr>
          <w:rStyle w:val="NormalCharacter"/>
          <w:rFonts w:ascii="黑体" w:eastAsia="黑体" w:hAnsi="黑体" w:hint="eastAsia"/>
          <w:b/>
          <w:sz w:val="32"/>
          <w:szCs w:val="32"/>
        </w:rPr>
        <w:t>JYKL-2021-0704</w:t>
      </w:r>
    </w:p>
    <w:p w:rsidR="00941A81" w:rsidRDefault="00941A81">
      <w:pPr>
        <w:pStyle w:val="UserStyle411"/>
        <w:ind w:firstLine="0"/>
        <w:rPr>
          <w:rStyle w:val="NormalCharacter"/>
        </w:rPr>
      </w:pPr>
    </w:p>
    <w:p w:rsidR="00941A81" w:rsidRDefault="009B02A8">
      <w:pPr>
        <w:snapToGrid w:val="0"/>
        <w:spacing w:line="360" w:lineRule="auto"/>
        <w:jc w:val="center"/>
        <w:rPr>
          <w:rStyle w:val="NormalCharacter"/>
          <w:rFonts w:ascii="黑体" w:eastAsia="黑体" w:hAnsi="黑体"/>
          <w:b/>
          <w:bCs/>
          <w:sz w:val="36"/>
          <w:szCs w:val="36"/>
        </w:rPr>
      </w:pPr>
      <w:r>
        <w:rPr>
          <w:rStyle w:val="NormalCharacter"/>
          <w:noProof/>
        </w:rPr>
        <w:drawing>
          <wp:inline distT="0" distB="0" distL="114300" distR="114300">
            <wp:extent cx="2904490" cy="188976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cstate="print"/>
                    <a:stretch>
                      <a:fillRect/>
                    </a:stretch>
                  </pic:blipFill>
                  <pic:spPr>
                    <a:xfrm>
                      <a:off x="0" y="0"/>
                      <a:ext cx="2904490" cy="1889760"/>
                    </a:xfrm>
                    <a:prstGeom prst="rect">
                      <a:avLst/>
                    </a:prstGeom>
                    <a:noFill/>
                    <a:ln>
                      <a:noFill/>
                    </a:ln>
                  </pic:spPr>
                </pic:pic>
              </a:graphicData>
            </a:graphic>
          </wp:inline>
        </w:drawing>
      </w:r>
    </w:p>
    <w:p w:rsidR="00941A81" w:rsidRDefault="00941A81">
      <w:pPr>
        <w:pStyle w:val="UserStyle411"/>
        <w:rPr>
          <w:rStyle w:val="NormalCharacter"/>
          <w:rFonts w:ascii="黑体" w:eastAsia="黑体" w:hAnsi="黑体" w:cs="宋体"/>
          <w:b/>
          <w:bCs/>
          <w:sz w:val="36"/>
          <w:szCs w:val="36"/>
        </w:rPr>
      </w:pPr>
    </w:p>
    <w:p w:rsidR="00941A81" w:rsidRDefault="009B02A8">
      <w:pPr>
        <w:wordWrap w:val="0"/>
        <w:autoSpaceDE w:val="0"/>
        <w:spacing w:line="800" w:lineRule="exact"/>
        <w:ind w:firstLineChars="600" w:firstLine="1807"/>
        <w:jc w:val="left"/>
        <w:rPr>
          <w:rStyle w:val="NormalCharacter"/>
          <w:rFonts w:ascii="黑体" w:eastAsia="黑体" w:hAnsi="黑体" w:cs="黑体"/>
          <w:b/>
          <w:bCs/>
          <w:kern w:val="0"/>
          <w:sz w:val="30"/>
          <w:szCs w:val="30"/>
        </w:rPr>
      </w:pPr>
      <w:r>
        <w:rPr>
          <w:rStyle w:val="NormalCharacter"/>
          <w:rFonts w:ascii="黑体" w:eastAsia="黑体" w:hAnsi="黑体" w:cs="黑体" w:hint="eastAsia"/>
          <w:b/>
          <w:sz w:val="30"/>
          <w:szCs w:val="30"/>
        </w:rPr>
        <w:t>采</w:t>
      </w:r>
      <w:r>
        <w:rPr>
          <w:rStyle w:val="NormalCharacter"/>
          <w:rFonts w:ascii="黑体" w:eastAsia="黑体" w:hAnsi="黑体" w:cs="黑体" w:hint="eastAsia"/>
          <w:b/>
          <w:sz w:val="30"/>
          <w:szCs w:val="30"/>
        </w:rPr>
        <w:t xml:space="preserve"> </w:t>
      </w:r>
      <w:r>
        <w:rPr>
          <w:rStyle w:val="NormalCharacter"/>
          <w:rFonts w:ascii="黑体" w:eastAsia="黑体" w:hAnsi="黑体" w:cs="黑体" w:hint="eastAsia"/>
          <w:b/>
          <w:sz w:val="30"/>
          <w:szCs w:val="30"/>
        </w:rPr>
        <w:t>购</w:t>
      </w:r>
      <w:r>
        <w:rPr>
          <w:rStyle w:val="NormalCharacter"/>
          <w:rFonts w:ascii="黑体" w:eastAsia="黑体" w:hAnsi="黑体" w:cs="黑体" w:hint="eastAsia"/>
          <w:b/>
          <w:sz w:val="30"/>
          <w:szCs w:val="30"/>
        </w:rPr>
        <w:t xml:space="preserve"> </w:t>
      </w:r>
      <w:r>
        <w:rPr>
          <w:rStyle w:val="NormalCharacter"/>
          <w:rFonts w:ascii="黑体" w:eastAsia="黑体" w:hAnsi="黑体" w:cs="黑体" w:hint="eastAsia"/>
          <w:b/>
          <w:sz w:val="30"/>
          <w:szCs w:val="30"/>
        </w:rPr>
        <w:t>人：</w:t>
      </w:r>
      <w:r>
        <w:rPr>
          <w:rStyle w:val="NormalCharacter"/>
          <w:rFonts w:ascii="黑体" w:eastAsia="黑体" w:hAnsi="黑体" w:cs="黑体" w:hint="eastAsia"/>
          <w:b/>
          <w:sz w:val="30"/>
          <w:szCs w:val="30"/>
          <w:u w:val="single"/>
        </w:rPr>
        <w:t xml:space="preserve">       </w:t>
      </w:r>
      <w:r>
        <w:rPr>
          <w:rStyle w:val="NormalCharacter"/>
          <w:rFonts w:ascii="黑体" w:eastAsia="黑体" w:hAnsi="黑体" w:cs="黑体" w:hint="eastAsia"/>
          <w:b/>
          <w:sz w:val="30"/>
          <w:szCs w:val="30"/>
          <w:u w:val="single"/>
        </w:rPr>
        <w:t>济宁医学</w:t>
      </w:r>
      <w:r>
        <w:rPr>
          <w:rStyle w:val="NormalCharacter"/>
          <w:rFonts w:ascii="黑体" w:eastAsia="黑体" w:hAnsi="黑体" w:cs="黑体" w:hint="eastAsia"/>
          <w:b/>
          <w:sz w:val="30"/>
          <w:szCs w:val="30"/>
          <w:u w:val="single"/>
        </w:rPr>
        <w:t>院</w:t>
      </w:r>
      <w:r>
        <w:rPr>
          <w:rStyle w:val="NormalCharacter"/>
          <w:rFonts w:ascii="黑体" w:eastAsia="黑体" w:hAnsi="黑体" w:cs="黑体" w:hint="eastAsia"/>
          <w:b/>
          <w:sz w:val="30"/>
          <w:szCs w:val="30"/>
          <w:u w:val="single"/>
        </w:rPr>
        <w:t xml:space="preserve">           </w:t>
      </w:r>
    </w:p>
    <w:p w:rsidR="00941A81" w:rsidRDefault="009B02A8">
      <w:pPr>
        <w:spacing w:line="800" w:lineRule="exact"/>
        <w:ind w:firstLineChars="600" w:firstLine="1807"/>
        <w:rPr>
          <w:rStyle w:val="NormalCharacter"/>
          <w:rFonts w:ascii="黑体" w:eastAsia="黑体" w:hAnsi="黑体" w:cs="黑体"/>
          <w:b/>
          <w:bCs/>
          <w:kern w:val="0"/>
          <w:sz w:val="30"/>
          <w:szCs w:val="30"/>
        </w:rPr>
      </w:pPr>
      <w:r>
        <w:rPr>
          <w:rStyle w:val="NormalCharacter"/>
          <w:rFonts w:ascii="黑体" w:eastAsia="黑体" w:hAnsi="黑体" w:cs="黑体" w:hint="eastAsia"/>
          <w:b/>
          <w:sz w:val="30"/>
          <w:szCs w:val="30"/>
        </w:rPr>
        <w:t>代理机构：</w:t>
      </w:r>
      <w:r>
        <w:rPr>
          <w:rStyle w:val="NormalCharacter"/>
          <w:rFonts w:ascii="黑体" w:eastAsia="黑体" w:hAnsi="黑体" w:cs="黑体" w:hint="eastAsia"/>
          <w:b/>
          <w:bCs/>
          <w:kern w:val="0"/>
          <w:sz w:val="30"/>
          <w:szCs w:val="30"/>
          <w:u w:val="single"/>
        </w:rPr>
        <w:t>昆仑项目管理（山东）有限公司</w:t>
      </w:r>
    </w:p>
    <w:p w:rsidR="00941A81" w:rsidRDefault="009B02A8">
      <w:pPr>
        <w:spacing w:line="800" w:lineRule="exact"/>
        <w:jc w:val="center"/>
        <w:rPr>
          <w:rStyle w:val="NormalCharacter"/>
          <w:rFonts w:ascii="黑体" w:eastAsia="黑体" w:hAnsi="黑体" w:cs="黑体"/>
          <w:b/>
          <w:sz w:val="30"/>
          <w:szCs w:val="30"/>
        </w:rPr>
      </w:pPr>
      <w:r>
        <w:rPr>
          <w:rStyle w:val="NormalCharacter"/>
          <w:rFonts w:ascii="黑体" w:eastAsia="黑体" w:hAnsi="黑体" w:cs="黑体" w:hint="eastAsia"/>
          <w:b/>
          <w:sz w:val="30"/>
          <w:szCs w:val="30"/>
        </w:rPr>
        <w:t>2021</w:t>
      </w:r>
      <w:r>
        <w:rPr>
          <w:rStyle w:val="NormalCharacter"/>
          <w:rFonts w:ascii="黑体" w:eastAsia="黑体" w:hAnsi="黑体" w:cs="黑体" w:hint="eastAsia"/>
          <w:b/>
          <w:sz w:val="30"/>
          <w:szCs w:val="30"/>
        </w:rPr>
        <w:t>年</w:t>
      </w:r>
      <w:r>
        <w:rPr>
          <w:rStyle w:val="NormalCharacter"/>
          <w:rFonts w:ascii="黑体" w:eastAsia="黑体" w:hAnsi="黑体" w:cs="黑体" w:hint="eastAsia"/>
          <w:b/>
          <w:sz w:val="30"/>
          <w:szCs w:val="30"/>
        </w:rPr>
        <w:t>7</w:t>
      </w:r>
      <w:r>
        <w:rPr>
          <w:rStyle w:val="NormalCharacter"/>
          <w:rFonts w:ascii="黑体" w:eastAsia="黑体" w:hAnsi="黑体" w:cs="黑体" w:hint="eastAsia"/>
          <w:b/>
          <w:sz w:val="30"/>
          <w:szCs w:val="30"/>
        </w:rPr>
        <w:t>月</w:t>
      </w:r>
    </w:p>
    <w:p w:rsidR="00941A81" w:rsidRDefault="00941A81">
      <w:pPr>
        <w:jc w:val="center"/>
        <w:rPr>
          <w:rStyle w:val="NormalCharacter"/>
          <w:rFonts w:ascii="宋体" w:hAnsi="宋体" w:cs="宋体"/>
          <w:b/>
          <w:bCs/>
          <w:kern w:val="0"/>
          <w:sz w:val="46"/>
          <w:szCs w:val="18"/>
        </w:rPr>
        <w:sectPr w:rsidR="00941A81">
          <w:headerReference w:type="default" r:id="rId9"/>
          <w:footerReference w:type="default" r:id="rId10"/>
          <w:headerReference w:type="first" r:id="rId11"/>
          <w:pgSz w:w="11906" w:h="16838"/>
          <w:pgMar w:top="1402" w:right="1134" w:bottom="1134" w:left="1417" w:header="851" w:footer="992" w:gutter="0"/>
          <w:pgNumType w:fmt="numberInDash" w:start="1"/>
          <w:cols w:space="425"/>
          <w:titlePg/>
          <w:docGrid w:type="lines" w:linePitch="312"/>
        </w:sectPr>
      </w:pPr>
    </w:p>
    <w:p w:rsidR="00941A81" w:rsidRDefault="009B02A8">
      <w:pPr>
        <w:jc w:val="center"/>
        <w:rPr>
          <w:rStyle w:val="NormalCharacter"/>
          <w:rFonts w:ascii="宋体" w:hAnsi="宋体" w:cs="宋体"/>
          <w:b/>
          <w:bCs/>
          <w:kern w:val="0"/>
          <w:sz w:val="32"/>
          <w:szCs w:val="32"/>
        </w:rPr>
      </w:pPr>
      <w:r>
        <w:rPr>
          <w:rStyle w:val="NormalCharacter"/>
          <w:rFonts w:ascii="宋体" w:hAnsi="宋体" w:cs="宋体"/>
          <w:b/>
          <w:bCs/>
          <w:kern w:val="0"/>
          <w:sz w:val="32"/>
          <w:szCs w:val="32"/>
        </w:rPr>
        <w:lastRenderedPageBreak/>
        <w:t>目</w:t>
      </w:r>
      <w:r>
        <w:rPr>
          <w:rStyle w:val="NormalCharacter"/>
          <w:rFonts w:ascii="宋体" w:hAnsi="宋体" w:cs="宋体"/>
          <w:b/>
          <w:bCs/>
          <w:kern w:val="0"/>
          <w:sz w:val="32"/>
          <w:szCs w:val="32"/>
        </w:rPr>
        <w:t xml:space="preserve"> </w:t>
      </w:r>
      <w:r>
        <w:rPr>
          <w:rStyle w:val="NormalCharacter"/>
          <w:rFonts w:ascii="宋体" w:hAnsi="宋体" w:cs="宋体"/>
          <w:b/>
          <w:bCs/>
          <w:kern w:val="0"/>
          <w:sz w:val="32"/>
          <w:szCs w:val="32"/>
        </w:rPr>
        <w:t>录</w:t>
      </w:r>
    </w:p>
    <w:sdt>
      <w:sdtPr>
        <w:rPr>
          <w:rFonts w:ascii="黑体" w:eastAsia="黑体" w:hAnsi="黑体" w:cs="黑体" w:hint="eastAsia"/>
          <w:sz w:val="24"/>
        </w:rPr>
        <w:id w:val="147461249"/>
        <w:docPartObj>
          <w:docPartGallery w:val="Table of Contents"/>
          <w:docPartUnique/>
        </w:docPartObj>
      </w:sdtPr>
      <w:sdtEndPr>
        <w:rPr>
          <w:rFonts w:ascii="仿宋" w:eastAsia="仿宋" w:hAnsi="仿宋"/>
          <w:sz w:val="32"/>
          <w:szCs w:val="32"/>
        </w:rPr>
      </w:sdtEndPr>
      <w:sdtContent>
        <w:p w:rsidR="00941A81" w:rsidRDefault="00941A81">
          <w:pPr>
            <w:spacing w:line="240" w:lineRule="auto"/>
            <w:jc w:val="center"/>
            <w:rPr>
              <w:rFonts w:ascii="黑体" w:eastAsia="黑体" w:hAnsi="黑体" w:cs="黑体"/>
              <w:sz w:val="24"/>
            </w:rPr>
          </w:pPr>
        </w:p>
        <w:p w:rsidR="00941A81" w:rsidRDefault="009B02A8">
          <w:pPr>
            <w:pStyle w:val="TOC1"/>
            <w:tabs>
              <w:tab w:val="right" w:leader="dot" w:pos="9356"/>
            </w:tabs>
            <w:rPr>
              <w:sz w:val="24"/>
              <w:szCs w:val="32"/>
            </w:rPr>
          </w:pPr>
          <w:r>
            <w:rPr>
              <w:rStyle w:val="NormalCharacter"/>
              <w:rFonts w:hint="eastAsia"/>
              <w:b/>
              <w:sz w:val="32"/>
            </w:rPr>
            <w:fldChar w:fldCharType="begin"/>
          </w:r>
          <w:r>
            <w:rPr>
              <w:rStyle w:val="NormalCharacter"/>
              <w:rFonts w:ascii="黑体" w:eastAsia="黑体" w:hAnsi="黑体" w:cs="黑体" w:hint="eastAsia"/>
              <w:b/>
              <w:sz w:val="32"/>
              <w:szCs w:val="32"/>
            </w:rPr>
            <w:instrText xml:space="preserve">TOC \o "1-1" \h \u </w:instrText>
          </w:r>
          <w:r>
            <w:rPr>
              <w:rStyle w:val="NormalCharacter"/>
              <w:rFonts w:hint="eastAsia"/>
              <w:b/>
              <w:sz w:val="32"/>
            </w:rPr>
            <w:fldChar w:fldCharType="separate"/>
          </w:r>
          <w:hyperlink w:anchor="_Toc31051" w:history="1">
            <w:r>
              <w:rPr>
                <w:rFonts w:ascii="黑体" w:eastAsia="黑体" w:hAnsi="黑体" w:hint="eastAsia"/>
                <w:sz w:val="24"/>
                <w:szCs w:val="40"/>
              </w:rPr>
              <w:t>第一部分</w:t>
            </w:r>
            <w:r>
              <w:rPr>
                <w:rFonts w:ascii="黑体" w:eastAsia="黑体" w:hAnsi="黑体" w:hint="eastAsia"/>
                <w:sz w:val="24"/>
                <w:szCs w:val="40"/>
              </w:rPr>
              <w:t xml:space="preserve"> </w:t>
            </w:r>
            <w:r>
              <w:rPr>
                <w:rFonts w:ascii="黑体" w:eastAsia="黑体" w:hAnsi="黑体" w:hint="eastAsia"/>
                <w:sz w:val="24"/>
                <w:szCs w:val="40"/>
              </w:rPr>
              <w:t>竞争性磋商公告</w:t>
            </w:r>
            <w:r>
              <w:rPr>
                <w:sz w:val="24"/>
                <w:szCs w:val="32"/>
              </w:rPr>
              <w:tab/>
            </w:r>
            <w:r>
              <w:rPr>
                <w:sz w:val="24"/>
                <w:szCs w:val="32"/>
              </w:rPr>
              <w:fldChar w:fldCharType="begin"/>
            </w:r>
            <w:r>
              <w:rPr>
                <w:sz w:val="24"/>
                <w:szCs w:val="32"/>
              </w:rPr>
              <w:instrText xml:space="preserve"> PAGEREF _Toc31051 \h </w:instrText>
            </w:r>
            <w:r>
              <w:rPr>
                <w:sz w:val="24"/>
                <w:szCs w:val="32"/>
              </w:rPr>
            </w:r>
            <w:r>
              <w:rPr>
                <w:sz w:val="24"/>
                <w:szCs w:val="32"/>
              </w:rPr>
              <w:fldChar w:fldCharType="separate"/>
            </w:r>
            <w:r>
              <w:rPr>
                <w:sz w:val="24"/>
                <w:szCs w:val="32"/>
              </w:rPr>
              <w:t>1</w:t>
            </w:r>
            <w:r>
              <w:rPr>
                <w:sz w:val="24"/>
                <w:szCs w:val="32"/>
              </w:rPr>
              <w:fldChar w:fldCharType="end"/>
            </w:r>
          </w:hyperlink>
        </w:p>
        <w:p w:rsidR="00941A81" w:rsidRDefault="009B02A8">
          <w:pPr>
            <w:pStyle w:val="TOC1"/>
            <w:tabs>
              <w:tab w:val="right" w:leader="dot" w:pos="9356"/>
            </w:tabs>
            <w:rPr>
              <w:sz w:val="24"/>
              <w:szCs w:val="32"/>
            </w:rPr>
          </w:pPr>
          <w:hyperlink w:anchor="_Toc13890" w:history="1">
            <w:r>
              <w:rPr>
                <w:rFonts w:ascii="黑体" w:eastAsia="黑体" w:hAnsi="黑体" w:hint="eastAsia"/>
                <w:sz w:val="24"/>
                <w:szCs w:val="40"/>
              </w:rPr>
              <w:t>第二部分</w:t>
            </w:r>
            <w:r>
              <w:rPr>
                <w:rFonts w:ascii="黑体" w:eastAsia="黑体" w:hAnsi="黑体" w:hint="eastAsia"/>
                <w:sz w:val="24"/>
                <w:szCs w:val="40"/>
              </w:rPr>
              <w:t xml:space="preserve"> </w:t>
            </w:r>
            <w:r>
              <w:rPr>
                <w:rFonts w:ascii="黑体" w:eastAsia="黑体" w:hAnsi="黑体" w:hint="eastAsia"/>
                <w:sz w:val="24"/>
                <w:szCs w:val="40"/>
              </w:rPr>
              <w:t>供应商须知</w:t>
            </w:r>
            <w:r>
              <w:rPr>
                <w:sz w:val="24"/>
                <w:szCs w:val="32"/>
              </w:rPr>
              <w:tab/>
            </w:r>
            <w:r>
              <w:rPr>
                <w:sz w:val="24"/>
                <w:szCs w:val="32"/>
              </w:rPr>
              <w:fldChar w:fldCharType="begin"/>
            </w:r>
            <w:r>
              <w:rPr>
                <w:sz w:val="24"/>
                <w:szCs w:val="32"/>
              </w:rPr>
              <w:instrText xml:space="preserve"> PAGEREF _Toc13890 \h </w:instrText>
            </w:r>
            <w:r>
              <w:rPr>
                <w:sz w:val="24"/>
                <w:szCs w:val="32"/>
              </w:rPr>
            </w:r>
            <w:r>
              <w:rPr>
                <w:sz w:val="24"/>
                <w:szCs w:val="32"/>
              </w:rPr>
              <w:fldChar w:fldCharType="separate"/>
            </w:r>
            <w:r>
              <w:rPr>
                <w:sz w:val="24"/>
                <w:szCs w:val="32"/>
              </w:rPr>
              <w:t>3</w:t>
            </w:r>
            <w:r>
              <w:rPr>
                <w:sz w:val="24"/>
                <w:szCs w:val="32"/>
              </w:rPr>
              <w:fldChar w:fldCharType="end"/>
            </w:r>
          </w:hyperlink>
        </w:p>
        <w:p w:rsidR="00941A81" w:rsidRDefault="009B02A8">
          <w:pPr>
            <w:pStyle w:val="TOC1"/>
            <w:tabs>
              <w:tab w:val="right" w:leader="dot" w:pos="9356"/>
            </w:tabs>
            <w:rPr>
              <w:sz w:val="24"/>
              <w:szCs w:val="32"/>
            </w:rPr>
          </w:pPr>
          <w:hyperlink w:anchor="_Toc26282" w:history="1">
            <w:r>
              <w:rPr>
                <w:rFonts w:ascii="黑体" w:eastAsia="黑体" w:hAnsi="黑体" w:hint="eastAsia"/>
                <w:sz w:val="24"/>
                <w:szCs w:val="72"/>
              </w:rPr>
              <w:t>第三部分</w:t>
            </w:r>
            <w:r>
              <w:rPr>
                <w:rFonts w:ascii="黑体" w:eastAsia="黑体" w:hAnsi="黑体" w:hint="eastAsia"/>
                <w:sz w:val="24"/>
                <w:szCs w:val="72"/>
              </w:rPr>
              <w:t xml:space="preserve"> </w:t>
            </w:r>
            <w:r>
              <w:rPr>
                <w:rFonts w:ascii="黑体" w:eastAsia="黑体" w:hAnsi="黑体" w:hint="eastAsia"/>
                <w:sz w:val="24"/>
                <w:szCs w:val="72"/>
              </w:rPr>
              <w:t>合同条款</w:t>
            </w:r>
            <w:r>
              <w:rPr>
                <w:sz w:val="24"/>
                <w:szCs w:val="32"/>
              </w:rPr>
              <w:tab/>
            </w:r>
            <w:r>
              <w:rPr>
                <w:sz w:val="24"/>
                <w:szCs w:val="32"/>
              </w:rPr>
              <w:fldChar w:fldCharType="begin"/>
            </w:r>
            <w:r>
              <w:rPr>
                <w:sz w:val="24"/>
                <w:szCs w:val="32"/>
              </w:rPr>
              <w:instrText xml:space="preserve"> PAGEREF _Toc26282 \h </w:instrText>
            </w:r>
            <w:r>
              <w:rPr>
                <w:sz w:val="24"/>
                <w:szCs w:val="32"/>
              </w:rPr>
            </w:r>
            <w:r>
              <w:rPr>
                <w:sz w:val="24"/>
                <w:szCs w:val="32"/>
              </w:rPr>
              <w:fldChar w:fldCharType="separate"/>
            </w:r>
            <w:r>
              <w:rPr>
                <w:sz w:val="24"/>
                <w:szCs w:val="32"/>
              </w:rPr>
              <w:t>21</w:t>
            </w:r>
            <w:r>
              <w:rPr>
                <w:sz w:val="24"/>
                <w:szCs w:val="32"/>
              </w:rPr>
              <w:fldChar w:fldCharType="end"/>
            </w:r>
          </w:hyperlink>
        </w:p>
        <w:p w:rsidR="00941A81" w:rsidRDefault="009B02A8">
          <w:pPr>
            <w:pStyle w:val="TOC1"/>
            <w:tabs>
              <w:tab w:val="right" w:leader="dot" w:pos="9356"/>
            </w:tabs>
            <w:rPr>
              <w:sz w:val="24"/>
              <w:szCs w:val="32"/>
            </w:rPr>
          </w:pPr>
          <w:hyperlink w:anchor="_Toc1660" w:history="1">
            <w:r>
              <w:rPr>
                <w:rFonts w:ascii="黑体" w:eastAsia="黑体" w:hAnsi="黑体" w:cs="黑体" w:hint="eastAsia"/>
                <w:sz w:val="24"/>
                <w:szCs w:val="32"/>
              </w:rPr>
              <w:t>第四部分</w:t>
            </w:r>
            <w:r>
              <w:rPr>
                <w:rFonts w:ascii="黑体" w:eastAsia="黑体" w:hAnsi="黑体" w:cs="黑体" w:hint="eastAsia"/>
                <w:sz w:val="24"/>
                <w:szCs w:val="32"/>
              </w:rPr>
              <w:t xml:space="preserve">  </w:t>
            </w:r>
            <w:r>
              <w:rPr>
                <w:rFonts w:ascii="黑体" w:eastAsia="黑体" w:hAnsi="黑体" w:cs="黑体" w:hint="eastAsia"/>
                <w:sz w:val="24"/>
                <w:szCs w:val="32"/>
              </w:rPr>
              <w:t>项目说明</w:t>
            </w:r>
            <w:r>
              <w:rPr>
                <w:sz w:val="24"/>
                <w:szCs w:val="32"/>
              </w:rPr>
              <w:tab/>
            </w:r>
            <w:r>
              <w:rPr>
                <w:sz w:val="24"/>
                <w:szCs w:val="32"/>
              </w:rPr>
              <w:fldChar w:fldCharType="begin"/>
            </w:r>
            <w:r>
              <w:rPr>
                <w:sz w:val="24"/>
                <w:szCs w:val="32"/>
              </w:rPr>
              <w:instrText xml:space="preserve"> PAGEREF _Toc1660 \h </w:instrText>
            </w:r>
            <w:r>
              <w:rPr>
                <w:sz w:val="24"/>
                <w:szCs w:val="32"/>
              </w:rPr>
            </w:r>
            <w:r>
              <w:rPr>
                <w:sz w:val="24"/>
                <w:szCs w:val="32"/>
              </w:rPr>
              <w:fldChar w:fldCharType="separate"/>
            </w:r>
            <w:r>
              <w:rPr>
                <w:sz w:val="24"/>
                <w:szCs w:val="32"/>
              </w:rPr>
              <w:t>24</w:t>
            </w:r>
            <w:r>
              <w:rPr>
                <w:sz w:val="24"/>
                <w:szCs w:val="32"/>
              </w:rPr>
              <w:fldChar w:fldCharType="end"/>
            </w:r>
          </w:hyperlink>
        </w:p>
        <w:p w:rsidR="00941A81" w:rsidRDefault="009B02A8">
          <w:pPr>
            <w:pStyle w:val="TOC1"/>
            <w:tabs>
              <w:tab w:val="right" w:leader="dot" w:pos="9356"/>
            </w:tabs>
            <w:rPr>
              <w:sz w:val="24"/>
              <w:szCs w:val="32"/>
            </w:rPr>
          </w:pPr>
          <w:hyperlink w:anchor="_Toc7963" w:history="1">
            <w:r>
              <w:rPr>
                <w:rFonts w:hint="eastAsia"/>
                <w:sz w:val="24"/>
                <w:szCs w:val="32"/>
              </w:rPr>
              <w:t> </w:t>
            </w:r>
            <w:r>
              <w:rPr>
                <w:rFonts w:ascii="黑体" w:eastAsia="黑体" w:hAnsi="黑体" w:hint="eastAsia"/>
                <w:sz w:val="24"/>
                <w:szCs w:val="32"/>
              </w:rPr>
              <w:t>第五部分</w:t>
            </w:r>
            <w:r>
              <w:rPr>
                <w:rFonts w:ascii="黑体" w:eastAsia="黑体" w:hAnsi="黑体" w:hint="eastAsia"/>
                <w:sz w:val="24"/>
                <w:szCs w:val="32"/>
              </w:rPr>
              <w:t xml:space="preserve"> </w:t>
            </w:r>
            <w:r>
              <w:rPr>
                <w:rFonts w:ascii="黑体" w:eastAsia="黑体" w:hAnsi="黑体" w:hint="eastAsia"/>
                <w:sz w:val="24"/>
                <w:szCs w:val="32"/>
              </w:rPr>
              <w:t>响应文件格式</w:t>
            </w:r>
            <w:r>
              <w:rPr>
                <w:sz w:val="24"/>
                <w:szCs w:val="32"/>
              </w:rPr>
              <w:tab/>
            </w:r>
            <w:r>
              <w:rPr>
                <w:sz w:val="24"/>
                <w:szCs w:val="32"/>
              </w:rPr>
              <w:fldChar w:fldCharType="begin"/>
            </w:r>
            <w:r>
              <w:rPr>
                <w:sz w:val="24"/>
                <w:szCs w:val="32"/>
              </w:rPr>
              <w:instrText xml:space="preserve"> PAGEREF _Toc7963 \h </w:instrText>
            </w:r>
            <w:r>
              <w:rPr>
                <w:sz w:val="24"/>
                <w:szCs w:val="32"/>
              </w:rPr>
            </w:r>
            <w:r>
              <w:rPr>
                <w:sz w:val="24"/>
                <w:szCs w:val="32"/>
              </w:rPr>
              <w:fldChar w:fldCharType="separate"/>
            </w:r>
            <w:r>
              <w:rPr>
                <w:sz w:val="24"/>
                <w:szCs w:val="32"/>
              </w:rPr>
              <w:t>25</w:t>
            </w:r>
            <w:r>
              <w:rPr>
                <w:sz w:val="24"/>
                <w:szCs w:val="32"/>
              </w:rPr>
              <w:fldChar w:fldCharType="end"/>
            </w:r>
          </w:hyperlink>
        </w:p>
        <w:p w:rsidR="00941A81" w:rsidRDefault="009B02A8">
          <w:pPr>
            <w:pStyle w:val="TOC1"/>
            <w:tabs>
              <w:tab w:val="right" w:leader="dot" w:pos="9356"/>
            </w:tabs>
            <w:rPr>
              <w:sz w:val="24"/>
              <w:szCs w:val="32"/>
            </w:rPr>
          </w:pPr>
          <w:hyperlink w:anchor="_Toc2927" w:history="1">
            <w:r>
              <w:rPr>
                <w:rFonts w:ascii="黑体" w:eastAsia="黑体" w:hAnsi="黑体" w:cs="黑体" w:hint="eastAsia"/>
                <w:sz w:val="24"/>
                <w:szCs w:val="32"/>
              </w:rPr>
              <w:t>第六部分</w:t>
            </w:r>
            <w:r>
              <w:rPr>
                <w:rFonts w:ascii="黑体" w:eastAsia="黑体" w:hAnsi="黑体" w:cs="黑体" w:hint="eastAsia"/>
                <w:sz w:val="24"/>
                <w:szCs w:val="32"/>
              </w:rPr>
              <w:t xml:space="preserve"> </w:t>
            </w:r>
            <w:r>
              <w:rPr>
                <w:rFonts w:ascii="黑体" w:eastAsia="黑体" w:hAnsi="黑体" w:cs="黑体" w:hint="eastAsia"/>
                <w:sz w:val="24"/>
                <w:szCs w:val="32"/>
              </w:rPr>
              <w:t>评分办法</w:t>
            </w:r>
            <w:r>
              <w:rPr>
                <w:sz w:val="24"/>
                <w:szCs w:val="32"/>
              </w:rPr>
              <w:tab/>
            </w:r>
            <w:r>
              <w:rPr>
                <w:sz w:val="24"/>
                <w:szCs w:val="32"/>
              </w:rPr>
              <w:fldChar w:fldCharType="begin"/>
            </w:r>
            <w:r>
              <w:rPr>
                <w:sz w:val="24"/>
                <w:szCs w:val="32"/>
              </w:rPr>
              <w:instrText xml:space="preserve"> PAGEREF _Toc2927 \h </w:instrText>
            </w:r>
            <w:r>
              <w:rPr>
                <w:sz w:val="24"/>
                <w:szCs w:val="32"/>
              </w:rPr>
            </w:r>
            <w:r>
              <w:rPr>
                <w:sz w:val="24"/>
                <w:szCs w:val="32"/>
              </w:rPr>
              <w:fldChar w:fldCharType="separate"/>
            </w:r>
            <w:r>
              <w:rPr>
                <w:sz w:val="24"/>
                <w:szCs w:val="32"/>
              </w:rPr>
              <w:t>43</w:t>
            </w:r>
            <w:r>
              <w:rPr>
                <w:sz w:val="24"/>
                <w:szCs w:val="32"/>
              </w:rPr>
              <w:fldChar w:fldCharType="end"/>
            </w:r>
          </w:hyperlink>
        </w:p>
        <w:p w:rsidR="00941A81" w:rsidRDefault="009B02A8">
          <w:pPr>
            <w:tabs>
              <w:tab w:val="right" w:leader="dot" w:pos="9087"/>
            </w:tabs>
            <w:spacing w:line="360" w:lineRule="auto"/>
            <w:rPr>
              <w:rStyle w:val="NormalCharacter"/>
              <w:rFonts w:ascii="仿宋" w:eastAsia="仿宋" w:hAnsi="仿宋"/>
              <w:b/>
              <w:sz w:val="52"/>
              <w:szCs w:val="32"/>
            </w:rPr>
          </w:pPr>
          <w:r>
            <w:rPr>
              <w:rFonts w:ascii="黑体" w:eastAsia="黑体" w:hAnsi="黑体" w:cs="黑体" w:hint="eastAsia"/>
              <w:sz w:val="24"/>
              <w:szCs w:val="32"/>
            </w:rPr>
            <w:fldChar w:fldCharType="end"/>
          </w:r>
        </w:p>
      </w:sdtContent>
    </w:sdt>
    <w:p w:rsidR="00941A81" w:rsidRDefault="00941A81">
      <w:pPr>
        <w:pStyle w:val="Heading1"/>
        <w:jc w:val="both"/>
        <w:rPr>
          <w:rStyle w:val="NormalCharacter"/>
        </w:rPr>
      </w:pPr>
    </w:p>
    <w:p w:rsidR="00941A81" w:rsidRDefault="00941A81">
      <w:pPr>
        <w:pStyle w:val="Heading1"/>
        <w:rPr>
          <w:rStyle w:val="NormalCharacter"/>
          <w:rFonts w:ascii="黑体" w:eastAsia="黑体" w:hAnsi="黑体"/>
          <w:sz w:val="32"/>
          <w:szCs w:val="32"/>
        </w:rPr>
        <w:sectPr w:rsidR="00941A81">
          <w:headerReference w:type="default" r:id="rId12"/>
          <w:footerReference w:type="even" r:id="rId13"/>
          <w:footerReference w:type="default" r:id="rId14"/>
          <w:headerReference w:type="first" r:id="rId15"/>
          <w:pgSz w:w="11907" w:h="16840"/>
          <w:pgMar w:top="1303" w:right="1134" w:bottom="1457" w:left="1417" w:header="851" w:footer="851" w:gutter="0"/>
          <w:pgNumType w:fmt="numberInDash"/>
          <w:cols w:space="425"/>
          <w:docGrid w:type="lines" w:linePitch="290"/>
        </w:sectPr>
      </w:pPr>
    </w:p>
    <w:p w:rsidR="00941A81" w:rsidRDefault="009B02A8">
      <w:pPr>
        <w:pStyle w:val="1"/>
        <w:widowControl w:val="0"/>
        <w:spacing w:before="340" w:after="330" w:line="576" w:lineRule="auto"/>
        <w:textAlignment w:val="auto"/>
        <w:rPr>
          <w:rFonts w:ascii="黑体" w:eastAsia="黑体" w:hAnsi="黑体"/>
          <w:sz w:val="32"/>
          <w:szCs w:val="32"/>
        </w:rPr>
      </w:pPr>
      <w:bookmarkStart w:id="0" w:name="_Toc31051"/>
      <w:r>
        <w:rPr>
          <w:rFonts w:ascii="黑体" w:eastAsia="黑体" w:hAnsi="黑体" w:hint="eastAsia"/>
          <w:sz w:val="32"/>
          <w:szCs w:val="32"/>
        </w:rPr>
        <w:lastRenderedPageBreak/>
        <w:t>第一部分</w:t>
      </w:r>
      <w:r>
        <w:rPr>
          <w:rFonts w:ascii="黑体" w:eastAsia="黑体" w:hAnsi="黑体" w:hint="eastAsia"/>
          <w:sz w:val="32"/>
          <w:szCs w:val="32"/>
        </w:rPr>
        <w:t xml:space="preserve"> </w:t>
      </w:r>
      <w:r>
        <w:rPr>
          <w:rFonts w:ascii="黑体" w:eastAsia="黑体" w:hAnsi="黑体" w:hint="eastAsia"/>
          <w:sz w:val="32"/>
          <w:szCs w:val="32"/>
        </w:rPr>
        <w:t>竞争性磋商公告</w:t>
      </w:r>
      <w:bookmarkEnd w:id="0"/>
    </w:p>
    <w:p w:rsidR="00941A81" w:rsidRDefault="009B02A8">
      <w:pPr>
        <w:spacing w:after="0" w:line="400" w:lineRule="exact"/>
        <w:ind w:firstLineChars="200" w:firstLine="480"/>
        <w:textAlignment w:val="auto"/>
        <w:rPr>
          <w:rStyle w:val="NormalCharacter"/>
          <w:rFonts w:ascii="仿宋" w:eastAsia="仿宋" w:hAnsi="仿宋"/>
          <w:kern w:val="0"/>
          <w:sz w:val="24"/>
        </w:rPr>
      </w:pPr>
      <w:r>
        <w:rPr>
          <w:rStyle w:val="NormalCharacter"/>
          <w:rFonts w:ascii="仿宋" w:eastAsia="仿宋" w:hAnsi="仿宋" w:hint="eastAsia"/>
          <w:sz w:val="24"/>
        </w:rPr>
        <w:t>济宁医学院制冷设备维修服务项目</w:t>
      </w:r>
      <w:r>
        <w:rPr>
          <w:rStyle w:val="NormalCharacter"/>
          <w:rFonts w:ascii="仿宋" w:eastAsia="仿宋" w:hAnsi="仿宋"/>
          <w:sz w:val="24"/>
        </w:rPr>
        <w:t>,</w:t>
      </w:r>
      <w:r>
        <w:rPr>
          <w:rStyle w:val="NormalCharacter"/>
          <w:rFonts w:ascii="仿宋" w:eastAsia="仿宋" w:hAnsi="仿宋"/>
          <w:sz w:val="24"/>
        </w:rPr>
        <w:t>经有关部门批准，现采用竞争性磋商的方式选择成交单位，</w:t>
      </w:r>
      <w:r>
        <w:rPr>
          <w:rStyle w:val="NormalCharacter"/>
          <w:rFonts w:ascii="仿宋" w:eastAsia="仿宋" w:hAnsi="仿宋"/>
          <w:kern w:val="0"/>
          <w:sz w:val="24"/>
        </w:rPr>
        <w:t>欢迎符合本次磋商文件要求，在中国境内注册的供应商前来磋商。有关事宜公告如下：</w:t>
      </w:r>
    </w:p>
    <w:p w:rsidR="00941A81" w:rsidRDefault="009B02A8">
      <w:pPr>
        <w:pStyle w:val="UserStyle411"/>
        <w:spacing w:after="0" w:line="400" w:lineRule="exact"/>
        <w:textAlignment w:val="auto"/>
        <w:rPr>
          <w:rStyle w:val="NormalCharacter"/>
          <w:rFonts w:ascii="仿宋" w:eastAsia="仿宋" w:hAnsi="仿宋" w:cs="仿宋"/>
          <w:b/>
          <w:bCs/>
          <w:szCs w:val="24"/>
        </w:rPr>
      </w:pPr>
      <w:r>
        <w:rPr>
          <w:rStyle w:val="NormalCharacter"/>
          <w:rFonts w:ascii="仿宋" w:eastAsia="仿宋" w:hAnsi="仿宋" w:cs="仿宋"/>
          <w:b/>
          <w:bCs/>
          <w:szCs w:val="24"/>
        </w:rPr>
        <w:t>一、项目基本信息</w:t>
      </w:r>
    </w:p>
    <w:p w:rsidR="00941A81" w:rsidRDefault="009B02A8">
      <w:pPr>
        <w:pStyle w:val="UserStyle411"/>
        <w:spacing w:after="0" w:line="400" w:lineRule="exact"/>
        <w:textAlignment w:val="auto"/>
        <w:rPr>
          <w:rStyle w:val="NormalCharacter"/>
          <w:rFonts w:ascii="仿宋" w:eastAsia="仿宋" w:hAnsi="仿宋"/>
          <w:szCs w:val="24"/>
        </w:rPr>
      </w:pPr>
      <w:r>
        <w:rPr>
          <w:rStyle w:val="NormalCharacter"/>
          <w:rFonts w:ascii="仿宋" w:eastAsia="仿宋" w:hAnsi="仿宋"/>
          <w:szCs w:val="24"/>
        </w:rPr>
        <w:t>1</w:t>
      </w:r>
      <w:r>
        <w:rPr>
          <w:rStyle w:val="NormalCharacter"/>
          <w:rFonts w:ascii="仿宋" w:eastAsia="仿宋" w:hAnsi="仿宋"/>
          <w:szCs w:val="24"/>
        </w:rPr>
        <w:t>、项目名称：</w:t>
      </w:r>
      <w:r>
        <w:rPr>
          <w:rStyle w:val="NormalCharacter"/>
          <w:rFonts w:ascii="仿宋" w:eastAsia="仿宋" w:hAnsi="仿宋" w:hint="eastAsia"/>
          <w:szCs w:val="24"/>
        </w:rPr>
        <w:t>济宁医学院制冷设备维修服务项目</w:t>
      </w:r>
    </w:p>
    <w:p w:rsidR="00941A81" w:rsidRDefault="009B02A8">
      <w:pPr>
        <w:pStyle w:val="UserStyle411"/>
        <w:spacing w:after="0" w:line="400" w:lineRule="exact"/>
        <w:textAlignment w:val="auto"/>
        <w:rPr>
          <w:rStyle w:val="NormalCharacter"/>
          <w:rFonts w:ascii="仿宋" w:eastAsia="仿宋" w:hAnsi="仿宋"/>
          <w:szCs w:val="24"/>
        </w:rPr>
      </w:pPr>
      <w:r>
        <w:rPr>
          <w:rStyle w:val="NormalCharacter"/>
          <w:rFonts w:ascii="仿宋" w:eastAsia="仿宋" w:hAnsi="仿宋"/>
          <w:szCs w:val="24"/>
        </w:rPr>
        <w:t>2</w:t>
      </w:r>
      <w:r>
        <w:rPr>
          <w:rStyle w:val="NormalCharacter"/>
          <w:rFonts w:ascii="仿宋" w:eastAsia="仿宋" w:hAnsi="仿宋"/>
          <w:szCs w:val="24"/>
        </w:rPr>
        <w:t>、项目编号：</w:t>
      </w:r>
      <w:r>
        <w:rPr>
          <w:rStyle w:val="NormalCharacter"/>
          <w:rFonts w:ascii="仿宋" w:eastAsia="仿宋" w:hAnsi="仿宋" w:hint="eastAsia"/>
          <w:szCs w:val="24"/>
        </w:rPr>
        <w:t>JYKL-2021-0704</w:t>
      </w:r>
    </w:p>
    <w:p w:rsidR="00941A81" w:rsidRDefault="009B02A8">
      <w:pPr>
        <w:pStyle w:val="UserStyle411"/>
        <w:spacing w:after="0" w:line="400" w:lineRule="exact"/>
        <w:textAlignment w:val="auto"/>
        <w:rPr>
          <w:rStyle w:val="NormalCharacter"/>
          <w:rFonts w:ascii="仿宋" w:eastAsia="仿宋" w:hAnsi="仿宋"/>
          <w:szCs w:val="24"/>
        </w:rPr>
      </w:pPr>
      <w:r>
        <w:rPr>
          <w:rStyle w:val="NormalCharacter"/>
          <w:rFonts w:ascii="仿宋" w:eastAsia="仿宋" w:hAnsi="仿宋"/>
          <w:szCs w:val="24"/>
        </w:rPr>
        <w:t>3</w:t>
      </w:r>
      <w:r>
        <w:rPr>
          <w:rStyle w:val="NormalCharacter"/>
          <w:rFonts w:ascii="仿宋" w:eastAsia="仿宋" w:hAnsi="仿宋"/>
          <w:szCs w:val="24"/>
        </w:rPr>
        <w:t>、项目说明：</w:t>
      </w:r>
      <w:r>
        <w:rPr>
          <w:rStyle w:val="NormalCharacter"/>
          <w:rFonts w:ascii="仿宋" w:eastAsia="仿宋" w:hAnsi="仿宋" w:hint="eastAsia"/>
        </w:rPr>
        <w:t>济宁医学院制冷设备维修服务项目</w:t>
      </w:r>
      <w:r>
        <w:rPr>
          <w:rStyle w:val="NormalCharacter"/>
          <w:rFonts w:ascii="仿宋" w:eastAsia="仿宋" w:hAnsi="仿宋" w:hint="eastAsia"/>
          <w:szCs w:val="24"/>
        </w:rPr>
        <w:t>，具体详见第四部分项目说明</w:t>
      </w:r>
      <w:r>
        <w:rPr>
          <w:rStyle w:val="NormalCharacter"/>
          <w:rFonts w:ascii="仿宋" w:eastAsia="仿宋" w:hAnsi="仿宋"/>
          <w:szCs w:val="24"/>
        </w:rPr>
        <w:t>。</w:t>
      </w:r>
    </w:p>
    <w:p w:rsidR="00941A81" w:rsidRDefault="009B02A8">
      <w:pPr>
        <w:pStyle w:val="UserStyle411"/>
        <w:spacing w:after="0" w:line="400" w:lineRule="exact"/>
        <w:textAlignment w:val="auto"/>
        <w:rPr>
          <w:rStyle w:val="NormalCharacter"/>
          <w:rFonts w:ascii="仿宋" w:eastAsia="仿宋" w:hAnsi="仿宋"/>
          <w:szCs w:val="24"/>
        </w:rPr>
      </w:pPr>
      <w:r>
        <w:rPr>
          <w:rStyle w:val="NormalCharacter"/>
          <w:rFonts w:ascii="仿宋" w:eastAsia="仿宋" w:hAnsi="仿宋"/>
          <w:szCs w:val="24"/>
        </w:rPr>
        <w:t>4</w:t>
      </w:r>
      <w:r>
        <w:rPr>
          <w:rStyle w:val="NormalCharacter"/>
          <w:rFonts w:ascii="仿宋" w:eastAsia="仿宋" w:hAnsi="仿宋"/>
          <w:szCs w:val="24"/>
        </w:rPr>
        <w:t>、采购人：济宁医学院</w:t>
      </w:r>
    </w:p>
    <w:p w:rsidR="00941A81" w:rsidRDefault="009B02A8">
      <w:pPr>
        <w:pStyle w:val="UserStyle411"/>
        <w:spacing w:after="0" w:line="400" w:lineRule="exact"/>
        <w:textAlignment w:val="auto"/>
        <w:rPr>
          <w:rStyle w:val="NormalCharacter"/>
          <w:rFonts w:ascii="仿宋" w:eastAsia="仿宋" w:hAnsi="仿宋"/>
          <w:szCs w:val="24"/>
        </w:rPr>
      </w:pPr>
      <w:r>
        <w:rPr>
          <w:rStyle w:val="NormalCharacter"/>
          <w:rFonts w:ascii="仿宋" w:eastAsia="仿宋" w:hAnsi="仿宋"/>
          <w:szCs w:val="24"/>
        </w:rPr>
        <w:t>5</w:t>
      </w:r>
      <w:r>
        <w:rPr>
          <w:rStyle w:val="NormalCharacter"/>
          <w:rFonts w:ascii="仿宋" w:eastAsia="仿宋" w:hAnsi="仿宋"/>
          <w:szCs w:val="24"/>
        </w:rPr>
        <w:t>、采购代理机构：昆仑项目管理（山东）有限公司</w:t>
      </w:r>
    </w:p>
    <w:p w:rsidR="00941A81" w:rsidRDefault="009B02A8">
      <w:pPr>
        <w:pStyle w:val="UserStyle411"/>
        <w:spacing w:after="0" w:line="400" w:lineRule="exact"/>
        <w:textAlignment w:val="auto"/>
        <w:rPr>
          <w:rStyle w:val="NormalCharacter"/>
          <w:rFonts w:ascii="仿宋" w:eastAsia="仿宋" w:hAnsi="仿宋"/>
          <w:szCs w:val="24"/>
        </w:rPr>
      </w:pPr>
      <w:r>
        <w:rPr>
          <w:rStyle w:val="NormalCharacter"/>
          <w:rFonts w:ascii="仿宋" w:eastAsia="仿宋" w:hAnsi="仿宋"/>
          <w:szCs w:val="24"/>
        </w:rPr>
        <w:t>6</w:t>
      </w:r>
      <w:r>
        <w:rPr>
          <w:rStyle w:val="NormalCharacter"/>
          <w:rFonts w:ascii="仿宋" w:eastAsia="仿宋" w:hAnsi="仿宋"/>
          <w:szCs w:val="24"/>
        </w:rPr>
        <w:t>、包组划分：</w:t>
      </w:r>
      <w:r>
        <w:rPr>
          <w:rStyle w:val="NormalCharacter"/>
          <w:rFonts w:ascii="仿宋" w:eastAsia="仿宋" w:hAnsi="仿宋"/>
          <w:szCs w:val="24"/>
        </w:rPr>
        <w:t>1</w:t>
      </w:r>
      <w:r>
        <w:rPr>
          <w:rStyle w:val="NormalCharacter"/>
          <w:rFonts w:ascii="仿宋" w:eastAsia="仿宋" w:hAnsi="仿宋"/>
          <w:szCs w:val="24"/>
        </w:rPr>
        <w:t>个包。</w:t>
      </w:r>
    </w:p>
    <w:p w:rsidR="00941A81" w:rsidRDefault="009B02A8">
      <w:pPr>
        <w:pStyle w:val="UserStyle411"/>
        <w:spacing w:after="0" w:line="400" w:lineRule="exact"/>
        <w:textAlignment w:val="auto"/>
        <w:rPr>
          <w:rStyle w:val="NormalCharacter"/>
          <w:rFonts w:ascii="仿宋" w:eastAsia="仿宋" w:hAnsi="仿宋"/>
          <w:szCs w:val="24"/>
        </w:rPr>
      </w:pPr>
      <w:r>
        <w:rPr>
          <w:rStyle w:val="NormalCharacter"/>
          <w:rFonts w:ascii="仿宋" w:eastAsia="仿宋" w:hAnsi="仿宋"/>
          <w:szCs w:val="24"/>
        </w:rPr>
        <w:t>7</w:t>
      </w:r>
      <w:r>
        <w:rPr>
          <w:rStyle w:val="NormalCharacter"/>
          <w:rFonts w:ascii="仿宋" w:eastAsia="仿宋" w:hAnsi="仿宋"/>
          <w:szCs w:val="24"/>
        </w:rPr>
        <w:t>、资金来源：财政资金</w:t>
      </w:r>
    </w:p>
    <w:p w:rsidR="00941A81" w:rsidRDefault="009B02A8">
      <w:pPr>
        <w:pStyle w:val="UserStyle411"/>
        <w:spacing w:after="0" w:line="400" w:lineRule="exact"/>
        <w:textAlignment w:val="auto"/>
        <w:rPr>
          <w:rStyle w:val="NormalCharacter"/>
          <w:rFonts w:ascii="仿宋" w:hAnsi="仿宋"/>
          <w:szCs w:val="24"/>
        </w:rPr>
      </w:pPr>
      <w:r>
        <w:rPr>
          <w:rStyle w:val="NormalCharacter"/>
          <w:rFonts w:ascii="仿宋" w:eastAsia="仿宋" w:hAnsi="仿宋"/>
          <w:szCs w:val="24"/>
        </w:rPr>
        <w:t>8</w:t>
      </w:r>
      <w:r>
        <w:rPr>
          <w:rStyle w:val="NormalCharacter"/>
          <w:rFonts w:ascii="仿宋" w:eastAsia="仿宋" w:hAnsi="仿宋"/>
          <w:szCs w:val="24"/>
        </w:rPr>
        <w:t>、预算金额</w:t>
      </w:r>
      <w:r>
        <w:rPr>
          <w:rStyle w:val="NormalCharacter"/>
          <w:rFonts w:ascii="仿宋" w:eastAsia="仿宋" w:hAnsi="仿宋" w:hint="eastAsia"/>
          <w:szCs w:val="24"/>
        </w:rPr>
        <w:t>：</w:t>
      </w:r>
      <w:r>
        <w:rPr>
          <w:rStyle w:val="NormalCharacter"/>
          <w:rFonts w:ascii="仿宋" w:eastAsia="仿宋" w:hAnsi="仿宋" w:hint="eastAsia"/>
          <w:szCs w:val="24"/>
        </w:rPr>
        <w:t xml:space="preserve"> </w:t>
      </w:r>
      <w:r>
        <w:rPr>
          <w:rStyle w:val="NormalCharacter"/>
          <w:rFonts w:ascii="仿宋" w:eastAsia="仿宋" w:hAnsi="仿宋" w:hint="eastAsia"/>
          <w:szCs w:val="24"/>
        </w:rPr>
        <w:t>据实结算</w:t>
      </w:r>
    </w:p>
    <w:p w:rsidR="00941A81" w:rsidRDefault="009B02A8">
      <w:pPr>
        <w:spacing w:after="0" w:line="400" w:lineRule="exact"/>
        <w:ind w:firstLine="539"/>
        <w:jc w:val="left"/>
        <w:textAlignment w:val="auto"/>
        <w:rPr>
          <w:rStyle w:val="NormalCharacter"/>
          <w:rFonts w:ascii="仿宋" w:eastAsia="仿宋" w:hAnsi="仿宋" w:cs="仿宋"/>
          <w:b/>
          <w:bCs/>
          <w:sz w:val="24"/>
        </w:rPr>
      </w:pPr>
      <w:r>
        <w:rPr>
          <w:rStyle w:val="NormalCharacter"/>
          <w:rFonts w:ascii="仿宋" w:eastAsia="仿宋" w:hAnsi="仿宋" w:cs="仿宋"/>
          <w:b/>
          <w:bCs/>
          <w:sz w:val="24"/>
        </w:rPr>
        <w:t>二、供应商资格要求</w:t>
      </w:r>
    </w:p>
    <w:p w:rsidR="00941A81" w:rsidRDefault="009B02A8">
      <w:pPr>
        <w:spacing w:after="0" w:line="400" w:lineRule="exact"/>
        <w:ind w:firstLine="539"/>
        <w:jc w:val="left"/>
        <w:textAlignment w:val="auto"/>
        <w:rPr>
          <w:rStyle w:val="NormalCharacter"/>
          <w:rFonts w:ascii="仿宋" w:eastAsia="仿宋" w:hAnsi="仿宋"/>
          <w:sz w:val="24"/>
        </w:rPr>
      </w:pPr>
      <w:r>
        <w:rPr>
          <w:rStyle w:val="NormalCharacter"/>
          <w:rFonts w:ascii="仿宋" w:eastAsia="仿宋" w:hAnsi="仿宋"/>
          <w:sz w:val="24"/>
        </w:rPr>
        <w:t>1</w:t>
      </w:r>
      <w:r>
        <w:rPr>
          <w:rStyle w:val="NormalCharacter"/>
          <w:rFonts w:ascii="仿宋" w:eastAsia="仿宋" w:hAnsi="仿宋"/>
          <w:sz w:val="24"/>
        </w:rPr>
        <w:t>、在中国境内注册，符合《中华人民共和国政府采购法》第</w:t>
      </w:r>
      <w:r>
        <w:rPr>
          <w:rStyle w:val="NormalCharacter"/>
          <w:rFonts w:ascii="仿宋" w:eastAsia="仿宋" w:hAnsi="仿宋"/>
          <w:sz w:val="24"/>
        </w:rPr>
        <w:t>22</w:t>
      </w:r>
      <w:r>
        <w:rPr>
          <w:rStyle w:val="NormalCharacter"/>
          <w:rFonts w:ascii="仿宋" w:eastAsia="仿宋" w:hAnsi="仿宋"/>
          <w:sz w:val="24"/>
        </w:rPr>
        <w:t>条之规定；</w:t>
      </w:r>
    </w:p>
    <w:p w:rsidR="00941A81" w:rsidRDefault="009B02A8">
      <w:pPr>
        <w:spacing w:after="0" w:line="400" w:lineRule="exact"/>
        <w:ind w:firstLine="539"/>
        <w:jc w:val="left"/>
        <w:textAlignment w:val="auto"/>
        <w:rPr>
          <w:rStyle w:val="NormalCharacter"/>
          <w:rFonts w:ascii="仿宋" w:eastAsia="仿宋" w:hAnsi="仿宋"/>
          <w:sz w:val="24"/>
        </w:rPr>
      </w:pPr>
      <w:r>
        <w:rPr>
          <w:rStyle w:val="NormalCharacter"/>
          <w:rFonts w:ascii="仿宋" w:eastAsia="仿宋" w:hAnsi="仿宋" w:hint="eastAsia"/>
          <w:sz w:val="24"/>
          <w:szCs w:val="20"/>
        </w:rPr>
        <w:t>2</w:t>
      </w:r>
      <w:r>
        <w:rPr>
          <w:rStyle w:val="NormalCharacter"/>
          <w:rFonts w:ascii="仿宋" w:eastAsia="仿宋" w:hAnsi="仿宋"/>
          <w:sz w:val="24"/>
          <w:szCs w:val="20"/>
        </w:rPr>
        <w:t>、</w:t>
      </w:r>
      <w:r>
        <w:rPr>
          <w:rStyle w:val="NormalCharacter"/>
          <w:rFonts w:ascii="仿宋" w:eastAsia="仿宋" w:hAnsi="仿宋" w:hint="eastAsia"/>
          <w:sz w:val="24"/>
        </w:rPr>
        <w:t>具备有效的营业执照、税务登记证、组织机构代码证</w:t>
      </w:r>
      <w:r>
        <w:rPr>
          <w:rStyle w:val="NormalCharacter"/>
          <w:rFonts w:ascii="仿宋" w:eastAsia="仿宋" w:hAnsi="仿宋" w:hint="eastAsia"/>
          <w:sz w:val="24"/>
        </w:rPr>
        <w:t>(</w:t>
      </w:r>
      <w:r>
        <w:rPr>
          <w:rStyle w:val="NormalCharacter"/>
          <w:rFonts w:ascii="仿宋" w:eastAsia="仿宋" w:hAnsi="仿宋" w:hint="eastAsia"/>
          <w:sz w:val="24"/>
        </w:rPr>
        <w:t>或三证合一的营业执照</w:t>
      </w:r>
      <w:r>
        <w:rPr>
          <w:rStyle w:val="NormalCharacter"/>
          <w:rFonts w:ascii="仿宋" w:eastAsia="仿宋" w:hAnsi="仿宋" w:hint="eastAsia"/>
          <w:sz w:val="24"/>
        </w:rPr>
        <w:t>)</w:t>
      </w:r>
      <w:r>
        <w:rPr>
          <w:rStyle w:val="NormalCharacter"/>
          <w:rFonts w:ascii="仿宋" w:eastAsia="仿宋" w:hAnsi="仿宋" w:hint="eastAsia"/>
          <w:sz w:val="24"/>
        </w:rPr>
        <w:t>；</w:t>
      </w:r>
    </w:p>
    <w:p w:rsidR="00941A81" w:rsidRDefault="009B02A8">
      <w:pPr>
        <w:spacing w:after="0" w:line="400" w:lineRule="exact"/>
        <w:ind w:firstLine="539"/>
        <w:jc w:val="left"/>
        <w:textAlignment w:val="auto"/>
        <w:rPr>
          <w:rStyle w:val="NormalCharacter"/>
          <w:rFonts w:ascii="仿宋" w:eastAsia="仿宋" w:hAnsi="仿宋"/>
          <w:sz w:val="24"/>
        </w:rPr>
      </w:pPr>
      <w:r>
        <w:rPr>
          <w:rStyle w:val="NormalCharacter"/>
          <w:rFonts w:ascii="仿宋" w:eastAsia="仿宋" w:hAnsi="仿宋" w:hint="eastAsia"/>
          <w:sz w:val="24"/>
        </w:rPr>
        <w:t>3</w:t>
      </w:r>
      <w:r>
        <w:rPr>
          <w:rStyle w:val="NormalCharacter"/>
          <w:rFonts w:ascii="仿宋" w:eastAsia="仿宋" w:hAnsi="仿宋" w:hint="eastAsia"/>
          <w:sz w:val="24"/>
        </w:rPr>
        <w:t>、</w:t>
      </w:r>
      <w:r>
        <w:rPr>
          <w:rStyle w:val="NormalCharacter"/>
          <w:rFonts w:ascii="仿宋" w:eastAsia="仿宋" w:hAnsi="仿宋"/>
          <w:sz w:val="24"/>
        </w:rPr>
        <w:t>一个供应商只能提交一个响应文件。如果供应商之间存在下列互为关联（国有控股公司除外）的情形之一的，不得同时参加本项目报价：</w:t>
      </w:r>
    </w:p>
    <w:p w:rsidR="00941A81" w:rsidRDefault="009B02A8">
      <w:pPr>
        <w:spacing w:after="0" w:line="400" w:lineRule="exact"/>
        <w:ind w:firstLine="539"/>
        <w:jc w:val="left"/>
        <w:textAlignment w:val="auto"/>
        <w:rPr>
          <w:rStyle w:val="NormalCharacter"/>
          <w:rFonts w:ascii="仿宋" w:eastAsia="仿宋" w:hAnsi="仿宋"/>
          <w:sz w:val="24"/>
        </w:rPr>
      </w:pPr>
      <w:r>
        <w:rPr>
          <w:rStyle w:val="NormalCharacter"/>
          <w:rFonts w:ascii="仿宋" w:eastAsia="仿宋" w:hAnsi="仿宋"/>
          <w:sz w:val="24"/>
        </w:rPr>
        <w:t>(1)</w:t>
      </w:r>
      <w:r>
        <w:rPr>
          <w:rStyle w:val="NormalCharacter"/>
          <w:rFonts w:ascii="仿宋" w:eastAsia="仿宋" w:hAnsi="仿宋"/>
          <w:sz w:val="24"/>
        </w:rPr>
        <w:t>法定代表人为同一人的两个及两个以上法人；</w:t>
      </w:r>
    </w:p>
    <w:p w:rsidR="00941A81" w:rsidRDefault="009B02A8">
      <w:pPr>
        <w:spacing w:after="0" w:line="400" w:lineRule="exact"/>
        <w:ind w:firstLine="539"/>
        <w:jc w:val="left"/>
        <w:textAlignment w:val="auto"/>
        <w:rPr>
          <w:rStyle w:val="NormalCharacter"/>
          <w:rFonts w:ascii="仿宋" w:eastAsia="仿宋" w:hAnsi="仿宋"/>
          <w:sz w:val="24"/>
        </w:rPr>
      </w:pPr>
      <w:r>
        <w:rPr>
          <w:rStyle w:val="NormalCharacter"/>
          <w:rFonts w:ascii="仿宋" w:eastAsia="仿宋" w:hAnsi="仿宋"/>
          <w:sz w:val="24"/>
        </w:rPr>
        <w:t>(2)</w:t>
      </w:r>
      <w:r>
        <w:rPr>
          <w:rStyle w:val="NormalCharacter"/>
          <w:rFonts w:ascii="仿宋" w:eastAsia="仿宋" w:hAnsi="仿宋"/>
          <w:sz w:val="24"/>
        </w:rPr>
        <w:t>母公司、直接或间接持股</w:t>
      </w:r>
      <w:r>
        <w:rPr>
          <w:rStyle w:val="NormalCharacter"/>
          <w:rFonts w:ascii="仿宋" w:eastAsia="仿宋" w:hAnsi="仿宋"/>
          <w:sz w:val="24"/>
        </w:rPr>
        <w:t>50%</w:t>
      </w:r>
      <w:r>
        <w:rPr>
          <w:rStyle w:val="NormalCharacter"/>
          <w:rFonts w:ascii="仿宋" w:eastAsia="仿宋" w:hAnsi="仿宋"/>
          <w:sz w:val="24"/>
        </w:rPr>
        <w:t>及以上的被投资公司；</w:t>
      </w:r>
    </w:p>
    <w:p w:rsidR="00941A81" w:rsidRDefault="009B02A8">
      <w:pPr>
        <w:spacing w:after="0" w:line="400" w:lineRule="exact"/>
        <w:ind w:firstLine="539"/>
        <w:jc w:val="left"/>
        <w:textAlignment w:val="auto"/>
        <w:rPr>
          <w:rStyle w:val="NormalCharacter"/>
          <w:rFonts w:eastAsia="仿宋"/>
          <w:sz w:val="24"/>
          <w:szCs w:val="20"/>
        </w:rPr>
      </w:pPr>
      <w:r>
        <w:rPr>
          <w:rStyle w:val="NormalCharacter"/>
          <w:rFonts w:ascii="仿宋" w:eastAsia="仿宋" w:hAnsi="仿宋"/>
          <w:sz w:val="24"/>
        </w:rPr>
        <w:t>(3)</w:t>
      </w:r>
      <w:r>
        <w:rPr>
          <w:rStyle w:val="NormalCharacter"/>
          <w:rFonts w:ascii="仿宋" w:eastAsia="仿宋" w:hAnsi="仿宋"/>
          <w:sz w:val="24"/>
        </w:rPr>
        <w:t>均为同一家母公司直接或间接持股</w:t>
      </w:r>
      <w:r>
        <w:rPr>
          <w:rStyle w:val="NormalCharacter"/>
          <w:rFonts w:ascii="仿宋" w:eastAsia="仿宋" w:hAnsi="仿宋"/>
          <w:sz w:val="24"/>
        </w:rPr>
        <w:t>50%</w:t>
      </w:r>
      <w:r>
        <w:rPr>
          <w:rStyle w:val="NormalCharacter"/>
          <w:rFonts w:ascii="仿宋" w:eastAsia="仿宋" w:hAnsi="仿宋"/>
          <w:sz w:val="24"/>
        </w:rPr>
        <w:t>及以上的被投资公司；</w:t>
      </w:r>
    </w:p>
    <w:p w:rsidR="00941A81" w:rsidRDefault="009B02A8">
      <w:pPr>
        <w:spacing w:after="0" w:line="400" w:lineRule="exact"/>
        <w:ind w:firstLine="539"/>
        <w:jc w:val="left"/>
        <w:textAlignment w:val="auto"/>
        <w:rPr>
          <w:rStyle w:val="NormalCharacter"/>
          <w:rFonts w:ascii="仿宋" w:eastAsia="仿宋" w:hAnsi="仿宋"/>
          <w:sz w:val="24"/>
        </w:rPr>
      </w:pPr>
      <w:r>
        <w:rPr>
          <w:rStyle w:val="NormalCharacter"/>
          <w:rFonts w:ascii="仿宋" w:eastAsia="仿宋" w:hAnsi="仿宋" w:hint="eastAsia"/>
          <w:sz w:val="24"/>
        </w:rPr>
        <w:t>4</w:t>
      </w:r>
      <w:r>
        <w:rPr>
          <w:rStyle w:val="NormalCharacter"/>
          <w:rFonts w:ascii="仿宋" w:eastAsia="仿宋" w:hAnsi="仿宋"/>
          <w:sz w:val="24"/>
        </w:rPr>
        <w:t>、截止到磋商当日，供应商（含法定代表人）未被各地人民法院、税务等国家行政机关列入失信名单或诚信黑榜（供应商不必提供证明）；</w:t>
      </w:r>
    </w:p>
    <w:p w:rsidR="00941A81" w:rsidRDefault="009B02A8">
      <w:pPr>
        <w:spacing w:after="0" w:line="400" w:lineRule="exact"/>
        <w:ind w:firstLine="539"/>
        <w:jc w:val="left"/>
        <w:textAlignment w:val="auto"/>
        <w:rPr>
          <w:rStyle w:val="NormalCharacter"/>
          <w:rFonts w:ascii="仿宋" w:eastAsia="仿宋" w:hAnsi="仿宋"/>
          <w:sz w:val="24"/>
        </w:rPr>
      </w:pPr>
      <w:r>
        <w:rPr>
          <w:rStyle w:val="NormalCharacter"/>
          <w:rFonts w:ascii="仿宋" w:eastAsia="仿宋" w:hAnsi="仿宋" w:hint="eastAsia"/>
          <w:sz w:val="24"/>
        </w:rPr>
        <w:t>5</w:t>
      </w:r>
      <w:r>
        <w:rPr>
          <w:rStyle w:val="NormalCharacter"/>
          <w:rFonts w:ascii="仿宋" w:eastAsia="仿宋" w:hAnsi="仿宋" w:hint="eastAsia"/>
          <w:sz w:val="24"/>
        </w:rPr>
        <w:t>、</w:t>
      </w:r>
      <w:r>
        <w:rPr>
          <w:rStyle w:val="NormalCharacter"/>
          <w:rFonts w:ascii="仿宋" w:eastAsia="仿宋" w:hAnsi="仿宋"/>
          <w:sz w:val="24"/>
        </w:rPr>
        <w:t>公开报价之日起前三年内无不良信用记录（通过</w:t>
      </w:r>
      <w:r>
        <w:rPr>
          <w:rStyle w:val="NormalCharacter"/>
          <w:rFonts w:ascii="仿宋" w:eastAsia="仿宋" w:hAnsi="仿宋"/>
          <w:sz w:val="24"/>
        </w:rPr>
        <w:t>“</w:t>
      </w:r>
      <w:r>
        <w:rPr>
          <w:rStyle w:val="NormalCharacter"/>
          <w:rFonts w:ascii="仿宋" w:eastAsia="仿宋" w:hAnsi="仿宋"/>
          <w:sz w:val="24"/>
        </w:rPr>
        <w:t>信用中国</w:t>
      </w:r>
      <w:r>
        <w:rPr>
          <w:rStyle w:val="NormalCharacter"/>
          <w:rFonts w:ascii="仿宋" w:eastAsia="仿宋" w:hAnsi="仿宋"/>
          <w:sz w:val="24"/>
        </w:rPr>
        <w:t>”</w:t>
      </w:r>
      <w:r>
        <w:rPr>
          <w:rStyle w:val="NormalCharacter"/>
          <w:rFonts w:ascii="仿宋" w:eastAsia="仿宋" w:hAnsi="仿宋" w:hint="eastAsia"/>
          <w:sz w:val="24"/>
        </w:rPr>
        <w:t>、“</w:t>
      </w:r>
      <w:r>
        <w:rPr>
          <w:rStyle w:val="NormalCharacter"/>
          <w:rFonts w:ascii="仿宋" w:eastAsia="仿宋" w:hAnsi="仿宋" w:hint="eastAsia"/>
          <w:sz w:val="24"/>
        </w:rPr>
        <w:t>信用山东</w:t>
      </w:r>
      <w:r>
        <w:rPr>
          <w:rStyle w:val="NormalCharacter"/>
          <w:rFonts w:ascii="仿宋" w:eastAsia="仿宋" w:hAnsi="仿宋" w:hint="eastAsia"/>
          <w:sz w:val="24"/>
        </w:rPr>
        <w:t>”</w:t>
      </w:r>
      <w:r>
        <w:rPr>
          <w:rStyle w:val="NormalCharacter"/>
          <w:rFonts w:ascii="仿宋" w:eastAsia="仿宋" w:hAnsi="仿宋"/>
          <w:sz w:val="24"/>
        </w:rPr>
        <w:t>及</w:t>
      </w:r>
      <w:r>
        <w:rPr>
          <w:rStyle w:val="NormalCharacter"/>
          <w:rFonts w:ascii="仿宋" w:eastAsia="仿宋" w:hAnsi="仿宋"/>
          <w:sz w:val="24"/>
        </w:rPr>
        <w:t>“</w:t>
      </w:r>
      <w:r>
        <w:rPr>
          <w:rStyle w:val="NormalCharacter"/>
          <w:rFonts w:ascii="仿宋" w:eastAsia="仿宋" w:hAnsi="仿宋"/>
          <w:sz w:val="24"/>
        </w:rPr>
        <w:t>中国政府采购网</w:t>
      </w:r>
      <w:r>
        <w:rPr>
          <w:rStyle w:val="NormalCharacter"/>
          <w:rFonts w:ascii="仿宋" w:eastAsia="仿宋" w:hAnsi="仿宋"/>
          <w:sz w:val="24"/>
        </w:rPr>
        <w:t>”</w:t>
      </w:r>
      <w:r>
        <w:rPr>
          <w:rStyle w:val="NormalCharacter"/>
          <w:rFonts w:ascii="仿宋" w:eastAsia="仿宋" w:hAnsi="仿宋"/>
          <w:sz w:val="24"/>
        </w:rPr>
        <w:t>等查</w:t>
      </w:r>
      <w:r>
        <w:rPr>
          <w:rStyle w:val="NormalCharacter"/>
          <w:rFonts w:ascii="仿宋" w:eastAsia="仿宋" w:hAnsi="仿宋"/>
          <w:sz w:val="24"/>
        </w:rPr>
        <w:t>询）；</w:t>
      </w:r>
    </w:p>
    <w:p w:rsidR="00941A81" w:rsidRDefault="009B02A8">
      <w:pPr>
        <w:spacing w:after="0" w:line="400" w:lineRule="exact"/>
        <w:ind w:firstLine="539"/>
        <w:jc w:val="left"/>
        <w:textAlignment w:val="auto"/>
        <w:rPr>
          <w:rStyle w:val="NormalCharacter"/>
          <w:rFonts w:ascii="仿宋" w:eastAsia="仿宋" w:hAnsi="仿宋"/>
          <w:sz w:val="24"/>
        </w:rPr>
      </w:pPr>
      <w:r>
        <w:rPr>
          <w:rStyle w:val="NormalCharacter"/>
          <w:rFonts w:ascii="仿宋" w:eastAsia="仿宋" w:hAnsi="仿宋" w:hint="eastAsia"/>
          <w:sz w:val="24"/>
        </w:rPr>
        <w:t>6</w:t>
      </w:r>
      <w:r>
        <w:rPr>
          <w:rStyle w:val="NormalCharacter"/>
          <w:rFonts w:ascii="仿宋" w:eastAsia="仿宋" w:hAnsi="仿宋"/>
          <w:sz w:val="24"/>
        </w:rPr>
        <w:t>、本项目不接受联合体磋商。</w:t>
      </w:r>
    </w:p>
    <w:p w:rsidR="00941A81" w:rsidRDefault="009B02A8">
      <w:pPr>
        <w:spacing w:after="0" w:line="400" w:lineRule="exact"/>
        <w:ind w:firstLine="539"/>
        <w:jc w:val="left"/>
        <w:textAlignment w:val="auto"/>
        <w:rPr>
          <w:rStyle w:val="NormalCharacter"/>
          <w:rFonts w:ascii="仿宋" w:eastAsia="仿宋" w:hAnsi="仿宋" w:cs="仿宋"/>
          <w:b/>
          <w:bCs/>
          <w:sz w:val="24"/>
        </w:rPr>
      </w:pPr>
      <w:r>
        <w:rPr>
          <w:rStyle w:val="NormalCharacter"/>
          <w:rFonts w:ascii="仿宋" w:eastAsia="仿宋" w:hAnsi="仿宋" w:cs="仿宋"/>
          <w:b/>
          <w:bCs/>
          <w:sz w:val="24"/>
        </w:rPr>
        <w:t>三、磋商文件的获取</w:t>
      </w:r>
    </w:p>
    <w:p w:rsidR="00941A81" w:rsidRDefault="009B02A8">
      <w:pPr>
        <w:spacing w:after="0" w:line="400" w:lineRule="exact"/>
        <w:ind w:firstLineChars="200" w:firstLine="480"/>
        <w:jc w:val="left"/>
        <w:rPr>
          <w:rFonts w:ascii="仿宋" w:eastAsia="仿宋" w:hAnsi="仿宋" w:cs="仿宋"/>
          <w:sz w:val="24"/>
        </w:rPr>
      </w:pPr>
      <w:r>
        <w:rPr>
          <w:rStyle w:val="NormalCharacter"/>
          <w:rFonts w:ascii="仿宋" w:eastAsia="仿宋" w:hAnsi="仿宋"/>
          <w:sz w:val="24"/>
        </w:rPr>
        <w:t>1</w:t>
      </w:r>
      <w:r>
        <w:rPr>
          <w:rStyle w:val="NormalCharacter"/>
          <w:rFonts w:ascii="仿宋" w:eastAsia="仿宋" w:hAnsi="仿宋"/>
          <w:sz w:val="24"/>
        </w:rPr>
        <w:t>、报名时间：</w:t>
      </w:r>
      <w:r>
        <w:rPr>
          <w:rFonts w:ascii="仿宋" w:eastAsia="仿宋" w:hAnsi="仿宋" w:cs="仿宋" w:hint="eastAsia"/>
          <w:color w:val="FF0000"/>
          <w:sz w:val="24"/>
        </w:rPr>
        <w:t>2021</w:t>
      </w:r>
      <w:r>
        <w:rPr>
          <w:rFonts w:ascii="仿宋" w:eastAsia="仿宋" w:hAnsi="仿宋" w:cs="仿宋" w:hint="eastAsia"/>
          <w:color w:val="FF0000"/>
          <w:sz w:val="24"/>
        </w:rPr>
        <w:t>年</w:t>
      </w:r>
      <w:r>
        <w:rPr>
          <w:rFonts w:ascii="仿宋" w:eastAsia="仿宋" w:hAnsi="仿宋" w:cs="仿宋" w:hint="eastAsia"/>
          <w:color w:val="FF0000"/>
          <w:sz w:val="24"/>
        </w:rPr>
        <w:t xml:space="preserve"> </w:t>
      </w:r>
      <w:r>
        <w:rPr>
          <w:rFonts w:ascii="仿宋" w:eastAsia="仿宋" w:hAnsi="仿宋" w:cs="仿宋" w:hint="eastAsia"/>
          <w:color w:val="FF0000"/>
          <w:sz w:val="24"/>
        </w:rPr>
        <w:t>月</w:t>
      </w:r>
      <w:r>
        <w:rPr>
          <w:rFonts w:ascii="仿宋" w:eastAsia="仿宋" w:hAnsi="仿宋" w:cs="仿宋" w:hint="eastAsia"/>
          <w:color w:val="FF0000"/>
          <w:sz w:val="24"/>
        </w:rPr>
        <w:t xml:space="preserve">  </w:t>
      </w:r>
      <w:r>
        <w:rPr>
          <w:rFonts w:ascii="仿宋" w:eastAsia="仿宋" w:hAnsi="仿宋" w:cs="仿宋" w:hint="eastAsia"/>
          <w:color w:val="FF0000"/>
          <w:sz w:val="24"/>
        </w:rPr>
        <w:t>日</w:t>
      </w:r>
      <w:r>
        <w:rPr>
          <w:rFonts w:ascii="仿宋" w:eastAsia="仿宋" w:hAnsi="仿宋" w:cs="仿宋" w:hint="eastAsia"/>
          <w:color w:val="FF0000"/>
          <w:sz w:val="24"/>
        </w:rPr>
        <w:t>-2021</w:t>
      </w:r>
      <w:r>
        <w:rPr>
          <w:rFonts w:ascii="仿宋" w:eastAsia="仿宋" w:hAnsi="仿宋" w:cs="仿宋" w:hint="eastAsia"/>
          <w:color w:val="FF0000"/>
          <w:sz w:val="24"/>
        </w:rPr>
        <w:t>年</w:t>
      </w:r>
      <w:r>
        <w:rPr>
          <w:rFonts w:ascii="仿宋" w:eastAsia="仿宋" w:hAnsi="仿宋" w:cs="仿宋" w:hint="eastAsia"/>
          <w:color w:val="FF0000"/>
          <w:sz w:val="24"/>
        </w:rPr>
        <w:t xml:space="preserve">  </w:t>
      </w:r>
      <w:r>
        <w:rPr>
          <w:rFonts w:ascii="仿宋" w:eastAsia="仿宋" w:hAnsi="仿宋" w:cs="仿宋" w:hint="eastAsia"/>
          <w:color w:val="FF0000"/>
          <w:sz w:val="24"/>
        </w:rPr>
        <w:t>月</w:t>
      </w:r>
      <w:r>
        <w:rPr>
          <w:rFonts w:ascii="仿宋" w:eastAsia="仿宋" w:hAnsi="仿宋" w:cs="仿宋" w:hint="eastAsia"/>
          <w:color w:val="FF0000"/>
          <w:sz w:val="24"/>
        </w:rPr>
        <w:t xml:space="preserve">  </w:t>
      </w:r>
      <w:r>
        <w:rPr>
          <w:rFonts w:ascii="仿宋" w:eastAsia="仿宋" w:hAnsi="仿宋" w:cs="仿宋" w:hint="eastAsia"/>
          <w:color w:val="FF0000"/>
          <w:sz w:val="24"/>
        </w:rPr>
        <w:t>日</w:t>
      </w:r>
      <w:r>
        <w:rPr>
          <w:rFonts w:ascii="仿宋" w:eastAsia="仿宋" w:hAnsi="仿宋" w:cs="仿宋" w:hint="eastAsia"/>
          <w:sz w:val="24"/>
        </w:rPr>
        <w:t>（北京时间）</w:t>
      </w:r>
    </w:p>
    <w:p w:rsidR="00941A81" w:rsidRDefault="009B02A8">
      <w:pPr>
        <w:spacing w:after="0" w:line="400" w:lineRule="exact"/>
        <w:ind w:firstLineChars="200" w:firstLine="480"/>
        <w:jc w:val="left"/>
        <w:textAlignment w:val="auto"/>
        <w:rPr>
          <w:rStyle w:val="NormalCharacter"/>
          <w:rFonts w:ascii="仿宋" w:eastAsia="仿宋" w:hAnsi="仿宋"/>
          <w:sz w:val="24"/>
        </w:rPr>
      </w:pPr>
      <w:r>
        <w:rPr>
          <w:rStyle w:val="NormalCharacter"/>
          <w:rFonts w:ascii="仿宋" w:eastAsia="仿宋" w:hAnsi="仿宋"/>
          <w:sz w:val="24"/>
        </w:rPr>
        <w:t>报名方式：供应商将营业执照、授权委托书及被授权人身份证、联系人、联系方式及标书费转账凭证扫描件打包（以项目编号</w:t>
      </w:r>
      <w:r>
        <w:rPr>
          <w:rStyle w:val="NormalCharacter"/>
          <w:rFonts w:ascii="仿宋" w:eastAsia="仿宋" w:hAnsi="仿宋"/>
          <w:sz w:val="24"/>
        </w:rPr>
        <w:t>+</w:t>
      </w:r>
      <w:r>
        <w:rPr>
          <w:rStyle w:val="NormalCharacter"/>
          <w:rFonts w:ascii="仿宋" w:eastAsia="仿宋" w:hAnsi="仿宋"/>
          <w:sz w:val="24"/>
        </w:rPr>
        <w:t>公司名称命名）发送</w:t>
      </w:r>
      <w:r>
        <w:rPr>
          <w:rStyle w:val="NormalCharacter"/>
          <w:rFonts w:ascii="仿宋" w:eastAsia="仿宋" w:hAnsi="仿宋"/>
          <w:sz w:val="24"/>
        </w:rPr>
        <w:t>kunlun006@126.com</w:t>
      </w:r>
      <w:r>
        <w:rPr>
          <w:rStyle w:val="NormalCharacter"/>
          <w:rFonts w:ascii="仿宋" w:eastAsia="仿宋" w:hAnsi="仿宋"/>
          <w:sz w:val="24"/>
        </w:rPr>
        <w:t>。</w:t>
      </w:r>
    </w:p>
    <w:p w:rsidR="00941A81" w:rsidRDefault="009B02A8">
      <w:pPr>
        <w:spacing w:after="0" w:line="400" w:lineRule="exact"/>
        <w:ind w:firstLineChars="200" w:firstLine="480"/>
        <w:jc w:val="left"/>
        <w:textAlignment w:val="auto"/>
        <w:rPr>
          <w:rStyle w:val="NormalCharacter"/>
          <w:rFonts w:ascii="仿宋" w:eastAsia="仿宋" w:hAnsi="仿宋"/>
          <w:sz w:val="24"/>
        </w:rPr>
      </w:pPr>
      <w:r>
        <w:rPr>
          <w:rStyle w:val="NormalCharacter"/>
          <w:rFonts w:ascii="仿宋" w:eastAsia="仿宋" w:hAnsi="仿宋"/>
          <w:sz w:val="24"/>
        </w:rPr>
        <w:t>2</w:t>
      </w:r>
      <w:r>
        <w:rPr>
          <w:rStyle w:val="NormalCharacter"/>
          <w:rFonts w:ascii="仿宋" w:eastAsia="仿宋" w:hAnsi="仿宋"/>
          <w:sz w:val="24"/>
        </w:rPr>
        <w:t>、磋商文件获取方式：报名审核通过（报名审核通过不代表资格审查通过）后，</w:t>
      </w:r>
      <w:r>
        <w:rPr>
          <w:rStyle w:val="NormalCharacter"/>
          <w:rFonts w:ascii="仿宋" w:eastAsia="仿宋" w:hAnsi="仿宋"/>
          <w:sz w:val="24"/>
        </w:rPr>
        <w:t>1</w:t>
      </w:r>
      <w:r>
        <w:rPr>
          <w:rStyle w:val="NormalCharacter"/>
          <w:rFonts w:ascii="仿宋" w:eastAsia="仿宋" w:hAnsi="仿宋"/>
          <w:sz w:val="24"/>
        </w:rPr>
        <w:t>个工作日内将竞争性磋商文件发送至报名邮箱。</w:t>
      </w:r>
    </w:p>
    <w:p w:rsidR="00941A81" w:rsidRDefault="009B02A8">
      <w:pPr>
        <w:spacing w:after="0" w:line="400" w:lineRule="exact"/>
        <w:ind w:firstLineChars="200" w:firstLine="480"/>
        <w:jc w:val="left"/>
        <w:textAlignment w:val="auto"/>
        <w:rPr>
          <w:rStyle w:val="NormalCharacter"/>
          <w:rFonts w:ascii="仿宋" w:eastAsia="仿宋" w:hAnsi="仿宋"/>
          <w:sz w:val="24"/>
        </w:rPr>
      </w:pPr>
      <w:r>
        <w:rPr>
          <w:rStyle w:val="NormalCharacter"/>
          <w:rFonts w:ascii="仿宋" w:eastAsia="仿宋" w:hAnsi="仿宋"/>
          <w:sz w:val="24"/>
        </w:rPr>
        <w:t>3</w:t>
      </w:r>
      <w:r>
        <w:rPr>
          <w:rStyle w:val="NormalCharacter"/>
          <w:rFonts w:ascii="仿宋" w:eastAsia="仿宋" w:hAnsi="仿宋"/>
          <w:sz w:val="24"/>
        </w:rPr>
        <w:t>、采购文件售价</w:t>
      </w:r>
      <w:r>
        <w:rPr>
          <w:rStyle w:val="NormalCharacter"/>
          <w:rFonts w:ascii="仿宋" w:eastAsia="仿宋" w:hAnsi="仿宋"/>
          <w:sz w:val="24"/>
        </w:rPr>
        <w:t>400</w:t>
      </w:r>
      <w:r>
        <w:rPr>
          <w:rStyle w:val="NormalCharacter"/>
          <w:rFonts w:ascii="仿宋" w:eastAsia="仿宋" w:hAnsi="仿宋"/>
          <w:sz w:val="24"/>
        </w:rPr>
        <w:t>元</w:t>
      </w:r>
      <w:r>
        <w:rPr>
          <w:rStyle w:val="NormalCharacter"/>
          <w:rFonts w:ascii="仿宋" w:eastAsia="仿宋" w:hAnsi="仿宋"/>
          <w:sz w:val="24"/>
        </w:rPr>
        <w:t>/</w:t>
      </w:r>
      <w:r>
        <w:rPr>
          <w:rStyle w:val="NormalCharacter"/>
          <w:rFonts w:ascii="仿宋" w:eastAsia="仿宋" w:hAnsi="仿宋"/>
          <w:sz w:val="24"/>
        </w:rPr>
        <w:t>份，报名时交纳，售后不退。</w:t>
      </w:r>
    </w:p>
    <w:p w:rsidR="00941A81" w:rsidRDefault="009B02A8">
      <w:pPr>
        <w:spacing w:after="0" w:line="400" w:lineRule="exact"/>
        <w:ind w:firstLineChars="200" w:firstLine="480"/>
        <w:jc w:val="left"/>
        <w:textAlignment w:val="auto"/>
        <w:rPr>
          <w:rStyle w:val="NormalCharacter"/>
          <w:rFonts w:ascii="仿宋" w:eastAsia="仿宋" w:hAnsi="仿宋"/>
          <w:sz w:val="24"/>
        </w:rPr>
      </w:pPr>
      <w:r>
        <w:rPr>
          <w:rStyle w:val="NormalCharacter"/>
          <w:rFonts w:ascii="仿宋" w:eastAsia="仿宋" w:hAnsi="仿宋"/>
          <w:sz w:val="24"/>
        </w:rPr>
        <w:lastRenderedPageBreak/>
        <w:t>户名：昆仑项目管理（山东）有限公司</w:t>
      </w:r>
    </w:p>
    <w:p w:rsidR="00941A81" w:rsidRDefault="009B02A8">
      <w:pPr>
        <w:spacing w:after="0" w:line="400" w:lineRule="exact"/>
        <w:ind w:firstLineChars="200" w:firstLine="480"/>
        <w:jc w:val="left"/>
        <w:textAlignment w:val="auto"/>
        <w:rPr>
          <w:rStyle w:val="NormalCharacter"/>
          <w:rFonts w:ascii="仿宋" w:eastAsia="仿宋" w:hAnsi="仿宋"/>
          <w:sz w:val="24"/>
        </w:rPr>
      </w:pPr>
      <w:r>
        <w:rPr>
          <w:rStyle w:val="NormalCharacter"/>
          <w:rFonts w:ascii="仿宋" w:eastAsia="仿宋" w:hAnsi="仿宋"/>
          <w:sz w:val="24"/>
        </w:rPr>
        <w:t>开户银行：中国工商银行股份有限公司济南齐鲁软件园支行</w:t>
      </w:r>
    </w:p>
    <w:p w:rsidR="00941A81" w:rsidRDefault="009B02A8">
      <w:pPr>
        <w:spacing w:after="0" w:line="400" w:lineRule="exact"/>
        <w:ind w:firstLineChars="200" w:firstLine="480"/>
        <w:jc w:val="left"/>
        <w:textAlignment w:val="auto"/>
        <w:rPr>
          <w:rStyle w:val="NormalCharacter"/>
          <w:rFonts w:ascii="仿宋" w:eastAsia="仿宋" w:hAnsi="仿宋"/>
          <w:sz w:val="24"/>
        </w:rPr>
      </w:pPr>
      <w:r>
        <w:rPr>
          <w:rStyle w:val="NormalCharacter"/>
          <w:rFonts w:ascii="仿宋" w:eastAsia="仿宋" w:hAnsi="仿宋"/>
          <w:sz w:val="24"/>
        </w:rPr>
        <w:t>账号：</w:t>
      </w:r>
      <w:r>
        <w:rPr>
          <w:rStyle w:val="NormalCharacter"/>
          <w:rFonts w:ascii="仿宋" w:eastAsia="仿宋" w:hAnsi="仿宋"/>
          <w:sz w:val="24"/>
        </w:rPr>
        <w:t>1602115109000052673</w:t>
      </w:r>
    </w:p>
    <w:p w:rsidR="00941A81" w:rsidRDefault="009B02A8">
      <w:pPr>
        <w:spacing w:after="0" w:line="400" w:lineRule="exact"/>
        <w:ind w:firstLineChars="200" w:firstLine="482"/>
        <w:jc w:val="left"/>
        <w:rPr>
          <w:rFonts w:ascii="仿宋" w:eastAsia="仿宋" w:hAnsi="仿宋" w:cs="仿宋"/>
          <w:b/>
          <w:sz w:val="24"/>
        </w:rPr>
      </w:pPr>
      <w:r>
        <w:rPr>
          <w:rFonts w:ascii="仿宋" w:eastAsia="仿宋" w:hAnsi="仿宋" w:cs="仿宋" w:hint="eastAsia"/>
          <w:b/>
          <w:sz w:val="24"/>
        </w:rPr>
        <w:t>四、递交纸质响应文件时间及地点</w:t>
      </w:r>
    </w:p>
    <w:p w:rsidR="00941A81" w:rsidRDefault="009B02A8">
      <w:pPr>
        <w:spacing w:after="0" w:line="400" w:lineRule="exact"/>
        <w:ind w:firstLine="539"/>
        <w:jc w:val="left"/>
        <w:rPr>
          <w:rFonts w:ascii="仿宋" w:eastAsia="仿宋" w:hAnsi="仿宋" w:cs="仿宋"/>
          <w:sz w:val="24"/>
        </w:rPr>
      </w:pPr>
      <w:r>
        <w:rPr>
          <w:rFonts w:ascii="仿宋" w:eastAsia="仿宋" w:hAnsi="仿宋" w:cs="仿宋" w:hint="eastAsia"/>
          <w:sz w:val="24"/>
        </w:rPr>
        <w:t>时间：</w:t>
      </w:r>
      <w:r>
        <w:rPr>
          <w:rFonts w:ascii="仿宋" w:eastAsia="仿宋" w:hAnsi="仿宋" w:cs="仿宋" w:hint="eastAsia"/>
          <w:color w:val="FF0000"/>
          <w:sz w:val="24"/>
        </w:rPr>
        <w:t>2021</w:t>
      </w:r>
      <w:r>
        <w:rPr>
          <w:rFonts w:ascii="仿宋" w:eastAsia="仿宋" w:hAnsi="仿宋" w:cs="仿宋" w:hint="eastAsia"/>
          <w:color w:val="FF0000"/>
          <w:sz w:val="24"/>
        </w:rPr>
        <w:t>年</w:t>
      </w:r>
      <w:r>
        <w:rPr>
          <w:rFonts w:ascii="仿宋" w:eastAsia="仿宋" w:hAnsi="仿宋" w:cs="仿宋" w:hint="eastAsia"/>
          <w:color w:val="FF0000"/>
          <w:sz w:val="24"/>
        </w:rPr>
        <w:t xml:space="preserve"> </w:t>
      </w:r>
      <w:r>
        <w:rPr>
          <w:rFonts w:ascii="仿宋" w:eastAsia="仿宋" w:hAnsi="仿宋" w:cs="仿宋" w:hint="eastAsia"/>
          <w:color w:val="FF0000"/>
          <w:sz w:val="24"/>
        </w:rPr>
        <w:t>月</w:t>
      </w:r>
      <w:r>
        <w:rPr>
          <w:rFonts w:ascii="仿宋" w:eastAsia="仿宋" w:hAnsi="仿宋" w:cs="仿宋" w:hint="eastAsia"/>
          <w:color w:val="FF0000"/>
          <w:sz w:val="24"/>
        </w:rPr>
        <w:t xml:space="preserve">  </w:t>
      </w:r>
      <w:r>
        <w:rPr>
          <w:rFonts w:ascii="仿宋" w:eastAsia="仿宋" w:hAnsi="仿宋" w:cs="仿宋" w:hint="eastAsia"/>
          <w:color w:val="FF0000"/>
          <w:sz w:val="24"/>
        </w:rPr>
        <w:t>日</w:t>
      </w:r>
      <w:r>
        <w:rPr>
          <w:rFonts w:ascii="仿宋" w:eastAsia="仿宋" w:hAnsi="仿宋" w:cs="仿宋" w:hint="eastAsia"/>
          <w:color w:val="FF0000"/>
          <w:sz w:val="24"/>
        </w:rPr>
        <w:t xml:space="preserve">  </w:t>
      </w:r>
      <w:r>
        <w:rPr>
          <w:rFonts w:ascii="仿宋" w:eastAsia="仿宋" w:hAnsi="仿宋" w:cs="仿宋" w:hint="eastAsia"/>
          <w:color w:val="FF0000"/>
          <w:sz w:val="24"/>
        </w:rPr>
        <w:t>分</w:t>
      </w:r>
      <w:r>
        <w:rPr>
          <w:rFonts w:ascii="仿宋" w:eastAsia="仿宋" w:hAnsi="仿宋" w:cs="仿宋" w:hint="eastAsia"/>
          <w:sz w:val="24"/>
        </w:rPr>
        <w:t>（北京时间）</w:t>
      </w:r>
    </w:p>
    <w:p w:rsidR="00941A81" w:rsidRDefault="009B02A8">
      <w:pPr>
        <w:spacing w:after="0" w:line="400" w:lineRule="exact"/>
        <w:ind w:firstLine="539"/>
        <w:jc w:val="left"/>
        <w:rPr>
          <w:rFonts w:ascii="仿宋" w:eastAsia="仿宋" w:hAnsi="仿宋" w:cs="仿宋"/>
          <w:sz w:val="24"/>
        </w:rPr>
      </w:pPr>
      <w:r>
        <w:rPr>
          <w:rFonts w:ascii="仿宋" w:eastAsia="仿宋" w:hAnsi="仿宋" w:cs="仿宋" w:hint="eastAsia"/>
          <w:sz w:val="24"/>
        </w:rPr>
        <w:t>地点：济宁医学院太白湖校区图文</w:t>
      </w:r>
      <w:proofErr w:type="gramStart"/>
      <w:r>
        <w:rPr>
          <w:rFonts w:ascii="仿宋" w:eastAsia="仿宋" w:hAnsi="仿宋" w:cs="仿宋" w:hint="eastAsia"/>
          <w:sz w:val="24"/>
        </w:rPr>
        <w:t>信息楼</w:t>
      </w:r>
      <w:proofErr w:type="gramEnd"/>
      <w:r>
        <w:rPr>
          <w:rFonts w:ascii="仿宋" w:eastAsia="仿宋" w:hAnsi="仿宋" w:cs="仿宋" w:hint="eastAsia"/>
          <w:sz w:val="24"/>
        </w:rPr>
        <w:t>639</w:t>
      </w:r>
      <w:r>
        <w:rPr>
          <w:rFonts w:ascii="仿宋" w:eastAsia="仿宋" w:hAnsi="仿宋" w:cs="仿宋" w:hint="eastAsia"/>
          <w:sz w:val="24"/>
        </w:rPr>
        <w:t>室</w:t>
      </w:r>
    </w:p>
    <w:p w:rsidR="00941A81" w:rsidRDefault="009B02A8">
      <w:pPr>
        <w:spacing w:after="0" w:line="400" w:lineRule="exact"/>
        <w:ind w:firstLineChars="200" w:firstLine="482"/>
        <w:jc w:val="left"/>
        <w:rPr>
          <w:rFonts w:ascii="仿宋" w:eastAsia="仿宋" w:hAnsi="仿宋" w:cs="仿宋"/>
          <w:b/>
          <w:sz w:val="24"/>
        </w:rPr>
      </w:pPr>
      <w:r>
        <w:rPr>
          <w:rFonts w:ascii="仿宋" w:eastAsia="仿宋" w:hAnsi="仿宋" w:cs="仿宋" w:hint="eastAsia"/>
          <w:b/>
          <w:sz w:val="24"/>
        </w:rPr>
        <w:t>五、磋商会议时间及地点</w:t>
      </w:r>
    </w:p>
    <w:p w:rsidR="00941A81" w:rsidRDefault="009B02A8">
      <w:pPr>
        <w:spacing w:after="0" w:line="400" w:lineRule="exact"/>
        <w:ind w:firstLine="539"/>
        <w:jc w:val="left"/>
        <w:rPr>
          <w:rFonts w:ascii="仿宋" w:eastAsia="仿宋" w:hAnsi="仿宋" w:cs="仿宋"/>
          <w:sz w:val="24"/>
        </w:rPr>
      </w:pPr>
      <w:r>
        <w:rPr>
          <w:rFonts w:ascii="仿宋" w:eastAsia="仿宋" w:hAnsi="仿宋" w:cs="仿宋" w:hint="eastAsia"/>
          <w:sz w:val="24"/>
        </w:rPr>
        <w:t>时间：</w:t>
      </w:r>
      <w:r>
        <w:rPr>
          <w:rFonts w:ascii="仿宋" w:eastAsia="仿宋" w:hAnsi="仿宋" w:cs="仿宋" w:hint="eastAsia"/>
          <w:color w:val="FF0000"/>
          <w:sz w:val="24"/>
        </w:rPr>
        <w:t>2021</w:t>
      </w:r>
      <w:r>
        <w:rPr>
          <w:rFonts w:ascii="仿宋" w:eastAsia="仿宋" w:hAnsi="仿宋" w:cs="仿宋" w:hint="eastAsia"/>
          <w:color w:val="FF0000"/>
          <w:sz w:val="24"/>
        </w:rPr>
        <w:t>年</w:t>
      </w:r>
      <w:r>
        <w:rPr>
          <w:rFonts w:ascii="仿宋" w:eastAsia="仿宋" w:hAnsi="仿宋" w:cs="仿宋" w:hint="eastAsia"/>
          <w:color w:val="FF0000"/>
          <w:sz w:val="24"/>
        </w:rPr>
        <w:t xml:space="preserve"> </w:t>
      </w:r>
      <w:r>
        <w:rPr>
          <w:rFonts w:ascii="仿宋" w:eastAsia="仿宋" w:hAnsi="仿宋" w:cs="仿宋" w:hint="eastAsia"/>
          <w:color w:val="FF0000"/>
          <w:sz w:val="24"/>
        </w:rPr>
        <w:t>月</w:t>
      </w:r>
      <w:r>
        <w:rPr>
          <w:rFonts w:ascii="仿宋" w:eastAsia="仿宋" w:hAnsi="仿宋" w:cs="仿宋" w:hint="eastAsia"/>
          <w:color w:val="FF0000"/>
          <w:sz w:val="24"/>
        </w:rPr>
        <w:t xml:space="preserve">  </w:t>
      </w:r>
      <w:r>
        <w:rPr>
          <w:rFonts w:ascii="仿宋" w:eastAsia="仿宋" w:hAnsi="仿宋" w:cs="仿宋" w:hint="eastAsia"/>
          <w:color w:val="FF0000"/>
          <w:sz w:val="24"/>
        </w:rPr>
        <w:t>日</w:t>
      </w:r>
      <w:r>
        <w:rPr>
          <w:rFonts w:ascii="仿宋" w:eastAsia="仿宋" w:hAnsi="仿宋" w:cs="仿宋" w:hint="eastAsia"/>
          <w:color w:val="FF0000"/>
          <w:sz w:val="24"/>
        </w:rPr>
        <w:t xml:space="preserve">  </w:t>
      </w:r>
      <w:r>
        <w:rPr>
          <w:rFonts w:ascii="仿宋" w:eastAsia="仿宋" w:hAnsi="仿宋" w:cs="仿宋" w:hint="eastAsia"/>
          <w:color w:val="FF0000"/>
          <w:sz w:val="24"/>
        </w:rPr>
        <w:t>分</w:t>
      </w:r>
      <w:r>
        <w:rPr>
          <w:rFonts w:ascii="仿宋" w:eastAsia="仿宋" w:hAnsi="仿宋" w:cs="仿宋" w:hint="eastAsia"/>
          <w:sz w:val="24"/>
        </w:rPr>
        <w:t>（北京时间）</w:t>
      </w:r>
    </w:p>
    <w:p w:rsidR="00941A81" w:rsidRDefault="009B02A8">
      <w:pPr>
        <w:spacing w:after="0" w:line="400" w:lineRule="exact"/>
        <w:ind w:firstLine="539"/>
        <w:jc w:val="left"/>
        <w:rPr>
          <w:rFonts w:ascii="仿宋" w:eastAsia="仿宋" w:hAnsi="仿宋" w:cs="仿宋"/>
          <w:sz w:val="24"/>
        </w:rPr>
      </w:pPr>
      <w:r>
        <w:rPr>
          <w:rFonts w:ascii="仿宋" w:eastAsia="仿宋" w:hAnsi="仿宋" w:cs="仿宋" w:hint="eastAsia"/>
          <w:sz w:val="24"/>
        </w:rPr>
        <w:t>地点：济宁医学院太白湖校区图文</w:t>
      </w:r>
      <w:proofErr w:type="gramStart"/>
      <w:r>
        <w:rPr>
          <w:rFonts w:ascii="仿宋" w:eastAsia="仿宋" w:hAnsi="仿宋" w:cs="仿宋" w:hint="eastAsia"/>
          <w:sz w:val="24"/>
        </w:rPr>
        <w:t>信息楼</w:t>
      </w:r>
      <w:proofErr w:type="gramEnd"/>
      <w:r>
        <w:rPr>
          <w:rFonts w:ascii="仿宋" w:eastAsia="仿宋" w:hAnsi="仿宋" w:cs="仿宋" w:hint="eastAsia"/>
          <w:sz w:val="24"/>
        </w:rPr>
        <w:t>639</w:t>
      </w:r>
      <w:r>
        <w:rPr>
          <w:rFonts w:ascii="仿宋" w:eastAsia="仿宋" w:hAnsi="仿宋" w:cs="仿宋" w:hint="eastAsia"/>
          <w:sz w:val="24"/>
        </w:rPr>
        <w:t>室</w:t>
      </w:r>
    </w:p>
    <w:p w:rsidR="00941A81" w:rsidRDefault="009B02A8">
      <w:pPr>
        <w:spacing w:after="0" w:line="400" w:lineRule="exact"/>
        <w:ind w:firstLineChars="200" w:firstLine="482"/>
        <w:jc w:val="left"/>
        <w:textAlignment w:val="auto"/>
        <w:rPr>
          <w:rStyle w:val="NormalCharacter"/>
          <w:rFonts w:ascii="仿宋" w:eastAsia="仿宋" w:hAnsi="仿宋"/>
          <w:kern w:val="0"/>
          <w:sz w:val="24"/>
        </w:rPr>
      </w:pPr>
      <w:r>
        <w:rPr>
          <w:rStyle w:val="NormalCharacter"/>
          <w:rFonts w:ascii="仿宋" w:eastAsia="仿宋" w:hAnsi="仿宋"/>
          <w:b/>
          <w:sz w:val="24"/>
        </w:rPr>
        <w:t>六、未尽事宜或须澄清的内容请联系采购人或采购代理机构</w:t>
      </w:r>
    </w:p>
    <w:p w:rsidR="00941A81" w:rsidRDefault="009B02A8">
      <w:pPr>
        <w:spacing w:after="0" w:line="400" w:lineRule="exact"/>
        <w:ind w:firstLineChars="200" w:firstLine="480"/>
        <w:jc w:val="left"/>
        <w:textAlignment w:val="auto"/>
        <w:rPr>
          <w:rStyle w:val="NormalCharacter"/>
          <w:rFonts w:ascii="仿宋" w:eastAsia="仿宋" w:hAnsi="仿宋"/>
          <w:sz w:val="24"/>
        </w:rPr>
      </w:pPr>
      <w:r>
        <w:rPr>
          <w:rStyle w:val="NormalCharacter"/>
          <w:rFonts w:ascii="仿宋" w:eastAsia="仿宋" w:hAnsi="仿宋"/>
          <w:sz w:val="24"/>
        </w:rPr>
        <w:t>采购人：济宁医学院</w:t>
      </w:r>
    </w:p>
    <w:p w:rsidR="00941A81" w:rsidRDefault="009B02A8">
      <w:pPr>
        <w:spacing w:after="0" w:line="400" w:lineRule="exact"/>
        <w:ind w:firstLineChars="200" w:firstLine="480"/>
        <w:jc w:val="left"/>
        <w:textAlignment w:val="auto"/>
        <w:rPr>
          <w:rStyle w:val="NormalCharacter"/>
          <w:rFonts w:ascii="仿宋" w:eastAsia="仿宋" w:hAnsi="仿宋"/>
          <w:sz w:val="24"/>
        </w:rPr>
      </w:pPr>
      <w:r>
        <w:rPr>
          <w:rStyle w:val="NormalCharacter"/>
          <w:rFonts w:ascii="仿宋" w:eastAsia="仿宋" w:hAnsi="仿宋"/>
          <w:sz w:val="24"/>
        </w:rPr>
        <w:t>联系人：王老师</w:t>
      </w:r>
      <w:r>
        <w:rPr>
          <w:rStyle w:val="NormalCharacter"/>
          <w:rFonts w:ascii="仿宋" w:eastAsia="仿宋" w:hAnsi="仿宋"/>
          <w:sz w:val="24"/>
        </w:rPr>
        <w:t xml:space="preserve">   </w:t>
      </w:r>
      <w:r>
        <w:rPr>
          <w:rStyle w:val="NormalCharacter"/>
          <w:rFonts w:ascii="仿宋" w:eastAsia="仿宋" w:hAnsi="仿宋"/>
          <w:sz w:val="24"/>
        </w:rPr>
        <w:t>电话：</w:t>
      </w:r>
      <w:r>
        <w:rPr>
          <w:rStyle w:val="NormalCharacter"/>
          <w:rFonts w:ascii="仿宋" w:eastAsia="仿宋" w:hAnsi="仿宋"/>
          <w:sz w:val="24"/>
        </w:rPr>
        <w:t>0537-3616133</w:t>
      </w:r>
    </w:p>
    <w:p w:rsidR="00941A81" w:rsidRDefault="009B02A8">
      <w:pPr>
        <w:spacing w:after="0" w:line="400" w:lineRule="exact"/>
        <w:ind w:firstLineChars="200" w:firstLine="480"/>
        <w:jc w:val="left"/>
        <w:textAlignment w:val="auto"/>
        <w:rPr>
          <w:rStyle w:val="NormalCharacter"/>
          <w:rFonts w:ascii="仿宋" w:eastAsia="仿宋" w:hAnsi="仿宋"/>
          <w:sz w:val="24"/>
        </w:rPr>
      </w:pPr>
      <w:r>
        <w:rPr>
          <w:rStyle w:val="NormalCharacter"/>
          <w:rFonts w:ascii="仿宋" w:eastAsia="仿宋" w:hAnsi="仿宋"/>
          <w:sz w:val="24"/>
        </w:rPr>
        <w:t>采购代理机构：昆仑项目管理（山东）有限公司</w:t>
      </w:r>
    </w:p>
    <w:p w:rsidR="00941A81" w:rsidRDefault="009B02A8">
      <w:pPr>
        <w:spacing w:after="0" w:line="400" w:lineRule="exact"/>
        <w:ind w:firstLineChars="200" w:firstLine="480"/>
        <w:jc w:val="left"/>
        <w:textAlignment w:val="auto"/>
        <w:rPr>
          <w:rStyle w:val="NormalCharacter"/>
          <w:rFonts w:ascii="仿宋" w:eastAsia="仿宋" w:hAnsi="仿宋"/>
          <w:sz w:val="24"/>
        </w:rPr>
      </w:pPr>
      <w:r>
        <w:rPr>
          <w:rStyle w:val="NormalCharacter"/>
          <w:rFonts w:ascii="仿宋" w:eastAsia="仿宋" w:hAnsi="仿宋"/>
          <w:sz w:val="24"/>
        </w:rPr>
        <w:t>联系人：孙</w:t>
      </w:r>
      <w:r>
        <w:rPr>
          <w:rStyle w:val="NormalCharacter"/>
          <w:rFonts w:ascii="仿宋" w:eastAsia="仿宋" w:hAnsi="仿宋" w:hint="eastAsia"/>
          <w:sz w:val="24"/>
        </w:rPr>
        <w:t>越</w:t>
      </w:r>
      <w:r>
        <w:rPr>
          <w:rStyle w:val="NormalCharacter"/>
          <w:rFonts w:ascii="仿宋" w:eastAsia="仿宋" w:hAnsi="仿宋"/>
          <w:sz w:val="24"/>
        </w:rPr>
        <w:t xml:space="preserve">  </w:t>
      </w:r>
      <w:proofErr w:type="gramStart"/>
      <w:r>
        <w:rPr>
          <w:rStyle w:val="NormalCharacter"/>
          <w:rFonts w:ascii="仿宋" w:eastAsia="仿宋" w:hAnsi="仿宋" w:hint="eastAsia"/>
          <w:sz w:val="24"/>
        </w:rPr>
        <w:t>贺</w:t>
      </w:r>
      <w:r>
        <w:rPr>
          <w:rStyle w:val="NormalCharacter"/>
          <w:rFonts w:ascii="仿宋" w:eastAsia="仿宋" w:hAnsi="仿宋" w:hint="eastAsia"/>
          <w:sz w:val="24"/>
        </w:rPr>
        <w:t>红</w:t>
      </w:r>
      <w:proofErr w:type="gramEnd"/>
      <w:r>
        <w:rPr>
          <w:rStyle w:val="NormalCharacter"/>
          <w:rFonts w:ascii="仿宋" w:eastAsia="仿宋" w:hAnsi="仿宋" w:hint="eastAsia"/>
          <w:sz w:val="24"/>
        </w:rPr>
        <w:t xml:space="preserve">  </w:t>
      </w:r>
      <w:r>
        <w:rPr>
          <w:rStyle w:val="NormalCharacter"/>
          <w:rFonts w:ascii="仿宋" w:eastAsia="仿宋" w:hAnsi="仿宋"/>
          <w:sz w:val="24"/>
        </w:rPr>
        <w:t xml:space="preserve"> </w:t>
      </w:r>
      <w:r>
        <w:rPr>
          <w:rStyle w:val="NormalCharacter"/>
          <w:rFonts w:ascii="仿宋" w:eastAsia="仿宋" w:hAnsi="仿宋"/>
          <w:sz w:val="24"/>
        </w:rPr>
        <w:t>电话：</w:t>
      </w:r>
      <w:r>
        <w:rPr>
          <w:rStyle w:val="NormalCharacter"/>
          <w:rFonts w:ascii="仿宋" w:eastAsia="仿宋" w:hAnsi="仿宋" w:hint="eastAsia"/>
          <w:sz w:val="24"/>
        </w:rPr>
        <w:t>0537-</w:t>
      </w:r>
      <w:proofErr w:type="gramStart"/>
      <w:r>
        <w:rPr>
          <w:rStyle w:val="NormalCharacter"/>
          <w:rFonts w:ascii="仿宋" w:eastAsia="仿宋" w:hAnsi="仿宋" w:hint="eastAsia"/>
          <w:sz w:val="24"/>
        </w:rPr>
        <w:t>2616518  15020772060</w:t>
      </w:r>
      <w:proofErr w:type="gramEnd"/>
      <w:r>
        <w:rPr>
          <w:rStyle w:val="NormalCharacter"/>
          <w:rFonts w:ascii="仿宋" w:eastAsia="仿宋" w:hAnsi="仿宋" w:hint="eastAsia"/>
          <w:sz w:val="24"/>
        </w:rPr>
        <w:t xml:space="preserve">  </w:t>
      </w:r>
      <w:r>
        <w:rPr>
          <w:rFonts w:ascii="仿宋" w:eastAsia="仿宋" w:hAnsi="仿宋" w:cs="仿宋" w:hint="eastAsia"/>
          <w:sz w:val="24"/>
        </w:rPr>
        <w:t>18660726518</w:t>
      </w:r>
    </w:p>
    <w:p w:rsidR="00941A81" w:rsidRDefault="00941A81">
      <w:pPr>
        <w:jc w:val="right"/>
        <w:rPr>
          <w:rStyle w:val="NormalCharacter"/>
          <w:rFonts w:ascii="仿宋" w:eastAsia="仿宋" w:hAnsi="仿宋"/>
          <w:sz w:val="24"/>
        </w:rPr>
      </w:pPr>
    </w:p>
    <w:p w:rsidR="00941A81" w:rsidRDefault="00941A81">
      <w:pPr>
        <w:jc w:val="right"/>
        <w:rPr>
          <w:rStyle w:val="NormalCharacter"/>
          <w:rFonts w:ascii="仿宋" w:eastAsia="仿宋" w:hAnsi="仿宋"/>
          <w:sz w:val="24"/>
        </w:rPr>
      </w:pPr>
    </w:p>
    <w:p w:rsidR="00941A81" w:rsidRDefault="00941A81">
      <w:pPr>
        <w:jc w:val="right"/>
        <w:rPr>
          <w:rStyle w:val="NormalCharacter"/>
          <w:rFonts w:ascii="仿宋" w:eastAsia="仿宋" w:hAnsi="仿宋"/>
          <w:sz w:val="24"/>
        </w:rPr>
      </w:pPr>
    </w:p>
    <w:p w:rsidR="00941A81" w:rsidRDefault="00941A81">
      <w:pPr>
        <w:pStyle w:val="UserStyle411"/>
        <w:rPr>
          <w:rStyle w:val="NormalCharacter"/>
        </w:rPr>
      </w:pPr>
    </w:p>
    <w:p w:rsidR="00941A81" w:rsidRDefault="00941A81">
      <w:pPr>
        <w:pStyle w:val="UserStyle411"/>
        <w:rPr>
          <w:rStyle w:val="NormalCharacter"/>
        </w:rPr>
      </w:pPr>
    </w:p>
    <w:p w:rsidR="00941A81" w:rsidRDefault="00941A81">
      <w:pPr>
        <w:pStyle w:val="UserStyle411"/>
        <w:rPr>
          <w:rStyle w:val="NormalCharacter"/>
        </w:rPr>
      </w:pPr>
    </w:p>
    <w:p w:rsidR="00941A81" w:rsidRDefault="009B02A8">
      <w:pPr>
        <w:pStyle w:val="Heading1"/>
        <w:outlineLvl w:val="0"/>
        <w:rPr>
          <w:rStyle w:val="NormalCharacter"/>
          <w:rFonts w:ascii="黑体" w:eastAsia="黑体" w:hAnsi="黑体"/>
          <w:sz w:val="32"/>
          <w:szCs w:val="32"/>
        </w:rPr>
      </w:pPr>
      <w:r>
        <w:rPr>
          <w:rStyle w:val="NormalCharacter"/>
          <w:rFonts w:ascii="黑体" w:eastAsia="黑体" w:hAnsi="黑体"/>
          <w:sz w:val="32"/>
          <w:szCs w:val="32"/>
        </w:rPr>
        <w:br w:type="page"/>
      </w:r>
      <w:bookmarkStart w:id="1" w:name="_Toc13890"/>
      <w:r>
        <w:rPr>
          <w:rFonts w:ascii="黑体" w:eastAsia="黑体" w:hAnsi="黑体" w:hint="eastAsia"/>
          <w:sz w:val="32"/>
          <w:szCs w:val="32"/>
        </w:rPr>
        <w:lastRenderedPageBreak/>
        <w:t>第二部分</w:t>
      </w:r>
      <w:r>
        <w:rPr>
          <w:rFonts w:ascii="黑体" w:eastAsia="黑体" w:hAnsi="黑体" w:hint="eastAsia"/>
          <w:sz w:val="32"/>
          <w:szCs w:val="32"/>
        </w:rPr>
        <w:t xml:space="preserve"> </w:t>
      </w:r>
      <w:r>
        <w:rPr>
          <w:rFonts w:ascii="黑体" w:eastAsia="黑体" w:hAnsi="黑体" w:hint="eastAsia"/>
          <w:sz w:val="32"/>
          <w:szCs w:val="32"/>
        </w:rPr>
        <w:t>供应商须知</w:t>
      </w:r>
      <w:bookmarkEnd w:id="1"/>
    </w:p>
    <w:p w:rsidR="00941A81" w:rsidRDefault="009B02A8">
      <w:pPr>
        <w:snapToGrid w:val="0"/>
        <w:jc w:val="center"/>
        <w:rPr>
          <w:rStyle w:val="NormalCharacter"/>
          <w:rFonts w:ascii="仿宋" w:eastAsia="仿宋" w:hAnsi="仿宋"/>
          <w:b/>
          <w:sz w:val="24"/>
        </w:rPr>
      </w:pPr>
      <w:r>
        <w:rPr>
          <w:rStyle w:val="NormalCharacter"/>
          <w:rFonts w:ascii="仿宋" w:eastAsia="仿宋" w:hAnsi="仿宋"/>
          <w:b/>
          <w:sz w:val="24"/>
        </w:rPr>
        <w:t>一、供应商须知前附表</w:t>
      </w:r>
    </w:p>
    <w:tbl>
      <w:tblPr>
        <w:tblW w:w="10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9"/>
        <w:gridCol w:w="1719"/>
        <w:gridCol w:w="7653"/>
      </w:tblGrid>
      <w:tr w:rsidR="00941A81">
        <w:trPr>
          <w:trHeight w:val="609"/>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cs="仿宋"/>
                <w:b/>
                <w:bCs/>
                <w:sz w:val="24"/>
              </w:rPr>
            </w:pPr>
            <w:r>
              <w:rPr>
                <w:rStyle w:val="NormalCharacter"/>
                <w:rFonts w:ascii="仿宋" w:eastAsia="仿宋" w:hAnsi="仿宋" w:cs="仿宋"/>
                <w:b/>
                <w:bCs/>
                <w:sz w:val="24"/>
              </w:rPr>
              <w:t>序号</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cs="仿宋"/>
                <w:b/>
                <w:bCs/>
                <w:sz w:val="24"/>
              </w:rPr>
            </w:pPr>
            <w:r>
              <w:rPr>
                <w:rStyle w:val="NormalCharacter"/>
                <w:rFonts w:ascii="仿宋" w:eastAsia="仿宋" w:hAnsi="仿宋" w:cs="仿宋"/>
                <w:b/>
                <w:bCs/>
                <w:sz w:val="24"/>
              </w:rPr>
              <w:t>项目</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ind w:firstLineChars="200" w:firstLine="482"/>
              <w:jc w:val="center"/>
              <w:rPr>
                <w:rStyle w:val="NormalCharacter"/>
                <w:rFonts w:ascii="仿宋" w:eastAsia="仿宋" w:hAnsi="仿宋" w:cs="仿宋"/>
                <w:b/>
                <w:bCs/>
                <w:sz w:val="24"/>
              </w:rPr>
            </w:pPr>
            <w:r>
              <w:rPr>
                <w:rStyle w:val="NormalCharacter"/>
                <w:rFonts w:ascii="仿宋" w:eastAsia="仿宋" w:hAnsi="仿宋" w:cs="仿宋"/>
                <w:b/>
                <w:bCs/>
                <w:sz w:val="24"/>
              </w:rPr>
              <w:t>内容</w:t>
            </w:r>
          </w:p>
        </w:tc>
      </w:tr>
      <w:tr w:rsidR="00941A81">
        <w:trPr>
          <w:trHeight w:val="974"/>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eastAsia="仿宋" w:hAnsi="仿宋"/>
                <w:sz w:val="24"/>
              </w:rPr>
            </w:pPr>
            <w:r>
              <w:rPr>
                <w:rStyle w:val="NormalCharacter"/>
                <w:rFonts w:ascii="宋体" w:hAnsi="宋体"/>
                <w:kern w:val="0"/>
                <w:sz w:val="22"/>
                <w:szCs w:val="22"/>
              </w:rPr>
              <w:t>1</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项目名称</w:t>
            </w:r>
          </w:p>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项目编号</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项目名称：</w:t>
            </w:r>
            <w:r>
              <w:rPr>
                <w:rStyle w:val="NormalCharacter"/>
                <w:rFonts w:ascii="仿宋" w:eastAsia="仿宋" w:hAnsi="仿宋" w:hint="eastAsia"/>
                <w:sz w:val="24"/>
              </w:rPr>
              <w:t>济宁医学院制冷设备维修服务项目</w:t>
            </w:r>
          </w:p>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项目编号：</w:t>
            </w:r>
            <w:r>
              <w:rPr>
                <w:rStyle w:val="NormalCharacter"/>
                <w:rFonts w:ascii="仿宋" w:eastAsia="仿宋" w:hAnsi="仿宋" w:hint="eastAsia"/>
                <w:sz w:val="24"/>
              </w:rPr>
              <w:t>JYKL-2021-0704</w:t>
            </w:r>
          </w:p>
        </w:tc>
      </w:tr>
      <w:tr w:rsidR="00941A81">
        <w:trPr>
          <w:trHeight w:val="607"/>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eastAsia="仿宋" w:hAnsi="仿宋"/>
                <w:sz w:val="24"/>
              </w:rPr>
            </w:pPr>
            <w:r>
              <w:rPr>
                <w:rStyle w:val="NormalCharacter"/>
                <w:rFonts w:ascii="宋体" w:hAnsi="宋体"/>
                <w:kern w:val="0"/>
                <w:sz w:val="22"/>
                <w:szCs w:val="22"/>
              </w:rPr>
              <w:t>2</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采购内容</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pStyle w:val="UserStyle411"/>
              <w:spacing w:after="0" w:line="360" w:lineRule="exact"/>
              <w:ind w:firstLine="0"/>
              <w:textAlignment w:val="auto"/>
              <w:rPr>
                <w:rStyle w:val="NormalCharacter"/>
                <w:rFonts w:ascii="仿宋" w:eastAsia="仿宋" w:hAnsi="仿宋"/>
              </w:rPr>
            </w:pPr>
            <w:r>
              <w:rPr>
                <w:rStyle w:val="NormalCharacter"/>
                <w:rFonts w:ascii="仿宋" w:eastAsia="仿宋" w:hAnsi="仿宋"/>
              </w:rPr>
              <w:t>本项目为</w:t>
            </w:r>
            <w:r>
              <w:rPr>
                <w:rStyle w:val="NormalCharacter"/>
                <w:rFonts w:ascii="仿宋" w:eastAsia="仿宋" w:hAnsi="仿宋" w:hint="eastAsia"/>
                <w:szCs w:val="24"/>
              </w:rPr>
              <w:t>济宁医学院制冷设备维修服务项目</w:t>
            </w:r>
            <w:r>
              <w:rPr>
                <w:rStyle w:val="NormalCharacter"/>
                <w:rFonts w:ascii="仿宋" w:eastAsia="仿宋" w:hAnsi="仿宋" w:hint="eastAsia"/>
                <w:szCs w:val="24"/>
              </w:rPr>
              <w:t>，</w:t>
            </w:r>
            <w:r>
              <w:rPr>
                <w:rStyle w:val="NormalCharacter"/>
                <w:rFonts w:ascii="仿宋" w:eastAsia="仿宋" w:hAnsi="仿宋"/>
              </w:rPr>
              <w:t>具体内容详见第四</w:t>
            </w:r>
            <w:r>
              <w:rPr>
                <w:rStyle w:val="NormalCharacter"/>
                <w:rFonts w:ascii="仿宋" w:eastAsia="仿宋" w:hAnsi="仿宋" w:hint="eastAsia"/>
              </w:rPr>
              <w:t>部分项目说明</w:t>
            </w:r>
            <w:r>
              <w:rPr>
                <w:rStyle w:val="NormalCharacter"/>
                <w:rFonts w:ascii="仿宋" w:eastAsia="仿宋" w:hAnsi="仿宋"/>
              </w:rPr>
              <w:t>。</w:t>
            </w:r>
          </w:p>
        </w:tc>
      </w:tr>
      <w:tr w:rsidR="00941A81">
        <w:trPr>
          <w:trHeight w:val="544"/>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eastAsia="仿宋" w:hAnsi="仿宋"/>
                <w:sz w:val="24"/>
              </w:rPr>
            </w:pPr>
            <w:r>
              <w:rPr>
                <w:rStyle w:val="NormalCharacter"/>
                <w:rFonts w:ascii="宋体" w:hAnsi="宋体"/>
                <w:kern w:val="0"/>
                <w:sz w:val="22"/>
                <w:szCs w:val="22"/>
              </w:rPr>
              <w:t>3</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采购人、联系人及联系电话</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kern w:val="0"/>
                <w:sz w:val="24"/>
              </w:rPr>
            </w:pPr>
            <w:r>
              <w:rPr>
                <w:rStyle w:val="NormalCharacter"/>
                <w:rFonts w:ascii="仿宋" w:eastAsia="仿宋" w:hAnsi="仿宋"/>
                <w:kern w:val="0"/>
                <w:sz w:val="24"/>
              </w:rPr>
              <w:t>采购人：济宁医学院</w:t>
            </w:r>
          </w:p>
          <w:p w:rsidR="00941A81" w:rsidRDefault="009B02A8">
            <w:pPr>
              <w:spacing w:after="0" w:line="360" w:lineRule="exact"/>
              <w:rPr>
                <w:rStyle w:val="NormalCharacter"/>
                <w:rFonts w:ascii="仿宋" w:eastAsia="仿宋" w:hAnsi="仿宋"/>
                <w:kern w:val="0"/>
                <w:sz w:val="24"/>
              </w:rPr>
            </w:pPr>
            <w:r>
              <w:rPr>
                <w:rStyle w:val="NormalCharacter"/>
                <w:rFonts w:ascii="仿宋" w:eastAsia="仿宋" w:hAnsi="仿宋"/>
                <w:kern w:val="0"/>
                <w:sz w:val="24"/>
              </w:rPr>
              <w:t>联系人：王老师</w:t>
            </w:r>
            <w:r>
              <w:rPr>
                <w:rStyle w:val="NormalCharacter"/>
                <w:rFonts w:ascii="仿宋" w:eastAsia="仿宋" w:hAnsi="仿宋"/>
                <w:kern w:val="0"/>
                <w:sz w:val="24"/>
              </w:rPr>
              <w:t xml:space="preserve">    </w:t>
            </w:r>
            <w:r>
              <w:rPr>
                <w:rStyle w:val="NormalCharacter"/>
                <w:rFonts w:ascii="仿宋" w:eastAsia="仿宋" w:hAnsi="仿宋"/>
                <w:kern w:val="0"/>
                <w:sz w:val="24"/>
              </w:rPr>
              <w:t>电话：</w:t>
            </w:r>
            <w:r>
              <w:rPr>
                <w:rStyle w:val="NormalCharacter"/>
                <w:rFonts w:ascii="仿宋" w:eastAsia="仿宋" w:hAnsi="仿宋"/>
                <w:kern w:val="0"/>
                <w:sz w:val="24"/>
              </w:rPr>
              <w:t>0537-3616133</w:t>
            </w:r>
          </w:p>
        </w:tc>
      </w:tr>
      <w:tr w:rsidR="00941A81">
        <w:trPr>
          <w:trHeight w:val="1645"/>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eastAsia="仿宋" w:hAnsi="仿宋"/>
                <w:sz w:val="24"/>
              </w:rPr>
            </w:pPr>
            <w:r>
              <w:rPr>
                <w:rStyle w:val="NormalCharacter"/>
                <w:rFonts w:ascii="宋体" w:hAnsi="宋体"/>
                <w:kern w:val="0"/>
                <w:sz w:val="22"/>
                <w:szCs w:val="22"/>
              </w:rPr>
              <w:t>4</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采购代理机构、联系人及联系电话</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名称：昆仑项目管理（山东）有限公司</w:t>
            </w:r>
          </w:p>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地址：济南市历城区</w:t>
            </w:r>
            <w:proofErr w:type="gramStart"/>
            <w:r>
              <w:rPr>
                <w:rStyle w:val="NormalCharacter"/>
                <w:rFonts w:ascii="仿宋" w:eastAsia="仿宋" w:hAnsi="仿宋"/>
                <w:sz w:val="24"/>
              </w:rPr>
              <w:t>凤</w:t>
            </w:r>
            <w:proofErr w:type="gramEnd"/>
            <w:r>
              <w:rPr>
                <w:rStyle w:val="NormalCharacter"/>
                <w:rFonts w:ascii="仿宋" w:eastAsia="仿宋" w:hAnsi="仿宋"/>
                <w:sz w:val="24"/>
              </w:rPr>
              <w:t>歧路</w:t>
            </w:r>
            <w:r>
              <w:rPr>
                <w:rStyle w:val="NormalCharacter"/>
                <w:rFonts w:ascii="仿宋" w:eastAsia="仿宋" w:hAnsi="仿宋"/>
                <w:sz w:val="24"/>
              </w:rPr>
              <w:t>3566</w:t>
            </w:r>
            <w:r>
              <w:rPr>
                <w:rStyle w:val="NormalCharacter"/>
                <w:rFonts w:ascii="仿宋" w:eastAsia="仿宋" w:hAnsi="仿宋"/>
                <w:sz w:val="24"/>
              </w:rPr>
              <w:t>号</w:t>
            </w:r>
          </w:p>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联系人：孙</w:t>
            </w:r>
            <w:r>
              <w:rPr>
                <w:rStyle w:val="NormalCharacter"/>
                <w:rFonts w:ascii="仿宋" w:eastAsia="仿宋" w:hAnsi="仿宋" w:hint="eastAsia"/>
                <w:sz w:val="24"/>
              </w:rPr>
              <w:t>越</w:t>
            </w:r>
            <w:r>
              <w:rPr>
                <w:rStyle w:val="NormalCharacter"/>
                <w:rFonts w:ascii="仿宋" w:eastAsia="仿宋" w:hAnsi="仿宋" w:hint="eastAsia"/>
                <w:sz w:val="24"/>
              </w:rPr>
              <w:t xml:space="preserve">  </w:t>
            </w:r>
            <w:r>
              <w:rPr>
                <w:rFonts w:ascii="仿宋" w:eastAsia="仿宋" w:hAnsi="仿宋" w:cs="仿宋" w:hint="eastAsia"/>
                <w:sz w:val="24"/>
              </w:rPr>
              <w:t>贺</w:t>
            </w:r>
            <w:r>
              <w:rPr>
                <w:rFonts w:ascii="仿宋" w:eastAsia="仿宋" w:hAnsi="仿宋" w:cs="仿宋" w:hint="eastAsia"/>
                <w:sz w:val="24"/>
              </w:rPr>
              <w:t>红</w:t>
            </w:r>
          </w:p>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联系电话：</w:t>
            </w:r>
            <w:r>
              <w:rPr>
                <w:rStyle w:val="NormalCharacter"/>
                <w:rFonts w:ascii="仿宋" w:eastAsia="仿宋" w:hAnsi="仿宋" w:hint="eastAsia"/>
                <w:sz w:val="24"/>
              </w:rPr>
              <w:t>0527-</w:t>
            </w:r>
            <w:proofErr w:type="gramStart"/>
            <w:r>
              <w:rPr>
                <w:rStyle w:val="NormalCharacter"/>
                <w:rFonts w:ascii="仿宋" w:eastAsia="仿宋" w:hAnsi="仿宋" w:hint="eastAsia"/>
                <w:sz w:val="24"/>
              </w:rPr>
              <w:t>2616518  15020772060</w:t>
            </w:r>
            <w:proofErr w:type="gramEnd"/>
            <w:r>
              <w:rPr>
                <w:rStyle w:val="NormalCharacter"/>
                <w:rFonts w:ascii="仿宋" w:eastAsia="仿宋" w:hAnsi="仿宋" w:hint="eastAsia"/>
                <w:sz w:val="24"/>
              </w:rPr>
              <w:t xml:space="preserve">   </w:t>
            </w:r>
            <w:r>
              <w:rPr>
                <w:rStyle w:val="NormalCharacter"/>
                <w:rFonts w:ascii="仿宋" w:eastAsia="仿宋" w:hAnsi="仿宋" w:hint="eastAsia"/>
                <w:sz w:val="24"/>
              </w:rPr>
              <w:t>18660726518</w:t>
            </w:r>
          </w:p>
        </w:tc>
      </w:tr>
      <w:tr w:rsidR="00941A81">
        <w:trPr>
          <w:trHeight w:val="334"/>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eastAsia="仿宋" w:hAnsi="仿宋"/>
                <w:sz w:val="24"/>
              </w:rPr>
            </w:pPr>
            <w:r>
              <w:rPr>
                <w:rStyle w:val="NormalCharacter"/>
                <w:rFonts w:ascii="宋体" w:hAnsi="宋体"/>
                <w:kern w:val="0"/>
                <w:sz w:val="22"/>
                <w:szCs w:val="22"/>
              </w:rPr>
              <w:t>5</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采购方式</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竞争性磋商</w:t>
            </w:r>
          </w:p>
        </w:tc>
      </w:tr>
      <w:tr w:rsidR="00941A81">
        <w:trPr>
          <w:trHeight w:val="381"/>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eastAsia="仿宋" w:hAnsi="仿宋"/>
                <w:sz w:val="24"/>
              </w:rPr>
            </w:pPr>
            <w:r>
              <w:rPr>
                <w:rStyle w:val="NormalCharacter"/>
                <w:rFonts w:ascii="宋体" w:hAnsi="宋体"/>
                <w:kern w:val="0"/>
                <w:sz w:val="22"/>
                <w:szCs w:val="22"/>
              </w:rPr>
              <w:t>6</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资金来源</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财政资金</w:t>
            </w:r>
          </w:p>
        </w:tc>
      </w:tr>
      <w:tr w:rsidR="00941A81">
        <w:trPr>
          <w:trHeight w:val="417"/>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eastAsia="仿宋" w:hAnsi="仿宋"/>
                <w:sz w:val="24"/>
              </w:rPr>
            </w:pPr>
            <w:r>
              <w:rPr>
                <w:rStyle w:val="NormalCharacter"/>
                <w:rFonts w:ascii="宋体" w:hAnsi="宋体"/>
                <w:kern w:val="0"/>
                <w:sz w:val="22"/>
                <w:szCs w:val="22"/>
              </w:rPr>
              <w:t>7</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预算金额</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Fonts w:eastAsia="仿宋"/>
              </w:rPr>
            </w:pPr>
            <w:r>
              <w:rPr>
                <w:rFonts w:eastAsia="仿宋" w:hint="eastAsia"/>
              </w:rPr>
              <w:t>据实结算</w:t>
            </w:r>
          </w:p>
        </w:tc>
      </w:tr>
      <w:tr w:rsidR="00941A81">
        <w:trPr>
          <w:trHeight w:val="624"/>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eastAsia="仿宋" w:hAnsi="仿宋"/>
                <w:sz w:val="24"/>
              </w:rPr>
            </w:pPr>
            <w:r>
              <w:rPr>
                <w:rStyle w:val="NormalCharacter"/>
                <w:rFonts w:ascii="宋体" w:hAnsi="宋体"/>
                <w:kern w:val="0"/>
                <w:sz w:val="22"/>
                <w:szCs w:val="22"/>
              </w:rPr>
              <w:t>8</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b/>
                <w:sz w:val="24"/>
              </w:rPr>
            </w:pPr>
            <w:r>
              <w:rPr>
                <w:rStyle w:val="NormalCharacter"/>
                <w:rFonts w:ascii="仿宋" w:eastAsia="仿宋" w:hAnsi="仿宋"/>
                <w:bCs/>
                <w:sz w:val="24"/>
              </w:rPr>
              <w:t>付款方式</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b/>
                <w:sz w:val="24"/>
              </w:rPr>
            </w:pPr>
            <w:r>
              <w:rPr>
                <w:rStyle w:val="NormalCharacter"/>
                <w:rFonts w:ascii="仿宋" w:eastAsia="仿宋" w:hAnsi="仿宋" w:hint="eastAsia"/>
                <w:sz w:val="24"/>
              </w:rPr>
              <w:t>根据实际发生的业务量，由中标人向采购人出具真实有效的发票，每半年结算一</w:t>
            </w:r>
            <w:r w:rsidRPr="007D61BA">
              <w:rPr>
                <w:rStyle w:val="NormalCharacter"/>
                <w:rFonts w:ascii="仿宋" w:eastAsia="仿宋" w:hAnsi="仿宋" w:hint="eastAsia"/>
                <w:sz w:val="24"/>
                <w:highlight w:val="green"/>
              </w:rPr>
              <w:t>次账款</w:t>
            </w:r>
            <w:bookmarkStart w:id="2" w:name="_GoBack"/>
            <w:bookmarkEnd w:id="2"/>
            <w:r>
              <w:rPr>
                <w:rStyle w:val="NormalCharacter"/>
                <w:rFonts w:ascii="仿宋" w:eastAsia="仿宋" w:hAnsi="仿宋" w:hint="eastAsia"/>
                <w:sz w:val="24"/>
              </w:rPr>
              <w:t>。</w:t>
            </w:r>
          </w:p>
        </w:tc>
      </w:tr>
      <w:tr w:rsidR="00941A81">
        <w:trPr>
          <w:trHeight w:val="624"/>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eastAsia="仿宋" w:hAnsi="仿宋"/>
                <w:sz w:val="24"/>
              </w:rPr>
            </w:pPr>
            <w:r>
              <w:rPr>
                <w:rStyle w:val="NormalCharacter"/>
                <w:rFonts w:ascii="宋体" w:hAnsi="宋体"/>
                <w:kern w:val="0"/>
                <w:sz w:val="22"/>
                <w:szCs w:val="22"/>
              </w:rPr>
              <w:t>9</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项目地点</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sz w:val="24"/>
              </w:rPr>
            </w:pPr>
            <w:r>
              <w:rPr>
                <w:rStyle w:val="NormalCharacter"/>
                <w:rFonts w:ascii="仿宋" w:eastAsia="仿宋" w:hAnsi="仿宋" w:hint="eastAsia"/>
                <w:sz w:val="24"/>
              </w:rPr>
              <w:t>济宁医学院太白湖校区</w:t>
            </w:r>
          </w:p>
        </w:tc>
      </w:tr>
      <w:tr w:rsidR="00941A81">
        <w:trPr>
          <w:trHeight w:val="624"/>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eastAsia="仿宋" w:hAnsi="仿宋"/>
                <w:sz w:val="24"/>
              </w:rPr>
            </w:pPr>
            <w:r>
              <w:rPr>
                <w:rStyle w:val="NormalCharacter"/>
                <w:rFonts w:ascii="宋体" w:hAnsi="宋体"/>
                <w:kern w:val="0"/>
                <w:sz w:val="22"/>
                <w:szCs w:val="22"/>
              </w:rPr>
              <w:t>10</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hint="eastAsia"/>
                <w:sz w:val="24"/>
              </w:rPr>
              <w:t>服务期</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sz w:val="24"/>
              </w:rPr>
            </w:pPr>
            <w:r>
              <w:rPr>
                <w:rStyle w:val="NormalCharacter"/>
                <w:rFonts w:ascii="仿宋" w:eastAsia="仿宋" w:hAnsi="仿宋" w:hint="eastAsia"/>
                <w:sz w:val="24"/>
              </w:rPr>
              <w:t>1</w:t>
            </w:r>
            <w:r>
              <w:rPr>
                <w:rStyle w:val="NormalCharacter"/>
                <w:rFonts w:ascii="仿宋" w:eastAsia="仿宋" w:hAnsi="仿宋" w:hint="eastAsia"/>
                <w:sz w:val="24"/>
              </w:rPr>
              <w:t>年</w:t>
            </w:r>
          </w:p>
        </w:tc>
      </w:tr>
      <w:tr w:rsidR="00941A81">
        <w:trPr>
          <w:trHeight w:val="624"/>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宋体" w:hAnsi="宋体"/>
                <w:kern w:val="0"/>
                <w:sz w:val="22"/>
                <w:szCs w:val="22"/>
              </w:rPr>
            </w:pPr>
            <w:r>
              <w:rPr>
                <w:rStyle w:val="NormalCharacter"/>
                <w:rFonts w:ascii="宋体" w:hAnsi="宋体" w:hint="eastAsia"/>
                <w:kern w:val="0"/>
                <w:sz w:val="22"/>
                <w:szCs w:val="22"/>
              </w:rPr>
              <w:t>11</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hint="eastAsia"/>
                <w:sz w:val="24"/>
              </w:rPr>
              <w:t>质量标准</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sz w:val="24"/>
              </w:rPr>
            </w:pPr>
            <w:r>
              <w:rPr>
                <w:rStyle w:val="NormalCharacter"/>
                <w:rFonts w:ascii="仿宋" w:eastAsia="仿宋" w:hAnsi="仿宋" w:hint="eastAsia"/>
                <w:sz w:val="24"/>
              </w:rPr>
              <w:t>达到国家及行业规定的合格标准</w:t>
            </w:r>
          </w:p>
        </w:tc>
      </w:tr>
      <w:tr w:rsidR="00941A81">
        <w:trPr>
          <w:trHeight w:val="293"/>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eastAsia="仿宋" w:hAnsi="仿宋"/>
                <w:sz w:val="24"/>
              </w:rPr>
            </w:pPr>
            <w:r>
              <w:rPr>
                <w:rStyle w:val="NormalCharacter"/>
                <w:rFonts w:ascii="宋体" w:eastAsia="仿宋" w:hAnsi="宋体" w:hint="eastAsia"/>
                <w:kern w:val="0"/>
                <w:sz w:val="22"/>
                <w:szCs w:val="22"/>
              </w:rPr>
              <w:t>1</w:t>
            </w:r>
            <w:r>
              <w:rPr>
                <w:rStyle w:val="NormalCharacter"/>
                <w:rFonts w:ascii="宋体" w:eastAsia="仿宋" w:hAnsi="宋体" w:hint="eastAsia"/>
                <w:kern w:val="0"/>
                <w:sz w:val="22"/>
                <w:szCs w:val="22"/>
              </w:rPr>
              <w:t>2</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供应商</w:t>
            </w:r>
          </w:p>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资格要求</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left"/>
              <w:rPr>
                <w:rStyle w:val="NormalCharacter"/>
                <w:rFonts w:ascii="仿宋" w:eastAsia="仿宋" w:hAnsi="仿宋"/>
                <w:kern w:val="0"/>
                <w:sz w:val="24"/>
              </w:rPr>
            </w:pPr>
            <w:r>
              <w:rPr>
                <w:rStyle w:val="NormalCharacter"/>
                <w:rFonts w:ascii="仿宋" w:eastAsia="仿宋" w:hAnsi="仿宋" w:hint="eastAsia"/>
                <w:kern w:val="0"/>
                <w:sz w:val="24"/>
              </w:rPr>
              <w:t>详见竞争性磋商公告</w:t>
            </w:r>
          </w:p>
        </w:tc>
      </w:tr>
      <w:tr w:rsidR="00941A81">
        <w:trPr>
          <w:trHeight w:val="597"/>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hAnsi="仿宋"/>
                <w:sz w:val="24"/>
              </w:rPr>
            </w:pPr>
            <w:r>
              <w:rPr>
                <w:rStyle w:val="NormalCharacter"/>
                <w:rFonts w:ascii="宋体" w:hAnsi="宋体"/>
                <w:kern w:val="0"/>
                <w:sz w:val="22"/>
                <w:szCs w:val="22"/>
              </w:rPr>
              <w:t>1</w:t>
            </w:r>
            <w:r>
              <w:rPr>
                <w:rStyle w:val="NormalCharacter"/>
                <w:rFonts w:ascii="宋体" w:hAnsi="宋体" w:hint="eastAsia"/>
                <w:kern w:val="0"/>
                <w:sz w:val="22"/>
                <w:szCs w:val="22"/>
              </w:rPr>
              <w:t>3</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资格审查及递交响应文件时需携带的证件</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cs="仿宋"/>
                <w:b/>
                <w:bCs/>
                <w:sz w:val="24"/>
              </w:rPr>
            </w:pPr>
            <w:r>
              <w:rPr>
                <w:rStyle w:val="NormalCharacter"/>
                <w:rFonts w:ascii="仿宋" w:eastAsia="仿宋" w:hAnsi="仿宋" w:cs="仿宋"/>
                <w:b/>
                <w:bCs/>
                <w:sz w:val="24"/>
              </w:rPr>
              <w:t>供应商必须在响应文件递交截止时间前将</w:t>
            </w:r>
            <w:r>
              <w:rPr>
                <w:rStyle w:val="NormalCharacter"/>
                <w:rFonts w:ascii="仿宋" w:eastAsia="仿宋" w:hAnsi="仿宋" w:cs="仿宋"/>
                <w:b/>
                <w:bCs/>
                <w:sz w:val="24"/>
                <w:u w:val="single"/>
              </w:rPr>
              <w:t>营业执照原件</w:t>
            </w:r>
            <w:r>
              <w:rPr>
                <w:rStyle w:val="NormalCharacter"/>
                <w:rFonts w:ascii="仿宋" w:eastAsia="仿宋" w:hAnsi="仿宋" w:cs="仿宋"/>
                <w:b/>
                <w:bCs/>
                <w:sz w:val="24"/>
              </w:rPr>
              <w:t>及需要</w:t>
            </w:r>
            <w:r>
              <w:rPr>
                <w:rStyle w:val="NormalCharacter"/>
                <w:rFonts w:ascii="仿宋" w:eastAsia="仿宋" w:hAnsi="仿宋" w:cs="仿宋" w:hint="eastAsia"/>
                <w:b/>
                <w:bCs/>
                <w:sz w:val="24"/>
              </w:rPr>
              <w:t>磋商小组</w:t>
            </w:r>
            <w:r>
              <w:rPr>
                <w:rStyle w:val="NormalCharacter"/>
                <w:rFonts w:ascii="仿宋" w:eastAsia="仿宋" w:hAnsi="仿宋" w:cs="仿宋"/>
                <w:b/>
                <w:bCs/>
                <w:sz w:val="24"/>
              </w:rPr>
              <w:t>验证的证件密封包装，在</w:t>
            </w:r>
            <w:proofErr w:type="gramStart"/>
            <w:r>
              <w:rPr>
                <w:rStyle w:val="NormalCharacter"/>
                <w:rFonts w:ascii="仿宋" w:eastAsia="仿宋" w:hAnsi="仿宋" w:cs="仿宋"/>
                <w:b/>
                <w:bCs/>
                <w:sz w:val="24"/>
              </w:rPr>
              <w:t>递交磋商</w:t>
            </w:r>
            <w:proofErr w:type="gramEnd"/>
            <w:r>
              <w:rPr>
                <w:rStyle w:val="NormalCharacter"/>
                <w:rFonts w:ascii="仿宋" w:eastAsia="仿宋" w:hAnsi="仿宋" w:cs="仿宋"/>
                <w:b/>
                <w:bCs/>
                <w:sz w:val="24"/>
              </w:rPr>
              <w:t>响应文件时一并提交，否则不予接受。</w:t>
            </w:r>
          </w:p>
          <w:p w:rsidR="00941A81" w:rsidRDefault="009B02A8">
            <w:pPr>
              <w:spacing w:after="0" w:line="360" w:lineRule="exact"/>
              <w:rPr>
                <w:rStyle w:val="NormalCharacter"/>
                <w:rFonts w:ascii="仿宋" w:eastAsia="仿宋" w:hAnsi="仿宋" w:cs="仿宋"/>
                <w:b/>
                <w:bCs/>
                <w:sz w:val="24"/>
              </w:rPr>
            </w:pPr>
            <w:r>
              <w:rPr>
                <w:rStyle w:val="NormalCharacter"/>
                <w:rFonts w:ascii="仿宋" w:eastAsia="仿宋" w:hAnsi="仿宋" w:cs="仿宋"/>
                <w:b/>
                <w:bCs/>
                <w:sz w:val="24"/>
              </w:rPr>
              <w:t>供应商还应将需要磋商小组验证的相关业绩信誉证件原件与上述资格证件放在同一档案袋中密封包装，在递交响应文件时一并提交。</w:t>
            </w:r>
          </w:p>
          <w:p w:rsidR="00941A81" w:rsidRDefault="009B02A8">
            <w:pPr>
              <w:spacing w:after="0" w:line="360" w:lineRule="exact"/>
              <w:rPr>
                <w:rStyle w:val="NormalCharacter"/>
                <w:rFonts w:ascii="仿宋" w:eastAsia="仿宋" w:hAnsi="仿宋"/>
                <w:sz w:val="24"/>
              </w:rPr>
            </w:pPr>
            <w:r>
              <w:rPr>
                <w:rStyle w:val="NormalCharacter"/>
                <w:rFonts w:ascii="仿宋" w:eastAsia="仿宋" w:hAnsi="仿宋" w:cs="仿宋"/>
                <w:b/>
                <w:bCs/>
                <w:sz w:val="24"/>
              </w:rPr>
              <w:t>注：</w:t>
            </w:r>
            <w:r>
              <w:rPr>
                <w:rStyle w:val="NormalCharacter"/>
                <w:rFonts w:ascii="仿宋" w:eastAsia="仿宋" w:hAnsi="仿宋" w:cs="仿宋" w:hint="eastAsia"/>
                <w:b/>
                <w:bCs/>
                <w:sz w:val="24"/>
                <w:u w:val="single"/>
              </w:rPr>
              <w:t>未按照要求提交材料的</w:t>
            </w:r>
            <w:r>
              <w:rPr>
                <w:rStyle w:val="NormalCharacter"/>
                <w:rFonts w:ascii="仿宋" w:eastAsia="仿宋" w:hAnsi="仿宋" w:cs="仿宋"/>
                <w:b/>
                <w:bCs/>
                <w:sz w:val="24"/>
                <w:u w:val="single"/>
              </w:rPr>
              <w:t>，磋商小组将按无效响应处理。</w:t>
            </w:r>
          </w:p>
        </w:tc>
      </w:tr>
      <w:tr w:rsidR="00941A81">
        <w:trPr>
          <w:trHeight w:val="597"/>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hAnsi="仿宋"/>
                <w:sz w:val="24"/>
              </w:rPr>
            </w:pPr>
            <w:r>
              <w:rPr>
                <w:rStyle w:val="NormalCharacter"/>
                <w:rFonts w:ascii="宋体" w:hAnsi="宋体"/>
                <w:kern w:val="0"/>
                <w:sz w:val="22"/>
                <w:szCs w:val="22"/>
              </w:rPr>
              <w:t>1</w:t>
            </w:r>
            <w:r>
              <w:rPr>
                <w:rStyle w:val="NormalCharacter"/>
                <w:rFonts w:ascii="宋体" w:hAnsi="宋体" w:hint="eastAsia"/>
                <w:kern w:val="0"/>
                <w:sz w:val="22"/>
                <w:szCs w:val="22"/>
              </w:rPr>
              <w:t>4</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参加磋商会议</w:t>
            </w:r>
            <w:proofErr w:type="gramStart"/>
            <w:r>
              <w:rPr>
                <w:rStyle w:val="NormalCharacter"/>
                <w:rFonts w:ascii="仿宋" w:eastAsia="仿宋" w:hAnsi="仿宋"/>
                <w:sz w:val="24"/>
              </w:rPr>
              <w:t>时供应</w:t>
            </w:r>
            <w:proofErr w:type="gramEnd"/>
            <w:r>
              <w:rPr>
                <w:rStyle w:val="NormalCharacter"/>
                <w:rFonts w:ascii="仿宋" w:eastAsia="仿宋" w:hAnsi="仿宋"/>
                <w:sz w:val="24"/>
              </w:rPr>
              <w:t>商需要携带</w:t>
            </w:r>
            <w:r>
              <w:rPr>
                <w:rStyle w:val="NormalCharacter"/>
                <w:rFonts w:ascii="仿宋" w:eastAsia="仿宋" w:hAnsi="仿宋"/>
                <w:sz w:val="24"/>
              </w:rPr>
              <w:lastRenderedPageBreak/>
              <w:t>的证件</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lastRenderedPageBreak/>
              <w:t>1</w:t>
            </w:r>
            <w:r>
              <w:rPr>
                <w:rStyle w:val="NormalCharacter"/>
                <w:rFonts w:ascii="仿宋" w:eastAsia="仿宋" w:hAnsi="仿宋"/>
                <w:sz w:val="24"/>
              </w:rPr>
              <w:t>、供应商的法定代表人（或其委托代理人）应按时参加磋商会议。</w:t>
            </w:r>
          </w:p>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2</w:t>
            </w:r>
            <w:r>
              <w:rPr>
                <w:rStyle w:val="NormalCharacter"/>
                <w:rFonts w:ascii="仿宋" w:eastAsia="仿宋" w:hAnsi="仿宋"/>
                <w:sz w:val="24"/>
              </w:rPr>
              <w:t>、供应</w:t>
            </w:r>
            <w:proofErr w:type="gramStart"/>
            <w:r>
              <w:rPr>
                <w:rStyle w:val="NormalCharacter"/>
                <w:rFonts w:ascii="仿宋" w:eastAsia="仿宋" w:hAnsi="仿宋"/>
                <w:sz w:val="24"/>
              </w:rPr>
              <w:t>商法定</w:t>
            </w:r>
            <w:proofErr w:type="gramEnd"/>
            <w:r>
              <w:rPr>
                <w:rStyle w:val="NormalCharacter"/>
                <w:rFonts w:ascii="仿宋" w:eastAsia="仿宋" w:hAnsi="仿宋"/>
                <w:sz w:val="24"/>
              </w:rPr>
              <w:t>代表人参加磋商会议的，需提交其身份证原件；委托代理</w:t>
            </w:r>
            <w:r>
              <w:rPr>
                <w:rStyle w:val="NormalCharacter"/>
                <w:rFonts w:ascii="仿宋" w:eastAsia="仿宋" w:hAnsi="仿宋"/>
                <w:sz w:val="24"/>
              </w:rPr>
              <w:lastRenderedPageBreak/>
              <w:t>人参加磋商会议的，需提交其身份证原件及针对本项目的授权委托书原件（不必密封）。</w:t>
            </w:r>
          </w:p>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未按规定提交证件的供应商，其响应文件将被拒绝。</w:t>
            </w:r>
          </w:p>
          <w:p w:rsidR="00941A81" w:rsidRDefault="009B02A8">
            <w:pPr>
              <w:spacing w:after="0" w:line="360" w:lineRule="exact"/>
              <w:rPr>
                <w:rStyle w:val="NormalCharacter"/>
                <w:rFonts w:ascii="仿宋" w:eastAsia="仿宋" w:hAnsi="仿宋"/>
                <w:b/>
                <w:sz w:val="24"/>
              </w:rPr>
            </w:pPr>
            <w:r>
              <w:rPr>
                <w:rStyle w:val="NormalCharacter"/>
                <w:rFonts w:ascii="仿宋" w:eastAsia="仿宋" w:hAnsi="仿宋"/>
                <w:b/>
                <w:sz w:val="24"/>
              </w:rPr>
              <w:t>注：（</w:t>
            </w:r>
            <w:r>
              <w:rPr>
                <w:rStyle w:val="NormalCharacter"/>
                <w:rFonts w:ascii="仿宋" w:eastAsia="仿宋" w:hAnsi="仿宋"/>
                <w:b/>
                <w:sz w:val="24"/>
              </w:rPr>
              <w:t>1</w:t>
            </w:r>
            <w:r>
              <w:rPr>
                <w:rStyle w:val="NormalCharacter"/>
                <w:rFonts w:ascii="仿宋" w:eastAsia="仿宋" w:hAnsi="仿宋"/>
                <w:b/>
                <w:sz w:val="24"/>
              </w:rPr>
              <w:t>）身份证原件、授权委托书原件（</w:t>
            </w:r>
            <w:r>
              <w:rPr>
                <w:rStyle w:val="NormalCharacter"/>
                <w:rFonts w:ascii="仿宋" w:eastAsia="仿宋" w:hAnsi="仿宋"/>
                <w:b/>
                <w:sz w:val="24"/>
              </w:rPr>
              <w:t>1</w:t>
            </w:r>
            <w:r>
              <w:rPr>
                <w:rStyle w:val="NormalCharacter"/>
                <w:rFonts w:ascii="仿宋" w:eastAsia="仿宋" w:hAnsi="仿宋"/>
                <w:b/>
                <w:sz w:val="24"/>
              </w:rPr>
              <w:t>份）应随身携带（请勿密封），在开标时提交给采购人或其委托的代理机构；</w:t>
            </w:r>
          </w:p>
          <w:p w:rsidR="00941A81" w:rsidRDefault="009B02A8">
            <w:pPr>
              <w:spacing w:after="0" w:line="360" w:lineRule="exact"/>
              <w:rPr>
                <w:rStyle w:val="NormalCharacter"/>
                <w:rFonts w:ascii="仿宋" w:eastAsia="仿宋" w:hAnsi="仿宋"/>
                <w:sz w:val="24"/>
              </w:rPr>
            </w:pPr>
            <w:r>
              <w:rPr>
                <w:rStyle w:val="NormalCharacter"/>
                <w:rFonts w:ascii="仿宋" w:eastAsia="仿宋" w:hAnsi="仿宋"/>
                <w:b/>
                <w:sz w:val="24"/>
              </w:rPr>
              <w:t>（</w:t>
            </w:r>
            <w:r>
              <w:rPr>
                <w:rStyle w:val="NormalCharacter"/>
                <w:rFonts w:ascii="仿宋" w:eastAsia="仿宋" w:hAnsi="仿宋"/>
                <w:b/>
                <w:sz w:val="24"/>
              </w:rPr>
              <w:t>2</w:t>
            </w:r>
            <w:r>
              <w:rPr>
                <w:rStyle w:val="NormalCharacter"/>
                <w:rFonts w:ascii="仿宋" w:eastAsia="仿宋" w:hAnsi="仿宋"/>
                <w:b/>
                <w:sz w:val="24"/>
              </w:rPr>
              <w:t>）如磋商文件</w:t>
            </w:r>
            <w:r>
              <w:rPr>
                <w:rStyle w:val="NormalCharacter"/>
                <w:rFonts w:ascii="仿宋" w:eastAsia="仿宋" w:hAnsi="仿宋"/>
                <w:b/>
                <w:sz w:val="24"/>
              </w:rPr>
              <w:t>“</w:t>
            </w:r>
            <w:r>
              <w:rPr>
                <w:rStyle w:val="NormalCharacter"/>
                <w:rFonts w:ascii="仿宋" w:eastAsia="仿宋" w:hAnsi="仿宋"/>
                <w:b/>
                <w:sz w:val="24"/>
              </w:rPr>
              <w:t>响应文件格式</w:t>
            </w:r>
            <w:r>
              <w:rPr>
                <w:rStyle w:val="NormalCharacter"/>
                <w:rFonts w:ascii="仿宋" w:eastAsia="仿宋" w:hAnsi="仿宋"/>
                <w:b/>
                <w:sz w:val="24"/>
              </w:rPr>
              <w:t>”</w:t>
            </w:r>
            <w:r>
              <w:rPr>
                <w:rStyle w:val="NormalCharacter"/>
                <w:rFonts w:ascii="仿宋" w:eastAsia="仿宋" w:hAnsi="仿宋"/>
                <w:b/>
                <w:sz w:val="24"/>
              </w:rPr>
              <w:t>中有相关要求，授权委托书还应按磋商文件</w:t>
            </w:r>
            <w:r>
              <w:rPr>
                <w:rStyle w:val="NormalCharacter"/>
                <w:rFonts w:ascii="仿宋" w:eastAsia="仿宋" w:hAnsi="仿宋"/>
                <w:b/>
                <w:sz w:val="24"/>
              </w:rPr>
              <w:t>“</w:t>
            </w:r>
            <w:r>
              <w:rPr>
                <w:rStyle w:val="NormalCharacter"/>
                <w:rFonts w:ascii="仿宋" w:eastAsia="仿宋" w:hAnsi="仿宋"/>
                <w:b/>
                <w:sz w:val="24"/>
              </w:rPr>
              <w:t>响应文件格式</w:t>
            </w:r>
            <w:r>
              <w:rPr>
                <w:rStyle w:val="NormalCharacter"/>
                <w:rFonts w:ascii="仿宋" w:eastAsia="仿宋" w:hAnsi="仿宋"/>
                <w:b/>
                <w:sz w:val="24"/>
              </w:rPr>
              <w:t>”</w:t>
            </w:r>
            <w:r>
              <w:rPr>
                <w:rStyle w:val="NormalCharacter"/>
                <w:rFonts w:ascii="仿宋" w:eastAsia="仿宋" w:hAnsi="仿宋"/>
                <w:b/>
                <w:sz w:val="24"/>
              </w:rPr>
              <w:t>装订到响应文件一份。</w:t>
            </w:r>
          </w:p>
        </w:tc>
      </w:tr>
      <w:tr w:rsidR="00941A81">
        <w:trPr>
          <w:trHeight w:val="650"/>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eastAsia="仿宋" w:hAnsi="仿宋"/>
                <w:sz w:val="24"/>
              </w:rPr>
            </w:pPr>
            <w:r>
              <w:rPr>
                <w:rStyle w:val="NormalCharacter"/>
                <w:rFonts w:ascii="宋体" w:eastAsia="仿宋" w:hAnsi="宋体" w:hint="eastAsia"/>
                <w:kern w:val="0"/>
                <w:sz w:val="22"/>
                <w:szCs w:val="22"/>
              </w:rPr>
              <w:lastRenderedPageBreak/>
              <w:t>1</w:t>
            </w:r>
            <w:r>
              <w:rPr>
                <w:rStyle w:val="NormalCharacter"/>
                <w:rFonts w:ascii="宋体" w:eastAsia="仿宋" w:hAnsi="宋体" w:hint="eastAsia"/>
                <w:kern w:val="0"/>
                <w:sz w:val="22"/>
                <w:szCs w:val="22"/>
              </w:rPr>
              <w:t>5</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供应商提报虚假材料应承担的责任</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供应商提供虚假资质证书及材料谋取成交的；依据《中华人民共和国政府采购法》的规定，处以采购金额千分之五以上千</w:t>
            </w:r>
            <w:proofErr w:type="gramStart"/>
            <w:r>
              <w:rPr>
                <w:rStyle w:val="NormalCharacter"/>
                <w:rFonts w:ascii="仿宋" w:eastAsia="仿宋" w:hAnsi="仿宋"/>
                <w:sz w:val="24"/>
              </w:rPr>
              <w:t>分之十</w:t>
            </w:r>
            <w:proofErr w:type="gramEnd"/>
            <w:r>
              <w:rPr>
                <w:rStyle w:val="NormalCharacter"/>
                <w:rFonts w:ascii="仿宋" w:eastAsia="仿宋" w:hAnsi="仿宋"/>
                <w:sz w:val="24"/>
              </w:rPr>
              <w:t>以下的罚款，列入不良行为记录名单，在一至三年内禁止参加政府采购活动，有违法所得的，并处没收违法所得，情节严重的，由工商行政管理机关吊销营业执照；构成犯罪的，依法追究刑事责任。</w:t>
            </w:r>
          </w:p>
        </w:tc>
      </w:tr>
      <w:tr w:rsidR="00941A81">
        <w:trPr>
          <w:trHeight w:val="650"/>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hAnsi="仿宋"/>
                <w:sz w:val="24"/>
              </w:rPr>
            </w:pPr>
            <w:r>
              <w:rPr>
                <w:rStyle w:val="NormalCharacter"/>
                <w:rFonts w:ascii="宋体" w:hAnsi="宋体"/>
                <w:kern w:val="0"/>
                <w:sz w:val="22"/>
                <w:szCs w:val="22"/>
              </w:rPr>
              <w:t>1</w:t>
            </w:r>
            <w:r>
              <w:rPr>
                <w:rStyle w:val="NormalCharacter"/>
                <w:rFonts w:ascii="宋体" w:hAnsi="宋体" w:hint="eastAsia"/>
                <w:kern w:val="0"/>
                <w:sz w:val="22"/>
                <w:szCs w:val="22"/>
              </w:rPr>
              <w:t>6</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投标有效期</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从提交响应文件截止之日起</w:t>
            </w:r>
            <w:r>
              <w:rPr>
                <w:rStyle w:val="NormalCharacter"/>
                <w:rFonts w:ascii="仿宋" w:eastAsia="仿宋" w:hAnsi="仿宋"/>
                <w:sz w:val="24"/>
              </w:rPr>
              <w:t>90</w:t>
            </w:r>
            <w:proofErr w:type="gramStart"/>
            <w:r>
              <w:rPr>
                <w:rStyle w:val="NormalCharacter"/>
                <w:rFonts w:ascii="仿宋" w:eastAsia="仿宋" w:hAnsi="仿宋"/>
                <w:sz w:val="24"/>
              </w:rPr>
              <w:t>日历天</w:t>
            </w:r>
            <w:proofErr w:type="gramEnd"/>
          </w:p>
        </w:tc>
      </w:tr>
      <w:tr w:rsidR="00941A81">
        <w:trPr>
          <w:trHeight w:val="650"/>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hAnsi="仿宋"/>
                <w:sz w:val="24"/>
              </w:rPr>
            </w:pPr>
            <w:r>
              <w:rPr>
                <w:rStyle w:val="NormalCharacter"/>
                <w:rFonts w:ascii="宋体" w:hAnsi="宋体"/>
                <w:kern w:val="0"/>
                <w:sz w:val="22"/>
                <w:szCs w:val="22"/>
              </w:rPr>
              <w:t>1</w:t>
            </w:r>
            <w:r>
              <w:rPr>
                <w:rStyle w:val="NormalCharacter"/>
                <w:rFonts w:ascii="宋体" w:hAnsi="宋体" w:hint="eastAsia"/>
                <w:kern w:val="0"/>
                <w:sz w:val="22"/>
                <w:szCs w:val="22"/>
              </w:rPr>
              <w:t>7</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盖章和签字</w:t>
            </w:r>
          </w:p>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要求</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须</w:t>
            </w:r>
            <w:proofErr w:type="gramStart"/>
            <w:r>
              <w:rPr>
                <w:rStyle w:val="NormalCharacter"/>
                <w:rFonts w:ascii="仿宋" w:eastAsia="仿宋" w:hAnsi="仿宋"/>
                <w:sz w:val="24"/>
              </w:rPr>
              <w:t>符合磋商</w:t>
            </w:r>
            <w:proofErr w:type="gramEnd"/>
            <w:r>
              <w:rPr>
                <w:rStyle w:val="NormalCharacter"/>
                <w:rFonts w:ascii="仿宋" w:eastAsia="仿宋" w:hAnsi="仿宋"/>
                <w:sz w:val="24"/>
              </w:rPr>
              <w:t>文件要求，否则其响应文件作无效响应处理。</w:t>
            </w:r>
          </w:p>
        </w:tc>
      </w:tr>
      <w:tr w:rsidR="00941A81">
        <w:trPr>
          <w:trHeight w:val="650"/>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eastAsia="仿宋" w:hAnsi="仿宋"/>
                <w:sz w:val="24"/>
              </w:rPr>
            </w:pPr>
            <w:r>
              <w:rPr>
                <w:rStyle w:val="NormalCharacter"/>
                <w:rFonts w:ascii="宋体" w:eastAsia="仿宋" w:hAnsi="宋体" w:hint="eastAsia"/>
                <w:kern w:val="0"/>
                <w:sz w:val="22"/>
                <w:szCs w:val="22"/>
              </w:rPr>
              <w:t>18</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响应文件份数</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正本一份，副本</w:t>
            </w:r>
            <w:r>
              <w:rPr>
                <w:rStyle w:val="NormalCharacter"/>
                <w:rFonts w:ascii="仿宋" w:eastAsia="仿宋" w:hAnsi="仿宋" w:hint="eastAsia"/>
                <w:sz w:val="24"/>
              </w:rPr>
              <w:t>三</w:t>
            </w:r>
            <w:r>
              <w:rPr>
                <w:rStyle w:val="NormalCharacter"/>
                <w:rFonts w:ascii="仿宋" w:eastAsia="仿宋" w:hAnsi="仿宋"/>
                <w:sz w:val="24"/>
              </w:rPr>
              <w:t>份，报价一览表一式三份，电子版投标文件（</w:t>
            </w:r>
            <w:r>
              <w:rPr>
                <w:rStyle w:val="NormalCharacter"/>
                <w:rFonts w:ascii="仿宋" w:eastAsia="仿宋" w:hAnsi="仿宋"/>
                <w:sz w:val="24"/>
              </w:rPr>
              <w:t xml:space="preserve">U </w:t>
            </w:r>
            <w:r>
              <w:rPr>
                <w:rStyle w:val="NormalCharacter"/>
                <w:rFonts w:ascii="仿宋" w:eastAsia="仿宋" w:hAnsi="仿宋"/>
                <w:sz w:val="24"/>
              </w:rPr>
              <w:t>盘</w:t>
            </w:r>
            <w:r>
              <w:rPr>
                <w:rStyle w:val="NormalCharacter"/>
                <w:rFonts w:ascii="仿宋" w:eastAsia="仿宋" w:hAnsi="仿宋"/>
                <w:sz w:val="24"/>
              </w:rPr>
              <w:t xml:space="preserve">word </w:t>
            </w:r>
            <w:r>
              <w:rPr>
                <w:rStyle w:val="NormalCharacter"/>
                <w:rFonts w:ascii="仿宋" w:eastAsia="仿宋" w:hAnsi="仿宋"/>
                <w:sz w:val="24"/>
              </w:rPr>
              <w:t>版）一份。正本、副本、报价一览表、电子版投标文件分别单独密封。</w:t>
            </w:r>
          </w:p>
        </w:tc>
      </w:tr>
      <w:tr w:rsidR="00941A81">
        <w:trPr>
          <w:trHeight w:val="650"/>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eastAsia="仿宋" w:hAnsi="仿宋"/>
                <w:sz w:val="24"/>
              </w:rPr>
            </w:pPr>
            <w:r>
              <w:rPr>
                <w:rStyle w:val="NormalCharacter"/>
                <w:rFonts w:ascii="宋体" w:eastAsia="仿宋" w:hAnsi="宋体" w:hint="eastAsia"/>
                <w:kern w:val="0"/>
                <w:sz w:val="22"/>
                <w:szCs w:val="22"/>
              </w:rPr>
              <w:t>19</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cs="仿宋"/>
                <w:b/>
                <w:bCs/>
                <w:sz w:val="24"/>
              </w:rPr>
            </w:pPr>
            <w:r>
              <w:rPr>
                <w:rStyle w:val="NormalCharacter"/>
                <w:rFonts w:ascii="仿宋" w:eastAsia="仿宋" w:hAnsi="仿宋"/>
                <w:sz w:val="24"/>
              </w:rPr>
              <w:t>递交响应文件截止时间</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cs="仿宋"/>
                <w:b/>
                <w:bCs/>
                <w:sz w:val="24"/>
              </w:rPr>
            </w:pPr>
            <w:r>
              <w:rPr>
                <w:rStyle w:val="NormalCharacter"/>
                <w:rFonts w:ascii="仿宋" w:eastAsia="仿宋" w:hAnsi="仿宋"/>
                <w:color w:val="FF0000"/>
                <w:kern w:val="0"/>
                <w:sz w:val="24"/>
              </w:rPr>
              <w:t>202</w:t>
            </w:r>
            <w:r>
              <w:rPr>
                <w:rStyle w:val="NormalCharacter"/>
                <w:rFonts w:ascii="仿宋" w:eastAsia="仿宋" w:hAnsi="仿宋" w:hint="eastAsia"/>
                <w:color w:val="FF0000"/>
                <w:kern w:val="0"/>
                <w:sz w:val="24"/>
              </w:rPr>
              <w:t>1</w:t>
            </w:r>
            <w:r>
              <w:rPr>
                <w:rStyle w:val="NormalCharacter"/>
                <w:rFonts w:ascii="仿宋" w:eastAsia="仿宋" w:hAnsi="仿宋"/>
                <w:color w:val="FF0000"/>
                <w:kern w:val="0"/>
                <w:sz w:val="24"/>
              </w:rPr>
              <w:t>年</w:t>
            </w:r>
            <w:r>
              <w:rPr>
                <w:rStyle w:val="NormalCharacter"/>
                <w:rFonts w:ascii="仿宋" w:eastAsia="仿宋" w:hAnsi="仿宋" w:hint="eastAsia"/>
                <w:color w:val="FF0000"/>
                <w:kern w:val="0"/>
                <w:sz w:val="24"/>
              </w:rPr>
              <w:t xml:space="preserve"> </w:t>
            </w:r>
            <w:r>
              <w:rPr>
                <w:rStyle w:val="NormalCharacter"/>
                <w:rFonts w:ascii="仿宋" w:eastAsia="仿宋" w:hAnsi="仿宋"/>
                <w:color w:val="FF0000"/>
                <w:kern w:val="0"/>
                <w:sz w:val="24"/>
              </w:rPr>
              <w:t>月</w:t>
            </w:r>
            <w:r>
              <w:rPr>
                <w:rStyle w:val="NormalCharacter"/>
                <w:rFonts w:ascii="仿宋" w:eastAsia="仿宋" w:hAnsi="仿宋" w:hint="eastAsia"/>
                <w:color w:val="FF0000"/>
                <w:kern w:val="0"/>
                <w:sz w:val="24"/>
              </w:rPr>
              <w:t xml:space="preserve">  </w:t>
            </w:r>
            <w:r>
              <w:rPr>
                <w:rStyle w:val="NormalCharacter"/>
                <w:rFonts w:ascii="仿宋" w:eastAsia="仿宋" w:hAnsi="仿宋"/>
                <w:color w:val="FF0000"/>
                <w:kern w:val="0"/>
                <w:sz w:val="24"/>
              </w:rPr>
              <w:t>日</w:t>
            </w:r>
            <w:r>
              <w:rPr>
                <w:rStyle w:val="NormalCharacter"/>
                <w:rFonts w:ascii="仿宋" w:eastAsia="仿宋" w:hAnsi="仿宋" w:hint="eastAsia"/>
                <w:color w:val="FF0000"/>
                <w:kern w:val="0"/>
                <w:sz w:val="24"/>
              </w:rPr>
              <w:t xml:space="preserve">  </w:t>
            </w:r>
            <w:r>
              <w:rPr>
                <w:rStyle w:val="NormalCharacter"/>
                <w:rFonts w:ascii="仿宋" w:eastAsia="仿宋" w:hAnsi="仿宋" w:hint="eastAsia"/>
                <w:color w:val="FF0000"/>
                <w:kern w:val="0"/>
                <w:sz w:val="24"/>
              </w:rPr>
              <w:t>分</w:t>
            </w:r>
            <w:r>
              <w:rPr>
                <w:rStyle w:val="NormalCharacter"/>
                <w:rFonts w:ascii="仿宋" w:eastAsia="仿宋" w:hAnsi="仿宋" w:hint="eastAsia"/>
                <w:kern w:val="0"/>
                <w:sz w:val="24"/>
              </w:rPr>
              <w:t>（北京时间）</w:t>
            </w:r>
          </w:p>
        </w:tc>
      </w:tr>
      <w:tr w:rsidR="00941A81">
        <w:trPr>
          <w:trHeight w:val="650"/>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hAnsi="仿宋"/>
                <w:sz w:val="24"/>
              </w:rPr>
            </w:pPr>
            <w:r>
              <w:rPr>
                <w:rStyle w:val="NormalCharacter"/>
                <w:rFonts w:ascii="宋体" w:hAnsi="宋体"/>
                <w:kern w:val="0"/>
                <w:sz w:val="22"/>
                <w:szCs w:val="22"/>
              </w:rPr>
              <w:t>2</w:t>
            </w:r>
            <w:r>
              <w:rPr>
                <w:rStyle w:val="NormalCharacter"/>
                <w:rFonts w:ascii="宋体" w:hAnsi="宋体" w:hint="eastAsia"/>
                <w:kern w:val="0"/>
                <w:sz w:val="22"/>
                <w:szCs w:val="22"/>
              </w:rPr>
              <w:t>0</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磋商会议</w:t>
            </w:r>
          </w:p>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时间、地点</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时间：</w:t>
            </w:r>
            <w:r>
              <w:rPr>
                <w:rStyle w:val="NormalCharacter"/>
                <w:rFonts w:ascii="仿宋" w:eastAsia="仿宋" w:hAnsi="仿宋"/>
                <w:color w:val="FF0000"/>
                <w:kern w:val="0"/>
                <w:sz w:val="24"/>
              </w:rPr>
              <w:t>202</w:t>
            </w:r>
            <w:r>
              <w:rPr>
                <w:rStyle w:val="NormalCharacter"/>
                <w:rFonts w:ascii="仿宋" w:eastAsia="仿宋" w:hAnsi="仿宋" w:hint="eastAsia"/>
                <w:color w:val="FF0000"/>
                <w:kern w:val="0"/>
                <w:sz w:val="24"/>
              </w:rPr>
              <w:t>1</w:t>
            </w:r>
            <w:r>
              <w:rPr>
                <w:rStyle w:val="NormalCharacter"/>
                <w:rFonts w:ascii="仿宋" w:eastAsia="仿宋" w:hAnsi="仿宋"/>
                <w:color w:val="FF0000"/>
                <w:kern w:val="0"/>
                <w:sz w:val="24"/>
              </w:rPr>
              <w:t>年</w:t>
            </w:r>
            <w:r>
              <w:rPr>
                <w:rStyle w:val="NormalCharacter"/>
                <w:rFonts w:ascii="仿宋" w:eastAsia="仿宋" w:hAnsi="仿宋" w:hint="eastAsia"/>
                <w:color w:val="FF0000"/>
                <w:kern w:val="0"/>
                <w:sz w:val="24"/>
              </w:rPr>
              <w:t xml:space="preserve"> </w:t>
            </w:r>
            <w:r>
              <w:rPr>
                <w:rStyle w:val="NormalCharacter"/>
                <w:rFonts w:ascii="仿宋" w:eastAsia="仿宋" w:hAnsi="仿宋"/>
                <w:color w:val="FF0000"/>
                <w:kern w:val="0"/>
                <w:sz w:val="24"/>
              </w:rPr>
              <w:t>月</w:t>
            </w:r>
            <w:r>
              <w:rPr>
                <w:rStyle w:val="NormalCharacter"/>
                <w:rFonts w:ascii="仿宋" w:eastAsia="仿宋" w:hAnsi="仿宋" w:hint="eastAsia"/>
                <w:color w:val="FF0000"/>
                <w:kern w:val="0"/>
                <w:sz w:val="24"/>
              </w:rPr>
              <w:t xml:space="preserve">  </w:t>
            </w:r>
            <w:r>
              <w:rPr>
                <w:rStyle w:val="NormalCharacter"/>
                <w:rFonts w:ascii="仿宋" w:eastAsia="仿宋" w:hAnsi="仿宋"/>
                <w:color w:val="FF0000"/>
                <w:kern w:val="0"/>
                <w:sz w:val="24"/>
              </w:rPr>
              <w:t>日</w:t>
            </w:r>
            <w:r>
              <w:rPr>
                <w:rStyle w:val="NormalCharacter"/>
                <w:rFonts w:ascii="仿宋" w:eastAsia="仿宋" w:hAnsi="仿宋" w:hint="eastAsia"/>
                <w:color w:val="FF0000"/>
                <w:kern w:val="0"/>
                <w:sz w:val="24"/>
              </w:rPr>
              <w:t xml:space="preserve">  </w:t>
            </w:r>
            <w:r>
              <w:rPr>
                <w:rStyle w:val="NormalCharacter"/>
                <w:rFonts w:ascii="仿宋" w:eastAsia="仿宋" w:hAnsi="仿宋" w:hint="eastAsia"/>
                <w:color w:val="FF0000"/>
                <w:kern w:val="0"/>
                <w:sz w:val="24"/>
              </w:rPr>
              <w:t>分</w:t>
            </w:r>
            <w:r>
              <w:rPr>
                <w:rStyle w:val="NormalCharacter"/>
                <w:rFonts w:ascii="仿宋" w:eastAsia="仿宋" w:hAnsi="仿宋" w:hint="eastAsia"/>
                <w:kern w:val="0"/>
                <w:sz w:val="24"/>
              </w:rPr>
              <w:t>（北京时间）</w:t>
            </w:r>
          </w:p>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地点：</w:t>
            </w:r>
            <w:r>
              <w:rPr>
                <w:rFonts w:ascii="仿宋" w:eastAsia="仿宋" w:hAnsi="仿宋" w:cs="仿宋" w:hint="eastAsia"/>
                <w:sz w:val="24"/>
              </w:rPr>
              <w:t>济宁医学院太白湖校区图文</w:t>
            </w:r>
            <w:proofErr w:type="gramStart"/>
            <w:r>
              <w:rPr>
                <w:rFonts w:ascii="仿宋" w:eastAsia="仿宋" w:hAnsi="仿宋" w:cs="仿宋" w:hint="eastAsia"/>
                <w:sz w:val="24"/>
              </w:rPr>
              <w:t>信息楼</w:t>
            </w:r>
            <w:proofErr w:type="gramEnd"/>
            <w:r>
              <w:rPr>
                <w:rFonts w:ascii="仿宋" w:eastAsia="仿宋" w:hAnsi="仿宋" w:cs="仿宋" w:hint="eastAsia"/>
                <w:sz w:val="24"/>
              </w:rPr>
              <w:t>639</w:t>
            </w:r>
            <w:r>
              <w:rPr>
                <w:rFonts w:ascii="仿宋" w:eastAsia="仿宋" w:hAnsi="仿宋" w:cs="仿宋" w:hint="eastAsia"/>
                <w:sz w:val="24"/>
              </w:rPr>
              <w:t>室</w:t>
            </w:r>
          </w:p>
        </w:tc>
      </w:tr>
      <w:tr w:rsidR="00941A81">
        <w:trPr>
          <w:trHeight w:val="650"/>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hAnsi="仿宋"/>
                <w:sz w:val="24"/>
              </w:rPr>
            </w:pPr>
            <w:r>
              <w:rPr>
                <w:rStyle w:val="NormalCharacter"/>
                <w:rFonts w:ascii="宋体" w:hAnsi="宋体"/>
                <w:kern w:val="0"/>
                <w:sz w:val="22"/>
                <w:szCs w:val="22"/>
              </w:rPr>
              <w:t>2</w:t>
            </w:r>
            <w:r>
              <w:rPr>
                <w:rStyle w:val="NormalCharacter"/>
                <w:rFonts w:ascii="宋体" w:hAnsi="宋体" w:hint="eastAsia"/>
                <w:kern w:val="0"/>
                <w:sz w:val="22"/>
                <w:szCs w:val="22"/>
              </w:rPr>
              <w:t>1</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评审方法</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综合评分法</w:t>
            </w:r>
          </w:p>
        </w:tc>
      </w:tr>
      <w:tr w:rsidR="00941A81">
        <w:trPr>
          <w:trHeight w:val="650"/>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hAnsi="仿宋"/>
                <w:sz w:val="24"/>
              </w:rPr>
            </w:pPr>
            <w:r>
              <w:rPr>
                <w:rStyle w:val="NormalCharacter"/>
                <w:rFonts w:ascii="宋体" w:hAnsi="宋体"/>
                <w:kern w:val="0"/>
                <w:sz w:val="22"/>
                <w:szCs w:val="22"/>
              </w:rPr>
              <w:t>2</w:t>
            </w:r>
            <w:r>
              <w:rPr>
                <w:rStyle w:val="NormalCharacter"/>
                <w:rFonts w:ascii="宋体" w:hAnsi="宋体" w:hint="eastAsia"/>
                <w:kern w:val="0"/>
                <w:sz w:val="22"/>
                <w:szCs w:val="22"/>
              </w:rPr>
              <w:t>2</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adjustRightInd w:val="0"/>
              <w:spacing w:after="0" w:line="360" w:lineRule="exact"/>
              <w:jc w:val="center"/>
              <w:rPr>
                <w:rStyle w:val="NormalCharacter"/>
                <w:rFonts w:ascii="仿宋" w:eastAsia="仿宋" w:hAnsi="仿宋" w:cs="仿宋"/>
                <w:sz w:val="24"/>
              </w:rPr>
            </w:pPr>
            <w:r>
              <w:rPr>
                <w:rFonts w:ascii="仿宋" w:eastAsia="仿宋" w:hAnsi="仿宋" w:cs="仿宋" w:hint="eastAsia"/>
                <w:sz w:val="24"/>
              </w:rPr>
              <w:t>履约保证金</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adjustRightInd w:val="0"/>
              <w:spacing w:after="0" w:line="360" w:lineRule="exact"/>
              <w:rPr>
                <w:rStyle w:val="NormalCharacter"/>
                <w:rFonts w:ascii="仿宋" w:eastAsia="仿宋" w:hAnsi="仿宋" w:cs="仿宋"/>
                <w:sz w:val="24"/>
              </w:rPr>
            </w:pPr>
            <w:r>
              <w:rPr>
                <w:rStyle w:val="NormalCharacter"/>
                <w:rFonts w:ascii="仿宋" w:eastAsia="仿宋" w:hAnsi="仿宋" w:cs="仿宋" w:hint="eastAsia"/>
                <w:sz w:val="24"/>
              </w:rPr>
              <w:t>签订合同前，乙方向甲方缴纳人民币</w:t>
            </w:r>
            <w:r>
              <w:rPr>
                <w:rStyle w:val="NormalCharacter"/>
                <w:rFonts w:ascii="仿宋" w:eastAsia="仿宋" w:hAnsi="仿宋" w:cs="仿宋" w:hint="eastAsia"/>
                <w:sz w:val="24"/>
              </w:rPr>
              <w:t>1000</w:t>
            </w:r>
            <w:r>
              <w:rPr>
                <w:rStyle w:val="NormalCharacter"/>
                <w:rFonts w:ascii="仿宋" w:eastAsia="仿宋" w:hAnsi="仿宋" w:cs="仿宋" w:hint="eastAsia"/>
                <w:sz w:val="24"/>
              </w:rPr>
              <w:t>元的履约保证金，合同期内无违约现象，期满后</w:t>
            </w:r>
            <w:r>
              <w:rPr>
                <w:rStyle w:val="NormalCharacter"/>
                <w:rFonts w:ascii="仿宋" w:eastAsia="仿宋" w:hAnsi="仿宋" w:cs="仿宋" w:hint="eastAsia"/>
                <w:sz w:val="24"/>
              </w:rPr>
              <w:t>10</w:t>
            </w:r>
            <w:r>
              <w:rPr>
                <w:rStyle w:val="NormalCharacter"/>
                <w:rFonts w:ascii="仿宋" w:eastAsia="仿宋" w:hAnsi="仿宋" w:cs="仿宋" w:hint="eastAsia"/>
                <w:sz w:val="24"/>
              </w:rPr>
              <w:t>日内一次性无息退还</w:t>
            </w:r>
          </w:p>
        </w:tc>
      </w:tr>
      <w:tr w:rsidR="00941A81">
        <w:trPr>
          <w:trHeight w:val="784"/>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hAnsi="仿宋"/>
                <w:sz w:val="24"/>
              </w:rPr>
            </w:pPr>
            <w:r>
              <w:rPr>
                <w:rStyle w:val="NormalCharacter"/>
                <w:rFonts w:ascii="宋体" w:hAnsi="宋体"/>
                <w:kern w:val="0"/>
                <w:sz w:val="22"/>
                <w:szCs w:val="22"/>
              </w:rPr>
              <w:t>2</w:t>
            </w:r>
            <w:r>
              <w:rPr>
                <w:rStyle w:val="NormalCharacter"/>
                <w:rFonts w:ascii="宋体" w:hAnsi="宋体" w:hint="eastAsia"/>
                <w:kern w:val="0"/>
                <w:sz w:val="22"/>
                <w:szCs w:val="22"/>
              </w:rPr>
              <w:t>3</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响应文件</w:t>
            </w:r>
          </w:p>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的密封要求</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1</w:t>
            </w:r>
            <w:r>
              <w:rPr>
                <w:rStyle w:val="NormalCharacter"/>
                <w:rFonts w:ascii="仿宋" w:eastAsia="仿宋" w:hAnsi="仿宋"/>
                <w:sz w:val="24"/>
              </w:rPr>
              <w:t>、密封套应标</w:t>
            </w:r>
            <w:proofErr w:type="gramStart"/>
            <w:r>
              <w:rPr>
                <w:rStyle w:val="NormalCharacter"/>
                <w:rFonts w:ascii="仿宋" w:eastAsia="仿宋" w:hAnsi="仿宋"/>
                <w:sz w:val="24"/>
              </w:rPr>
              <w:t>注项目</w:t>
            </w:r>
            <w:proofErr w:type="gramEnd"/>
            <w:r>
              <w:rPr>
                <w:rStyle w:val="NormalCharacter"/>
                <w:rFonts w:ascii="仿宋" w:eastAsia="仿宋" w:hAnsi="仿宋"/>
                <w:sz w:val="24"/>
              </w:rPr>
              <w:t>名称、供应商名称等内容，密封套封口处应加盖供应商单位公章。</w:t>
            </w:r>
          </w:p>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2</w:t>
            </w:r>
            <w:r>
              <w:rPr>
                <w:rStyle w:val="NormalCharacter"/>
                <w:rFonts w:ascii="仿宋" w:eastAsia="仿宋" w:hAnsi="仿宋"/>
                <w:sz w:val="24"/>
              </w:rPr>
              <w:t>、未按照上述要求密封及在密封套标注的，其响应文件将被拒绝。</w:t>
            </w:r>
          </w:p>
        </w:tc>
      </w:tr>
      <w:tr w:rsidR="00941A81">
        <w:trPr>
          <w:trHeight w:val="490"/>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hAnsi="仿宋"/>
                <w:sz w:val="24"/>
              </w:rPr>
            </w:pPr>
            <w:r>
              <w:rPr>
                <w:rStyle w:val="NormalCharacter"/>
                <w:rFonts w:ascii="宋体" w:hAnsi="宋体"/>
                <w:kern w:val="0"/>
                <w:sz w:val="22"/>
                <w:szCs w:val="22"/>
              </w:rPr>
              <w:t>2</w:t>
            </w:r>
            <w:r>
              <w:rPr>
                <w:rStyle w:val="NormalCharacter"/>
                <w:rFonts w:ascii="宋体" w:hAnsi="宋体" w:hint="eastAsia"/>
                <w:kern w:val="0"/>
                <w:sz w:val="22"/>
                <w:szCs w:val="22"/>
              </w:rPr>
              <w:t>4</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纸质响应文件</w:t>
            </w:r>
          </w:p>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装订要求</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1</w:t>
            </w:r>
            <w:r>
              <w:rPr>
                <w:rStyle w:val="NormalCharacter"/>
                <w:rFonts w:ascii="仿宋" w:eastAsia="仿宋" w:hAnsi="仿宋"/>
                <w:sz w:val="24"/>
              </w:rPr>
              <w:t>、响应文件的正本与副本应分别装订成册。</w:t>
            </w:r>
          </w:p>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2</w:t>
            </w:r>
            <w:r>
              <w:rPr>
                <w:rStyle w:val="NormalCharacter"/>
                <w:rFonts w:ascii="仿宋" w:eastAsia="仿宋" w:hAnsi="仿宋"/>
                <w:sz w:val="24"/>
              </w:rPr>
              <w:t>、响应文件每册均须采用胶装方式在左侧装订，装订须牢固不易拆散和换页，不得采用活页方式装订。</w:t>
            </w:r>
          </w:p>
        </w:tc>
      </w:tr>
      <w:tr w:rsidR="00941A81">
        <w:trPr>
          <w:trHeight w:val="490"/>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宋体" w:hAnsi="宋体"/>
                <w:kern w:val="0"/>
                <w:sz w:val="22"/>
                <w:szCs w:val="22"/>
              </w:rPr>
            </w:pPr>
            <w:r>
              <w:rPr>
                <w:rStyle w:val="NormalCharacter"/>
                <w:rFonts w:ascii="宋体" w:hAnsi="宋体"/>
                <w:kern w:val="0"/>
                <w:sz w:val="22"/>
                <w:szCs w:val="22"/>
              </w:rPr>
              <w:t>2</w:t>
            </w:r>
            <w:r>
              <w:rPr>
                <w:rStyle w:val="NormalCharacter"/>
                <w:rFonts w:ascii="宋体" w:hAnsi="宋体" w:hint="eastAsia"/>
                <w:kern w:val="0"/>
                <w:sz w:val="22"/>
                <w:szCs w:val="22"/>
              </w:rPr>
              <w:t>5</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磋商保证金</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根据</w:t>
            </w:r>
            <w:proofErr w:type="gramStart"/>
            <w:r>
              <w:rPr>
                <w:rStyle w:val="NormalCharacter"/>
                <w:rFonts w:ascii="仿宋" w:eastAsia="仿宋" w:hAnsi="仿宋"/>
                <w:sz w:val="24"/>
              </w:rPr>
              <w:t>鲁财采</w:t>
            </w:r>
            <w:proofErr w:type="gramEnd"/>
            <w:r>
              <w:rPr>
                <w:rStyle w:val="NormalCharacter"/>
                <w:rFonts w:ascii="仿宋" w:eastAsia="仿宋" w:hAnsi="仿宋"/>
                <w:sz w:val="24"/>
              </w:rPr>
              <w:t>【</w:t>
            </w:r>
            <w:r>
              <w:rPr>
                <w:rStyle w:val="NormalCharacter"/>
                <w:rFonts w:ascii="仿宋" w:eastAsia="仿宋" w:hAnsi="仿宋"/>
                <w:sz w:val="24"/>
              </w:rPr>
              <w:t>2019</w:t>
            </w:r>
            <w:r>
              <w:rPr>
                <w:rStyle w:val="NormalCharacter"/>
                <w:rFonts w:ascii="仿宋" w:eastAsia="仿宋" w:hAnsi="仿宋"/>
                <w:sz w:val="24"/>
              </w:rPr>
              <w:t>】</w:t>
            </w:r>
            <w:r>
              <w:rPr>
                <w:rStyle w:val="NormalCharacter"/>
                <w:rFonts w:ascii="仿宋" w:eastAsia="仿宋" w:hAnsi="仿宋"/>
                <w:sz w:val="24"/>
              </w:rPr>
              <w:t>40</w:t>
            </w:r>
            <w:r>
              <w:rPr>
                <w:rStyle w:val="NormalCharacter"/>
                <w:rFonts w:ascii="仿宋" w:eastAsia="仿宋" w:hAnsi="仿宋"/>
                <w:sz w:val="24"/>
              </w:rPr>
              <w:t>号规定，本项目不向诚信记录良好的供应商</w:t>
            </w:r>
            <w:proofErr w:type="gramStart"/>
            <w:r>
              <w:rPr>
                <w:rStyle w:val="NormalCharacter"/>
                <w:rFonts w:ascii="仿宋" w:eastAsia="仿宋" w:hAnsi="仿宋"/>
                <w:sz w:val="24"/>
              </w:rPr>
              <w:t>收取磋商</w:t>
            </w:r>
            <w:proofErr w:type="gramEnd"/>
            <w:r>
              <w:rPr>
                <w:rStyle w:val="NormalCharacter"/>
                <w:rFonts w:ascii="仿宋" w:eastAsia="仿宋" w:hAnsi="仿宋"/>
                <w:sz w:val="24"/>
              </w:rPr>
              <w:t>保证金。</w:t>
            </w:r>
          </w:p>
        </w:tc>
      </w:tr>
      <w:tr w:rsidR="00941A81">
        <w:trPr>
          <w:trHeight w:val="490"/>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宋体" w:hAnsi="宋体"/>
                <w:kern w:val="0"/>
                <w:sz w:val="22"/>
                <w:szCs w:val="22"/>
              </w:rPr>
            </w:pPr>
            <w:r>
              <w:rPr>
                <w:rStyle w:val="NormalCharacter"/>
                <w:rFonts w:ascii="宋体" w:hAnsi="宋体"/>
                <w:kern w:val="0"/>
                <w:sz w:val="22"/>
                <w:szCs w:val="22"/>
              </w:rPr>
              <w:t>2</w:t>
            </w:r>
            <w:r>
              <w:rPr>
                <w:rStyle w:val="NormalCharacter"/>
                <w:rFonts w:ascii="宋体" w:hAnsi="宋体" w:hint="eastAsia"/>
                <w:kern w:val="0"/>
                <w:sz w:val="22"/>
                <w:szCs w:val="22"/>
              </w:rPr>
              <w:t>6</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成交</w:t>
            </w:r>
            <w:r>
              <w:rPr>
                <w:rStyle w:val="NormalCharacter"/>
                <w:rFonts w:ascii="仿宋" w:eastAsia="仿宋" w:hAnsi="仿宋"/>
                <w:sz w:val="24"/>
              </w:rPr>
              <w:t>/</w:t>
            </w:r>
            <w:r>
              <w:rPr>
                <w:rStyle w:val="NormalCharacter"/>
                <w:rFonts w:ascii="仿宋" w:eastAsia="仿宋" w:hAnsi="仿宋"/>
                <w:sz w:val="24"/>
              </w:rPr>
              <w:t>中标服务费</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成交供应商须在成交公告发出后</w:t>
            </w:r>
            <w:r>
              <w:rPr>
                <w:rStyle w:val="NormalCharacter"/>
                <w:rFonts w:ascii="仿宋" w:eastAsia="仿宋" w:hAnsi="仿宋"/>
                <w:sz w:val="24"/>
              </w:rPr>
              <w:t>5</w:t>
            </w:r>
            <w:r>
              <w:rPr>
                <w:rStyle w:val="NormalCharacter"/>
                <w:rFonts w:ascii="仿宋" w:eastAsia="仿宋" w:hAnsi="仿宋"/>
                <w:sz w:val="24"/>
              </w:rPr>
              <w:t>个工作日内向采购代理机构交纳成交</w:t>
            </w:r>
            <w:r>
              <w:rPr>
                <w:rStyle w:val="NormalCharacter"/>
                <w:rFonts w:ascii="仿宋" w:eastAsia="仿宋" w:hAnsi="仿宋"/>
                <w:sz w:val="24"/>
              </w:rPr>
              <w:t>/</w:t>
            </w:r>
            <w:r>
              <w:rPr>
                <w:rStyle w:val="NormalCharacter"/>
                <w:rFonts w:ascii="仿宋" w:eastAsia="仿宋" w:hAnsi="仿宋"/>
                <w:sz w:val="24"/>
              </w:rPr>
              <w:t>中标服务费。</w:t>
            </w:r>
          </w:p>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成交</w:t>
            </w:r>
            <w:r>
              <w:rPr>
                <w:rStyle w:val="NormalCharacter"/>
                <w:rFonts w:ascii="仿宋" w:eastAsia="仿宋" w:hAnsi="仿宋"/>
                <w:sz w:val="24"/>
              </w:rPr>
              <w:t>/</w:t>
            </w:r>
            <w:r>
              <w:rPr>
                <w:rStyle w:val="NormalCharacter"/>
                <w:rFonts w:ascii="仿宋" w:eastAsia="仿宋" w:hAnsi="仿宋"/>
                <w:sz w:val="24"/>
              </w:rPr>
              <w:t>中标服务费收款账户：（注明：项目编号、包号）</w:t>
            </w:r>
          </w:p>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户名：昆仑项目管理（山东）有限公司</w:t>
            </w:r>
          </w:p>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lastRenderedPageBreak/>
              <w:t>开户银行：中国工商银行股份有限公司济南齐鲁软件园支行</w:t>
            </w:r>
          </w:p>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账号：</w:t>
            </w:r>
            <w:r>
              <w:rPr>
                <w:rStyle w:val="NormalCharacter"/>
                <w:rFonts w:ascii="仿宋" w:eastAsia="仿宋" w:hAnsi="仿宋"/>
                <w:sz w:val="24"/>
              </w:rPr>
              <w:t>1602115109000052673</w:t>
            </w:r>
          </w:p>
        </w:tc>
      </w:tr>
      <w:tr w:rsidR="00941A81">
        <w:trPr>
          <w:trHeight w:val="490"/>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宋体" w:hAnsi="宋体"/>
                <w:kern w:val="0"/>
                <w:sz w:val="22"/>
                <w:szCs w:val="22"/>
              </w:rPr>
            </w:pPr>
            <w:r>
              <w:rPr>
                <w:rStyle w:val="NormalCharacter"/>
                <w:rFonts w:ascii="宋体" w:hAnsi="宋体" w:hint="eastAsia"/>
                <w:kern w:val="0"/>
                <w:sz w:val="22"/>
                <w:szCs w:val="22"/>
              </w:rPr>
              <w:lastRenderedPageBreak/>
              <w:t>2</w:t>
            </w:r>
            <w:r>
              <w:rPr>
                <w:rStyle w:val="NormalCharacter"/>
                <w:rFonts w:ascii="宋体" w:hAnsi="宋体" w:hint="eastAsia"/>
                <w:kern w:val="0"/>
                <w:sz w:val="22"/>
                <w:szCs w:val="22"/>
              </w:rPr>
              <w:t>7</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hint="eastAsia"/>
                <w:sz w:val="24"/>
              </w:rPr>
              <w:t>知识产权</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sz w:val="24"/>
              </w:rPr>
            </w:pPr>
            <w:r>
              <w:rPr>
                <w:rStyle w:val="NormalCharacter"/>
                <w:rFonts w:ascii="仿宋" w:eastAsia="仿宋" w:hAnsi="仿宋" w:hint="eastAsia"/>
                <w:sz w:val="24"/>
              </w:rPr>
              <w:t>投标人须保证采购人在使用该方案或其任何一部分时不受到第三方关于侵犯专利权、商标权或工业编制权等知识产权的指控。如果任何第三方提出侵权指控与采购人无关，投标人须与第三方交涉并承担可能发生的责任与一切费用。如采购人因此而遭致损失的，投标人应</w:t>
            </w:r>
            <w:r>
              <w:rPr>
                <w:rStyle w:val="NormalCharacter"/>
                <w:rFonts w:ascii="仿宋" w:eastAsia="仿宋" w:hAnsi="仿宋" w:hint="eastAsia"/>
                <w:sz w:val="24"/>
              </w:rPr>
              <w:t xml:space="preserve"> </w:t>
            </w:r>
            <w:r>
              <w:rPr>
                <w:rStyle w:val="NormalCharacter"/>
                <w:rFonts w:ascii="仿宋" w:eastAsia="仿宋" w:hAnsi="仿宋" w:hint="eastAsia"/>
                <w:sz w:val="24"/>
              </w:rPr>
              <w:t>赔偿该损失。</w:t>
            </w:r>
          </w:p>
        </w:tc>
      </w:tr>
      <w:tr w:rsidR="00941A81">
        <w:trPr>
          <w:trHeight w:val="490"/>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宋体" w:hAnsi="宋体"/>
                <w:kern w:val="0"/>
                <w:sz w:val="22"/>
                <w:szCs w:val="22"/>
              </w:rPr>
            </w:pPr>
            <w:r>
              <w:rPr>
                <w:rStyle w:val="NormalCharacter"/>
                <w:rFonts w:ascii="宋体" w:hAnsi="宋体" w:hint="eastAsia"/>
                <w:kern w:val="0"/>
                <w:sz w:val="22"/>
                <w:szCs w:val="22"/>
              </w:rPr>
              <w:t>2</w:t>
            </w:r>
            <w:r>
              <w:rPr>
                <w:rStyle w:val="NormalCharacter"/>
                <w:rFonts w:ascii="宋体" w:hAnsi="宋体" w:hint="eastAsia"/>
                <w:kern w:val="0"/>
                <w:sz w:val="22"/>
                <w:szCs w:val="22"/>
              </w:rPr>
              <w:t>8</w:t>
            </w:r>
          </w:p>
        </w:tc>
        <w:tc>
          <w:tcPr>
            <w:tcW w:w="171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rPr>
                <w:rStyle w:val="NormalCharacter"/>
                <w:rFonts w:ascii="仿宋" w:eastAsia="仿宋" w:hAnsi="仿宋"/>
                <w:sz w:val="24"/>
              </w:rPr>
            </w:pPr>
            <w:r>
              <w:rPr>
                <w:rStyle w:val="NormalCharacter"/>
                <w:rFonts w:ascii="仿宋" w:eastAsia="仿宋" w:hAnsi="仿宋"/>
                <w:sz w:val="24"/>
              </w:rPr>
              <w:t>注意事项</w:t>
            </w:r>
          </w:p>
        </w:tc>
        <w:tc>
          <w:tcPr>
            <w:tcW w:w="7653"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1</w:t>
            </w:r>
            <w:r>
              <w:rPr>
                <w:rStyle w:val="NormalCharacter"/>
                <w:rFonts w:ascii="仿宋" w:eastAsia="仿宋" w:hAnsi="仿宋"/>
                <w:sz w:val="24"/>
              </w:rPr>
              <w:t>、根据财库</w:t>
            </w:r>
            <w:r>
              <w:rPr>
                <w:rStyle w:val="NormalCharacter"/>
                <w:rFonts w:ascii="仿宋" w:eastAsia="仿宋" w:hAnsi="仿宋"/>
                <w:sz w:val="24"/>
              </w:rPr>
              <w:t>[2016]125</w:t>
            </w:r>
            <w:r>
              <w:rPr>
                <w:rStyle w:val="NormalCharacter"/>
                <w:rFonts w:ascii="仿宋" w:eastAsia="仿宋" w:hAnsi="仿宋"/>
                <w:sz w:val="24"/>
              </w:rPr>
              <w:t>号的相关规定，本次政府采购活动进行信用查询</w:t>
            </w:r>
          </w:p>
          <w:p w:rsidR="00941A81" w:rsidRDefault="009B02A8">
            <w:pPr>
              <w:spacing w:after="0" w:line="360" w:lineRule="exact"/>
              <w:rPr>
                <w:rStyle w:val="NormalCharacter"/>
                <w:rFonts w:ascii="仿宋" w:eastAsia="仿宋" w:hAnsi="仿宋"/>
                <w:sz w:val="24"/>
              </w:rPr>
            </w:pPr>
            <w:r>
              <w:rPr>
                <w:rStyle w:val="NormalCharacter"/>
                <w:rFonts w:ascii="仿宋" w:eastAsia="仿宋" w:hAnsi="仿宋"/>
                <w:sz w:val="24"/>
              </w:rPr>
              <w:t>及使用信用记录，对列入失信被执行人、重大税收违法案件当事人名单、政府采购严重违法失信行为记录名单及其他不符合《中华人民共和国政府采购法》第二十二条规定条件的供应商，拒绝</w:t>
            </w:r>
            <w:r>
              <w:rPr>
                <w:rStyle w:val="NormalCharacter"/>
                <w:rFonts w:ascii="仿宋" w:eastAsia="仿宋" w:hAnsi="仿宋"/>
                <w:sz w:val="24"/>
              </w:rPr>
              <w:t>其参与政府采购活动。</w:t>
            </w:r>
            <w:proofErr w:type="gramStart"/>
            <w:r>
              <w:rPr>
                <w:rStyle w:val="NormalCharacter"/>
                <w:rFonts w:ascii="仿宋" w:eastAsia="仿宋" w:hAnsi="仿宋"/>
                <w:sz w:val="24"/>
              </w:rPr>
              <w:t>供应商无不良</w:t>
            </w:r>
            <w:proofErr w:type="gramEnd"/>
            <w:r>
              <w:rPr>
                <w:rStyle w:val="NormalCharacter"/>
                <w:rFonts w:ascii="仿宋" w:eastAsia="仿宋" w:hAnsi="仿宋"/>
                <w:sz w:val="24"/>
              </w:rPr>
              <w:t>信用信息记录</w:t>
            </w:r>
            <w:r>
              <w:rPr>
                <w:rStyle w:val="NormalCharacter"/>
                <w:rFonts w:ascii="仿宋" w:eastAsia="仿宋" w:hAnsi="仿宋" w:hint="eastAsia"/>
                <w:sz w:val="24"/>
              </w:rPr>
              <w:t>，</w:t>
            </w:r>
            <w:r>
              <w:rPr>
                <w:rStyle w:val="NormalCharacter"/>
                <w:rFonts w:ascii="仿宋" w:eastAsia="仿宋" w:hAnsi="仿宋" w:hint="eastAsia"/>
                <w:sz w:val="24"/>
              </w:rPr>
              <w:t>由代理机构在</w:t>
            </w:r>
            <w:r>
              <w:rPr>
                <w:rStyle w:val="NormalCharacter"/>
                <w:rFonts w:ascii="仿宋" w:eastAsia="仿宋" w:hAnsi="仿宋"/>
                <w:sz w:val="24"/>
              </w:rPr>
              <w:t>“</w:t>
            </w:r>
            <w:r>
              <w:rPr>
                <w:rStyle w:val="NormalCharacter"/>
                <w:rFonts w:ascii="仿宋" w:eastAsia="仿宋" w:hAnsi="仿宋"/>
                <w:sz w:val="24"/>
              </w:rPr>
              <w:t>信用中国</w:t>
            </w:r>
            <w:r>
              <w:rPr>
                <w:rStyle w:val="NormalCharacter"/>
                <w:rFonts w:ascii="仿宋" w:eastAsia="仿宋" w:hAnsi="仿宋"/>
                <w:sz w:val="24"/>
              </w:rPr>
              <w:t>”</w:t>
            </w:r>
            <w:r>
              <w:rPr>
                <w:rStyle w:val="NormalCharacter"/>
                <w:rFonts w:ascii="仿宋" w:eastAsia="仿宋" w:hAnsi="仿宋"/>
                <w:sz w:val="24"/>
              </w:rPr>
              <w:t>网站（</w:t>
            </w:r>
            <w:r>
              <w:rPr>
                <w:rStyle w:val="NormalCharacter"/>
                <w:rFonts w:ascii="仿宋" w:eastAsia="仿宋" w:hAnsi="仿宋"/>
                <w:sz w:val="24"/>
              </w:rPr>
              <w:t>www.creditchina.gov.cn</w:t>
            </w:r>
            <w:r>
              <w:rPr>
                <w:rStyle w:val="NormalCharacter"/>
                <w:rFonts w:ascii="仿宋" w:eastAsia="仿宋" w:hAnsi="仿宋"/>
                <w:sz w:val="24"/>
              </w:rPr>
              <w:t>）、</w:t>
            </w:r>
            <w:r>
              <w:rPr>
                <w:rStyle w:val="NormalCharacter"/>
                <w:rFonts w:ascii="仿宋" w:eastAsia="仿宋" w:hAnsi="仿宋"/>
                <w:sz w:val="24"/>
              </w:rPr>
              <w:t>“</w:t>
            </w:r>
            <w:r>
              <w:rPr>
                <w:rStyle w:val="NormalCharacter"/>
                <w:rFonts w:ascii="仿宋" w:eastAsia="仿宋" w:hAnsi="仿宋"/>
                <w:sz w:val="24"/>
              </w:rPr>
              <w:t>信用山东</w:t>
            </w:r>
            <w:r>
              <w:rPr>
                <w:rStyle w:val="NormalCharacter"/>
                <w:rFonts w:ascii="仿宋" w:eastAsia="仿宋" w:hAnsi="仿宋"/>
                <w:sz w:val="24"/>
              </w:rPr>
              <w:t>”</w:t>
            </w:r>
            <w:r>
              <w:rPr>
                <w:rStyle w:val="NormalCharacter"/>
                <w:rFonts w:ascii="仿宋" w:eastAsia="仿宋" w:hAnsi="仿宋"/>
                <w:sz w:val="24"/>
              </w:rPr>
              <w:t>网站（</w:t>
            </w:r>
            <w:r>
              <w:rPr>
                <w:rStyle w:val="NormalCharacter"/>
                <w:rFonts w:ascii="仿宋" w:eastAsia="仿宋" w:hAnsi="仿宋"/>
                <w:sz w:val="24"/>
              </w:rPr>
              <w:t>www.creditsd.gov.cn</w:t>
            </w:r>
            <w:r>
              <w:rPr>
                <w:rStyle w:val="NormalCharacter"/>
                <w:rFonts w:ascii="仿宋" w:eastAsia="仿宋" w:hAnsi="仿宋"/>
                <w:sz w:val="24"/>
              </w:rPr>
              <w:t>）、</w:t>
            </w:r>
            <w:r>
              <w:rPr>
                <w:rStyle w:val="NormalCharacter"/>
                <w:rFonts w:ascii="仿宋" w:eastAsia="仿宋" w:hAnsi="仿宋"/>
                <w:sz w:val="24"/>
              </w:rPr>
              <w:t>“</w:t>
            </w:r>
            <w:r>
              <w:rPr>
                <w:rStyle w:val="NormalCharacter"/>
                <w:rFonts w:ascii="仿宋" w:eastAsia="仿宋" w:hAnsi="仿宋"/>
                <w:sz w:val="24"/>
              </w:rPr>
              <w:t>中国政府采购网</w:t>
            </w:r>
            <w:r>
              <w:rPr>
                <w:rStyle w:val="NormalCharacter"/>
                <w:rFonts w:ascii="仿宋" w:eastAsia="仿宋" w:hAnsi="仿宋"/>
                <w:sz w:val="24"/>
              </w:rPr>
              <w:t>”</w:t>
            </w:r>
            <w:r>
              <w:rPr>
                <w:rStyle w:val="NormalCharacter"/>
                <w:rFonts w:ascii="仿宋" w:eastAsia="仿宋" w:hAnsi="仿宋"/>
                <w:sz w:val="24"/>
              </w:rPr>
              <w:t>网站（</w:t>
            </w:r>
            <w:r>
              <w:rPr>
                <w:rStyle w:val="NormalCharacter"/>
                <w:rFonts w:ascii="仿宋" w:eastAsia="仿宋" w:hAnsi="仿宋"/>
                <w:sz w:val="24"/>
              </w:rPr>
              <w:t>www.ccgp.gov.cn</w:t>
            </w:r>
            <w:r>
              <w:rPr>
                <w:rStyle w:val="NormalCharacter"/>
                <w:rFonts w:ascii="仿宋" w:eastAsia="仿宋" w:hAnsi="仿宋" w:hint="eastAsia"/>
                <w:sz w:val="24"/>
              </w:rPr>
              <w:t>)</w:t>
            </w:r>
            <w:r>
              <w:rPr>
                <w:rStyle w:val="NormalCharacter"/>
                <w:rFonts w:ascii="仿宋" w:eastAsia="仿宋" w:hAnsi="仿宋"/>
                <w:sz w:val="24"/>
              </w:rPr>
              <w:t>信用信息查询记录和证据为准。</w:t>
            </w:r>
          </w:p>
          <w:p w:rsidR="00941A81" w:rsidRDefault="009B02A8">
            <w:pPr>
              <w:numPr>
                <w:ilvl w:val="0"/>
                <w:numId w:val="4"/>
              </w:numPr>
              <w:spacing w:after="0" w:line="360" w:lineRule="exact"/>
              <w:rPr>
                <w:rStyle w:val="NormalCharacter"/>
                <w:rFonts w:ascii="仿宋" w:eastAsia="仿宋" w:hAnsi="仿宋"/>
                <w:sz w:val="24"/>
              </w:rPr>
            </w:pPr>
            <w:r>
              <w:rPr>
                <w:rStyle w:val="NormalCharacter"/>
                <w:rFonts w:ascii="仿宋" w:eastAsia="仿宋" w:hAnsi="仿宋"/>
                <w:sz w:val="24"/>
              </w:rPr>
              <w:t>参与政府采购活动的供应商应当遵循公平竞争和诚实信用的原则，任何违反公平竞争和诚实信用的行为都将导致报价无效，</w:t>
            </w:r>
            <w:proofErr w:type="gramStart"/>
            <w:r>
              <w:rPr>
                <w:rStyle w:val="NormalCharacter"/>
                <w:rFonts w:ascii="仿宋" w:eastAsia="仿宋" w:hAnsi="仿宋"/>
                <w:sz w:val="24"/>
              </w:rPr>
              <w:t>且依据</w:t>
            </w:r>
            <w:proofErr w:type="gramEnd"/>
            <w:r>
              <w:rPr>
                <w:rStyle w:val="NormalCharacter"/>
                <w:rFonts w:ascii="仿宋" w:eastAsia="仿宋" w:hAnsi="仿宋"/>
                <w:sz w:val="24"/>
              </w:rPr>
              <w:t>《中华人民共和国政府采购法》第七十七条进行处罚。</w:t>
            </w:r>
          </w:p>
          <w:p w:rsidR="00941A81" w:rsidRDefault="009B02A8">
            <w:pPr>
              <w:numPr>
                <w:ilvl w:val="0"/>
                <w:numId w:val="4"/>
              </w:numPr>
              <w:spacing w:after="0" w:line="360" w:lineRule="exact"/>
              <w:rPr>
                <w:rStyle w:val="NormalCharacter"/>
                <w:rFonts w:ascii="仿宋" w:eastAsia="仿宋" w:hAnsi="仿宋"/>
                <w:sz w:val="24"/>
              </w:rPr>
            </w:pPr>
            <w:r>
              <w:rPr>
                <w:rStyle w:val="NormalCharacter"/>
                <w:rFonts w:ascii="仿宋" w:eastAsia="仿宋" w:hAnsi="仿宋"/>
                <w:sz w:val="24"/>
              </w:rPr>
              <w:t>根据财库〔</w:t>
            </w:r>
            <w:r>
              <w:rPr>
                <w:rStyle w:val="NormalCharacter"/>
                <w:rFonts w:ascii="仿宋" w:eastAsia="仿宋" w:hAnsi="仿宋"/>
                <w:sz w:val="24"/>
              </w:rPr>
              <w:t>2015</w:t>
            </w:r>
            <w:r>
              <w:rPr>
                <w:rStyle w:val="NormalCharacter"/>
                <w:rFonts w:ascii="仿宋" w:eastAsia="仿宋" w:hAnsi="仿宋"/>
                <w:sz w:val="24"/>
              </w:rPr>
              <w:t>〕</w:t>
            </w:r>
            <w:r>
              <w:rPr>
                <w:rStyle w:val="NormalCharacter"/>
                <w:rFonts w:ascii="仿宋" w:eastAsia="仿宋" w:hAnsi="仿宋"/>
                <w:sz w:val="24"/>
              </w:rPr>
              <w:t>135</w:t>
            </w:r>
            <w:r>
              <w:rPr>
                <w:rStyle w:val="NormalCharacter"/>
                <w:rFonts w:ascii="仿宋" w:eastAsia="仿宋" w:hAnsi="仿宋"/>
                <w:sz w:val="24"/>
              </w:rPr>
              <w:t>号的相关规定，本次采购将对成交供应商的投报价明细表进行成交公示，请供应商务必认真填写，如因填写有误等供应商自身原因引起的质疑等产生的一切后果由供应商承担。</w:t>
            </w:r>
          </w:p>
          <w:p w:rsidR="00941A81" w:rsidRDefault="009B02A8">
            <w:pPr>
              <w:numPr>
                <w:ilvl w:val="0"/>
                <w:numId w:val="4"/>
              </w:numPr>
              <w:spacing w:after="0" w:line="360" w:lineRule="exact"/>
              <w:rPr>
                <w:rStyle w:val="NormalCharacter"/>
                <w:rFonts w:ascii="仿宋" w:eastAsia="仿宋" w:hAnsi="仿宋"/>
                <w:sz w:val="24"/>
              </w:rPr>
            </w:pPr>
            <w:r>
              <w:rPr>
                <w:rStyle w:val="NormalCharacter"/>
                <w:rFonts w:ascii="仿宋" w:eastAsia="仿宋" w:hAnsi="仿宋"/>
                <w:sz w:val="24"/>
              </w:rPr>
              <w:t>节能、环保产品，是指列入财政部、国家发展改革委制定的最新《节能产品政府采购品目清单的通知》里的</w:t>
            </w:r>
            <w:r>
              <w:rPr>
                <w:rStyle w:val="NormalCharacter"/>
                <w:rFonts w:ascii="仿宋" w:eastAsia="仿宋" w:hAnsi="仿宋"/>
                <w:sz w:val="24"/>
              </w:rPr>
              <w:t>“</w:t>
            </w:r>
            <w:r>
              <w:rPr>
                <w:rStyle w:val="NormalCharacter"/>
                <w:rFonts w:ascii="仿宋" w:eastAsia="仿宋" w:hAnsi="仿宋"/>
                <w:sz w:val="24"/>
              </w:rPr>
              <w:t>节能产品政府采购品目清单</w:t>
            </w:r>
            <w:r>
              <w:rPr>
                <w:rStyle w:val="NormalCharacter"/>
                <w:rFonts w:ascii="仿宋" w:eastAsia="仿宋" w:hAnsi="仿宋"/>
                <w:sz w:val="24"/>
              </w:rPr>
              <w:t>”</w:t>
            </w:r>
            <w:r>
              <w:rPr>
                <w:rStyle w:val="NormalCharacter"/>
                <w:rFonts w:ascii="仿宋" w:eastAsia="仿宋" w:hAnsi="仿宋"/>
                <w:sz w:val="24"/>
              </w:rPr>
              <w:t>内和财政部、生态环境部制定的最新《关于印发环境标志产品政府采购品目清单的通知》</w:t>
            </w:r>
            <w:r>
              <w:rPr>
                <w:rStyle w:val="NormalCharacter"/>
                <w:rFonts w:ascii="仿宋" w:eastAsia="仿宋" w:hAnsi="仿宋"/>
                <w:sz w:val="24"/>
              </w:rPr>
              <w:t>“</w:t>
            </w:r>
            <w:r>
              <w:rPr>
                <w:rStyle w:val="NormalCharacter"/>
                <w:rFonts w:ascii="仿宋" w:eastAsia="仿宋" w:hAnsi="仿宋"/>
                <w:sz w:val="24"/>
              </w:rPr>
              <w:t>环境标志产品政府采购品目清单</w:t>
            </w:r>
            <w:r>
              <w:rPr>
                <w:rStyle w:val="NormalCharacter"/>
                <w:rFonts w:ascii="仿宋" w:eastAsia="仿宋" w:hAnsi="仿宋"/>
                <w:sz w:val="24"/>
              </w:rPr>
              <w:t>”</w:t>
            </w:r>
            <w:r>
              <w:rPr>
                <w:rStyle w:val="NormalCharacter"/>
                <w:rFonts w:ascii="仿宋" w:eastAsia="仿宋" w:hAnsi="仿宋"/>
                <w:sz w:val="24"/>
              </w:rPr>
              <w:t>内的产品</w:t>
            </w:r>
            <w:r>
              <w:rPr>
                <w:rStyle w:val="NormalCharacter"/>
                <w:rFonts w:ascii="仿宋" w:eastAsia="仿宋" w:hAnsi="仿宋"/>
                <w:sz w:val="24"/>
              </w:rPr>
              <w:t>,</w:t>
            </w:r>
            <w:r>
              <w:rPr>
                <w:rStyle w:val="NormalCharacter"/>
                <w:rFonts w:ascii="仿宋" w:eastAsia="仿宋" w:hAnsi="仿宋"/>
                <w:sz w:val="24"/>
              </w:rPr>
              <w:t>具有《国家节能产品认证证书》和《中国环境标志产品认证证书》且证书在有效期之内。或提供节能产品依据原认证标准获得的、仍在有效期内的认证证书，环境标志产品仍在有效期内的认证证书。台式计算机，便携式计算机，平板式微型计算机，激光打印机，针式打印机，液晶显示器，制冷压缩机，空调</w:t>
            </w:r>
            <w:r>
              <w:rPr>
                <w:rStyle w:val="NormalCharacter"/>
                <w:rFonts w:ascii="仿宋" w:eastAsia="仿宋" w:hAnsi="仿宋"/>
                <w:sz w:val="24"/>
              </w:rPr>
              <w:t>机组，专用制冷、空调设备镇流器，空调机，电热水器，普通照明用双端荧光灯，电视设备，视频设备，便器，水嘴等品目为政府强制采购的节能产品。</w:t>
            </w:r>
          </w:p>
        </w:tc>
      </w:tr>
      <w:tr w:rsidR="00941A81">
        <w:trPr>
          <w:trHeight w:val="1064"/>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仿宋" w:eastAsia="仿宋" w:hAnsi="仿宋"/>
                <w:sz w:val="24"/>
              </w:rPr>
            </w:pPr>
            <w:r>
              <w:rPr>
                <w:rStyle w:val="NormalCharacter"/>
                <w:rFonts w:ascii="仿宋" w:eastAsia="仿宋" w:hAnsi="仿宋" w:hint="eastAsia"/>
                <w:sz w:val="24"/>
              </w:rPr>
              <w:t>29</w:t>
            </w:r>
          </w:p>
        </w:tc>
        <w:tc>
          <w:tcPr>
            <w:tcW w:w="9372" w:type="dxa"/>
            <w:gridSpan w:val="2"/>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kern w:val="0"/>
                <w:sz w:val="24"/>
              </w:rPr>
            </w:pPr>
            <w:r>
              <w:rPr>
                <w:rStyle w:val="NormalCharacter"/>
                <w:rFonts w:ascii="仿宋" w:eastAsia="仿宋" w:hAnsi="仿宋"/>
                <w:kern w:val="0"/>
                <w:sz w:val="24"/>
              </w:rPr>
              <w:t>在任何磋商环节中，需竞争性磋商小组就某项定性的评审结论做出表决的，由竞争性磋商小组全体成员按照少数服从多数的原则，以记名投票方式表决。</w:t>
            </w:r>
          </w:p>
        </w:tc>
      </w:tr>
      <w:tr w:rsidR="00941A81">
        <w:trPr>
          <w:trHeight w:val="1064"/>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jc w:val="center"/>
              <w:textAlignment w:val="center"/>
              <w:rPr>
                <w:rStyle w:val="NormalCharacter"/>
                <w:rFonts w:ascii="宋体" w:hAnsi="宋体"/>
                <w:kern w:val="0"/>
                <w:sz w:val="22"/>
                <w:szCs w:val="22"/>
              </w:rPr>
            </w:pPr>
            <w:r>
              <w:rPr>
                <w:rStyle w:val="NormalCharacter"/>
                <w:rFonts w:ascii="宋体" w:hAnsi="宋体" w:hint="eastAsia"/>
                <w:kern w:val="0"/>
                <w:sz w:val="22"/>
                <w:szCs w:val="22"/>
              </w:rPr>
              <w:t>30</w:t>
            </w:r>
          </w:p>
        </w:tc>
        <w:tc>
          <w:tcPr>
            <w:tcW w:w="9372" w:type="dxa"/>
            <w:gridSpan w:val="2"/>
            <w:tcBorders>
              <w:top w:val="single" w:sz="4" w:space="0" w:color="000000"/>
              <w:left w:val="single" w:sz="4" w:space="0" w:color="000000"/>
              <w:bottom w:val="single" w:sz="4" w:space="0" w:color="000000"/>
              <w:right w:val="single" w:sz="4" w:space="0" w:color="000000"/>
            </w:tcBorders>
            <w:vAlign w:val="center"/>
          </w:tcPr>
          <w:p w:rsidR="00941A81" w:rsidRDefault="009B02A8">
            <w:pPr>
              <w:spacing w:after="0" w:line="360" w:lineRule="exact"/>
              <w:rPr>
                <w:rStyle w:val="NormalCharacter"/>
                <w:rFonts w:ascii="仿宋" w:eastAsia="仿宋" w:hAnsi="仿宋"/>
                <w:kern w:val="0"/>
                <w:sz w:val="24"/>
              </w:rPr>
            </w:pPr>
            <w:r>
              <w:rPr>
                <w:rFonts w:ascii="仿宋" w:eastAsia="仿宋" w:hAnsi="仿宋" w:cs="仿宋" w:hint="eastAsia"/>
                <w:bCs/>
                <w:sz w:val="24"/>
              </w:rPr>
              <w:t>成交通知书发出之日起</w:t>
            </w:r>
            <w:r>
              <w:rPr>
                <w:rFonts w:ascii="仿宋" w:eastAsia="仿宋" w:hAnsi="仿宋" w:cs="仿宋" w:hint="eastAsia"/>
                <w:bCs/>
                <w:sz w:val="24"/>
              </w:rPr>
              <w:t>10</w:t>
            </w:r>
            <w:r>
              <w:rPr>
                <w:rFonts w:ascii="仿宋" w:eastAsia="仿宋" w:hAnsi="仿宋" w:cs="仿宋" w:hint="eastAsia"/>
                <w:bCs/>
                <w:sz w:val="24"/>
              </w:rPr>
              <w:t>日内，按照采购文件确定的事项签订合同。无故不按照采购文件要求的时间签订采购合同，采购人有权取消其成交资格。</w:t>
            </w:r>
          </w:p>
        </w:tc>
      </w:tr>
    </w:tbl>
    <w:p w:rsidR="00941A81" w:rsidRDefault="009B02A8">
      <w:pPr>
        <w:spacing w:line="440" w:lineRule="exact"/>
        <w:ind w:leftChars="8" w:left="17" w:firstLineChars="222" w:firstLine="624"/>
        <w:rPr>
          <w:rStyle w:val="NormalCharacter"/>
          <w:rFonts w:ascii="宋体" w:hAnsi="宋体"/>
          <w:b/>
          <w:sz w:val="28"/>
          <w:szCs w:val="28"/>
        </w:rPr>
      </w:pPr>
      <w:r>
        <w:rPr>
          <w:rStyle w:val="NormalCharacter"/>
          <w:rFonts w:ascii="宋体" w:hAnsi="宋体"/>
          <w:b/>
          <w:sz w:val="28"/>
          <w:szCs w:val="28"/>
        </w:rPr>
        <w:br w:type="page"/>
      </w:r>
    </w:p>
    <w:p w:rsidR="00941A81" w:rsidRDefault="009B02A8">
      <w:pPr>
        <w:spacing w:after="0" w:line="400" w:lineRule="exact"/>
        <w:ind w:leftChars="8" w:left="17" w:firstLineChars="222" w:firstLine="535"/>
        <w:rPr>
          <w:rStyle w:val="NormalCharacter"/>
          <w:rFonts w:ascii="仿宋" w:eastAsia="仿宋" w:hAnsi="仿宋" w:cs="仿宋"/>
          <w:bCs/>
          <w:sz w:val="24"/>
        </w:rPr>
      </w:pPr>
      <w:r>
        <w:rPr>
          <w:rStyle w:val="NormalCharacter"/>
          <w:rFonts w:ascii="仿宋" w:eastAsia="仿宋" w:hAnsi="仿宋"/>
          <w:b/>
          <w:sz w:val="24"/>
        </w:rPr>
        <w:lastRenderedPageBreak/>
        <w:t>二、说明</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w:t>
      </w:r>
      <w:r>
        <w:rPr>
          <w:rStyle w:val="NormalCharacter"/>
          <w:rFonts w:ascii="仿宋" w:eastAsia="仿宋" w:hAnsi="仿宋" w:cs="仿宋"/>
          <w:bCs/>
          <w:sz w:val="24"/>
        </w:rPr>
        <w:t>．采购人：济宁医学院</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2</w:t>
      </w:r>
      <w:r>
        <w:rPr>
          <w:rStyle w:val="NormalCharacter"/>
          <w:rFonts w:ascii="仿宋" w:eastAsia="仿宋" w:hAnsi="仿宋" w:cs="仿宋"/>
          <w:bCs/>
          <w:sz w:val="24"/>
        </w:rPr>
        <w:t>．合格供应商：详见供应商须知前附表。</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3</w:t>
      </w:r>
      <w:r>
        <w:rPr>
          <w:rStyle w:val="NormalCharacter"/>
          <w:rFonts w:ascii="仿宋" w:eastAsia="仿宋" w:hAnsi="仿宋" w:cs="仿宋"/>
          <w:bCs/>
          <w:sz w:val="24"/>
        </w:rPr>
        <w:t>．供应商自行承担所有与参加磋商有关的费用。</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3.1</w:t>
      </w:r>
      <w:r>
        <w:rPr>
          <w:rStyle w:val="NormalCharacter"/>
          <w:rFonts w:ascii="仿宋" w:eastAsia="仿宋" w:hAnsi="仿宋" w:cs="仿宋"/>
          <w:bCs/>
          <w:sz w:val="24"/>
        </w:rPr>
        <w:t>磋商文件售价</w:t>
      </w:r>
      <w:r>
        <w:rPr>
          <w:rStyle w:val="NormalCharacter"/>
          <w:rFonts w:ascii="仿宋" w:eastAsia="仿宋" w:hAnsi="仿宋" w:cs="仿宋"/>
          <w:bCs/>
          <w:sz w:val="24"/>
        </w:rPr>
        <w:t>400</w:t>
      </w:r>
      <w:r>
        <w:rPr>
          <w:rStyle w:val="NormalCharacter"/>
          <w:rFonts w:ascii="仿宋" w:eastAsia="仿宋" w:hAnsi="仿宋" w:cs="仿宋"/>
          <w:bCs/>
          <w:sz w:val="24"/>
        </w:rPr>
        <w:t>元</w:t>
      </w:r>
      <w:r>
        <w:rPr>
          <w:rStyle w:val="NormalCharacter"/>
          <w:rFonts w:ascii="仿宋" w:eastAsia="仿宋" w:hAnsi="仿宋" w:cs="仿宋"/>
          <w:bCs/>
          <w:sz w:val="24"/>
        </w:rPr>
        <w:t>/</w:t>
      </w:r>
      <w:r>
        <w:rPr>
          <w:rStyle w:val="NormalCharacter"/>
          <w:rFonts w:ascii="仿宋" w:eastAsia="仿宋" w:hAnsi="仿宋" w:cs="仿宋"/>
          <w:bCs/>
          <w:sz w:val="24"/>
        </w:rPr>
        <w:t>份，售后不退</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3.2</w:t>
      </w:r>
      <w:r>
        <w:rPr>
          <w:rStyle w:val="NormalCharacter"/>
          <w:rFonts w:ascii="仿宋" w:eastAsia="仿宋" w:hAnsi="仿宋" w:cs="仿宋"/>
          <w:bCs/>
          <w:sz w:val="24"/>
        </w:rPr>
        <w:t>代理服务费：参照国家发展计划委员会计价格</w:t>
      </w:r>
      <w:r>
        <w:rPr>
          <w:rStyle w:val="NormalCharacter"/>
          <w:rFonts w:ascii="仿宋" w:eastAsia="仿宋" w:hAnsi="仿宋" w:cs="仿宋"/>
          <w:bCs/>
          <w:sz w:val="24"/>
        </w:rPr>
        <w:t>[2002]1980</w:t>
      </w:r>
      <w:r>
        <w:rPr>
          <w:rStyle w:val="NormalCharacter"/>
          <w:rFonts w:ascii="仿宋" w:eastAsia="仿宋" w:hAnsi="仿宋" w:cs="仿宋"/>
          <w:bCs/>
          <w:sz w:val="24"/>
        </w:rPr>
        <w:t>号文和国家发展改革委员会</w:t>
      </w:r>
      <w:proofErr w:type="gramStart"/>
      <w:r>
        <w:rPr>
          <w:rStyle w:val="NormalCharacter"/>
          <w:rFonts w:ascii="仿宋" w:eastAsia="仿宋" w:hAnsi="仿宋" w:cs="仿宋"/>
          <w:bCs/>
          <w:sz w:val="24"/>
        </w:rPr>
        <w:t>发改价格</w:t>
      </w:r>
      <w:proofErr w:type="gramEnd"/>
      <w:r>
        <w:rPr>
          <w:rStyle w:val="NormalCharacter"/>
          <w:rFonts w:ascii="仿宋" w:eastAsia="仿宋" w:hAnsi="仿宋" w:cs="仿宋"/>
          <w:bCs/>
          <w:sz w:val="24"/>
        </w:rPr>
        <w:t>【</w:t>
      </w:r>
      <w:r>
        <w:rPr>
          <w:rStyle w:val="NormalCharacter"/>
          <w:rFonts w:ascii="仿宋" w:eastAsia="仿宋" w:hAnsi="仿宋" w:cs="仿宋"/>
          <w:bCs/>
          <w:sz w:val="24"/>
        </w:rPr>
        <w:t>2015</w:t>
      </w:r>
      <w:r>
        <w:rPr>
          <w:rStyle w:val="NormalCharacter"/>
          <w:rFonts w:ascii="仿宋" w:eastAsia="仿宋" w:hAnsi="仿宋" w:cs="仿宋"/>
          <w:bCs/>
          <w:sz w:val="24"/>
        </w:rPr>
        <w:t>】</w:t>
      </w:r>
      <w:r>
        <w:rPr>
          <w:rStyle w:val="NormalCharacter"/>
          <w:rFonts w:ascii="仿宋" w:eastAsia="仿宋" w:hAnsi="仿宋" w:cs="仿宋"/>
          <w:bCs/>
          <w:sz w:val="24"/>
        </w:rPr>
        <w:t>299</w:t>
      </w:r>
      <w:r>
        <w:rPr>
          <w:rStyle w:val="NormalCharacter"/>
          <w:rFonts w:ascii="仿宋" w:eastAsia="仿宋" w:hAnsi="仿宋" w:cs="仿宋"/>
          <w:bCs/>
          <w:sz w:val="24"/>
        </w:rPr>
        <w:t>号文件，执行市场调节价，</w:t>
      </w:r>
      <w:proofErr w:type="gramStart"/>
      <w:r>
        <w:rPr>
          <w:rStyle w:val="NormalCharacter"/>
          <w:rFonts w:ascii="仿宋" w:eastAsia="仿宋" w:hAnsi="仿宋" w:cs="仿宋"/>
          <w:bCs/>
          <w:sz w:val="24"/>
        </w:rPr>
        <w:t>由成交</w:t>
      </w:r>
      <w:proofErr w:type="gramEnd"/>
      <w:r>
        <w:rPr>
          <w:rStyle w:val="NormalCharacter"/>
          <w:rFonts w:ascii="仿宋" w:eastAsia="仿宋" w:hAnsi="仿宋" w:cs="仿宋"/>
          <w:bCs/>
          <w:sz w:val="24"/>
        </w:rPr>
        <w:t>供应商向采购代理机构支付，本项目招标代理服务费人民币</w:t>
      </w:r>
      <w:r>
        <w:rPr>
          <w:rStyle w:val="NormalCharacter"/>
          <w:rFonts w:ascii="仿宋" w:eastAsia="仿宋" w:hAnsi="仿宋" w:cs="仿宋" w:hint="eastAsia"/>
          <w:bCs/>
          <w:sz w:val="24"/>
        </w:rPr>
        <w:t xml:space="preserve">  </w:t>
      </w:r>
      <w:r>
        <w:rPr>
          <w:rStyle w:val="NormalCharacter"/>
          <w:rFonts w:ascii="仿宋" w:eastAsia="仿宋" w:hAnsi="仿宋" w:cs="仿宋" w:hint="eastAsia"/>
          <w:bCs/>
          <w:sz w:val="24"/>
        </w:rPr>
        <w:t>元</w:t>
      </w:r>
      <w:r>
        <w:rPr>
          <w:rStyle w:val="NormalCharacter"/>
          <w:rFonts w:ascii="仿宋" w:eastAsia="仿宋" w:hAnsi="仿宋" w:cs="仿宋"/>
          <w:bCs/>
          <w:sz w:val="24"/>
        </w:rPr>
        <w:t>整。</w:t>
      </w:r>
    </w:p>
    <w:p w:rsidR="00941A81" w:rsidRDefault="009B02A8">
      <w:pPr>
        <w:spacing w:after="0" w:line="400" w:lineRule="exact"/>
        <w:ind w:leftChars="8" w:left="17" w:firstLineChars="222" w:firstLine="535"/>
        <w:rPr>
          <w:rStyle w:val="NormalCharacter"/>
          <w:rFonts w:ascii="仿宋" w:eastAsia="仿宋" w:hAnsi="仿宋"/>
          <w:b/>
          <w:sz w:val="24"/>
        </w:rPr>
      </w:pPr>
      <w:r>
        <w:rPr>
          <w:rStyle w:val="NormalCharacter"/>
          <w:rFonts w:ascii="仿宋" w:eastAsia="仿宋" w:hAnsi="仿宋"/>
          <w:b/>
          <w:sz w:val="24"/>
        </w:rPr>
        <w:t>三、磋商文件</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4.</w:t>
      </w:r>
      <w:r>
        <w:rPr>
          <w:rStyle w:val="NormalCharacter"/>
          <w:rFonts w:ascii="仿宋" w:eastAsia="仿宋" w:hAnsi="仿宋" w:cs="仿宋"/>
          <w:bCs/>
          <w:sz w:val="24"/>
        </w:rPr>
        <w:t>磋商文件组成</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4.1</w:t>
      </w:r>
      <w:r>
        <w:rPr>
          <w:rStyle w:val="NormalCharacter"/>
          <w:rFonts w:ascii="仿宋" w:eastAsia="仿宋" w:hAnsi="仿宋" w:cs="仿宋"/>
          <w:bCs/>
          <w:sz w:val="24"/>
        </w:rPr>
        <w:t>本磋商文件由磋商文件目录所列内容组成。</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第一部分</w:t>
      </w:r>
      <w:r>
        <w:rPr>
          <w:rStyle w:val="NormalCharacter"/>
          <w:rFonts w:ascii="仿宋" w:eastAsia="仿宋" w:hAnsi="仿宋" w:cs="仿宋"/>
          <w:bCs/>
          <w:sz w:val="24"/>
        </w:rPr>
        <w:t xml:space="preserve"> </w:t>
      </w:r>
      <w:r>
        <w:rPr>
          <w:rStyle w:val="NormalCharacter"/>
          <w:rFonts w:ascii="仿宋" w:eastAsia="仿宋" w:hAnsi="仿宋" w:cs="仿宋"/>
          <w:bCs/>
          <w:sz w:val="24"/>
        </w:rPr>
        <w:t>竞争性磋商公告</w:t>
      </w:r>
      <w:r>
        <w:rPr>
          <w:rStyle w:val="NormalCharacter"/>
          <w:rFonts w:ascii="仿宋" w:eastAsia="仿宋" w:hAnsi="仿宋" w:cs="仿宋"/>
          <w:bCs/>
          <w:sz w:val="24"/>
        </w:rPr>
        <w:tab/>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第二部分</w:t>
      </w:r>
      <w:r>
        <w:rPr>
          <w:rStyle w:val="NormalCharacter"/>
          <w:rFonts w:ascii="仿宋" w:eastAsia="仿宋" w:hAnsi="仿宋" w:cs="仿宋"/>
          <w:bCs/>
          <w:sz w:val="24"/>
        </w:rPr>
        <w:t xml:space="preserve"> </w:t>
      </w:r>
      <w:r>
        <w:rPr>
          <w:rStyle w:val="NormalCharacter"/>
          <w:rFonts w:ascii="仿宋" w:eastAsia="仿宋" w:hAnsi="仿宋" w:cs="仿宋"/>
          <w:bCs/>
          <w:sz w:val="24"/>
        </w:rPr>
        <w:t>供应商须知</w:t>
      </w:r>
      <w:r>
        <w:rPr>
          <w:rStyle w:val="NormalCharacter"/>
          <w:rFonts w:ascii="仿宋" w:eastAsia="仿宋" w:hAnsi="仿宋" w:cs="仿宋"/>
          <w:bCs/>
          <w:sz w:val="24"/>
        </w:rPr>
        <w:tab/>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第三部分</w:t>
      </w:r>
      <w:r>
        <w:rPr>
          <w:rStyle w:val="NormalCharacter"/>
          <w:rFonts w:ascii="仿宋" w:eastAsia="仿宋" w:hAnsi="仿宋" w:cs="仿宋"/>
          <w:bCs/>
          <w:sz w:val="24"/>
        </w:rPr>
        <w:t xml:space="preserve"> </w:t>
      </w:r>
      <w:r>
        <w:rPr>
          <w:rStyle w:val="NormalCharacter"/>
          <w:rFonts w:ascii="仿宋" w:eastAsia="仿宋" w:hAnsi="仿宋" w:cs="仿宋"/>
          <w:bCs/>
          <w:sz w:val="24"/>
        </w:rPr>
        <w:t>合同条款及格式</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第四部分</w:t>
      </w:r>
      <w:r>
        <w:rPr>
          <w:rStyle w:val="NormalCharacter"/>
          <w:rFonts w:ascii="仿宋" w:eastAsia="仿宋" w:hAnsi="仿宋" w:cs="仿宋"/>
          <w:bCs/>
          <w:sz w:val="24"/>
        </w:rPr>
        <w:t xml:space="preserve"> </w:t>
      </w:r>
      <w:r>
        <w:rPr>
          <w:rStyle w:val="NormalCharacter"/>
          <w:rFonts w:ascii="仿宋" w:eastAsia="仿宋" w:hAnsi="仿宋" w:cs="仿宋"/>
          <w:bCs/>
          <w:sz w:val="24"/>
        </w:rPr>
        <w:t>项目说明</w:t>
      </w:r>
      <w:r>
        <w:rPr>
          <w:rStyle w:val="NormalCharacter"/>
          <w:rFonts w:ascii="仿宋" w:eastAsia="仿宋" w:hAnsi="仿宋" w:cs="仿宋"/>
          <w:bCs/>
          <w:sz w:val="24"/>
        </w:rPr>
        <w:tab/>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第五部分</w:t>
      </w:r>
      <w:r>
        <w:rPr>
          <w:rStyle w:val="NormalCharacter"/>
          <w:rFonts w:ascii="仿宋" w:eastAsia="仿宋" w:hAnsi="仿宋" w:cs="仿宋"/>
          <w:bCs/>
          <w:sz w:val="24"/>
        </w:rPr>
        <w:t xml:space="preserve"> </w:t>
      </w:r>
      <w:r>
        <w:rPr>
          <w:rStyle w:val="NormalCharacter"/>
          <w:rFonts w:ascii="仿宋" w:eastAsia="仿宋" w:hAnsi="仿宋" w:cs="仿宋"/>
          <w:bCs/>
          <w:sz w:val="24"/>
        </w:rPr>
        <w:t>响应文件格式</w:t>
      </w:r>
      <w:r>
        <w:rPr>
          <w:rStyle w:val="NormalCharacter"/>
          <w:rFonts w:ascii="仿宋" w:eastAsia="仿宋" w:hAnsi="仿宋" w:cs="仿宋"/>
          <w:bCs/>
          <w:sz w:val="24"/>
        </w:rPr>
        <w:tab/>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第六部分</w:t>
      </w:r>
      <w:r>
        <w:rPr>
          <w:rStyle w:val="NormalCharacter"/>
          <w:rFonts w:ascii="仿宋" w:eastAsia="仿宋" w:hAnsi="仿宋" w:cs="仿宋"/>
          <w:bCs/>
          <w:sz w:val="24"/>
        </w:rPr>
        <w:t xml:space="preserve"> </w:t>
      </w:r>
      <w:r>
        <w:rPr>
          <w:rStyle w:val="NormalCharacter"/>
          <w:rFonts w:ascii="仿宋" w:eastAsia="仿宋" w:hAnsi="仿宋" w:cs="仿宋"/>
          <w:bCs/>
          <w:sz w:val="24"/>
        </w:rPr>
        <w:t>评审方法</w:t>
      </w:r>
      <w:r>
        <w:rPr>
          <w:rStyle w:val="NormalCharacter"/>
          <w:rFonts w:ascii="仿宋" w:eastAsia="仿宋" w:hAnsi="仿宋" w:cs="仿宋"/>
          <w:bCs/>
          <w:sz w:val="24"/>
        </w:rPr>
        <w:tab/>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4.2</w:t>
      </w:r>
      <w:r>
        <w:rPr>
          <w:rStyle w:val="NormalCharacter"/>
          <w:rFonts w:ascii="仿宋" w:eastAsia="仿宋" w:hAnsi="仿宋" w:cs="仿宋"/>
          <w:bCs/>
          <w:sz w:val="24"/>
        </w:rPr>
        <w:t>磋商文件的澄清</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4.2.1</w:t>
      </w:r>
      <w:r>
        <w:rPr>
          <w:rStyle w:val="NormalCharacter"/>
          <w:rFonts w:ascii="仿宋" w:eastAsia="仿宋" w:hAnsi="仿宋" w:cs="仿宋"/>
          <w:bCs/>
          <w:sz w:val="24"/>
        </w:rPr>
        <w:t>供应商</w:t>
      </w:r>
      <w:proofErr w:type="gramStart"/>
      <w:r>
        <w:rPr>
          <w:rStyle w:val="NormalCharacter"/>
          <w:rFonts w:ascii="仿宋" w:eastAsia="仿宋" w:hAnsi="仿宋" w:cs="仿宋"/>
          <w:bCs/>
          <w:sz w:val="24"/>
        </w:rPr>
        <w:t>获取磋商</w:t>
      </w:r>
      <w:proofErr w:type="gramEnd"/>
      <w:r>
        <w:rPr>
          <w:rStyle w:val="NormalCharacter"/>
          <w:rFonts w:ascii="仿宋" w:eastAsia="仿宋" w:hAnsi="仿宋" w:cs="仿宋"/>
          <w:bCs/>
          <w:sz w:val="24"/>
        </w:rPr>
        <w:t>文件后，应仔细检查磋商文件的所</w:t>
      </w:r>
      <w:r>
        <w:rPr>
          <w:rStyle w:val="NormalCharacter"/>
          <w:rFonts w:ascii="仿宋" w:eastAsia="仿宋" w:hAnsi="仿宋" w:cs="仿宋"/>
          <w:bCs/>
          <w:sz w:val="24"/>
        </w:rPr>
        <w:t>有内容，如有残缺等问题应在</w:t>
      </w:r>
      <w:proofErr w:type="gramStart"/>
      <w:r>
        <w:rPr>
          <w:rStyle w:val="NormalCharacter"/>
          <w:rFonts w:ascii="仿宋" w:eastAsia="仿宋" w:hAnsi="仿宋" w:cs="仿宋"/>
          <w:bCs/>
          <w:sz w:val="24"/>
        </w:rPr>
        <w:t>获得磋商</w:t>
      </w:r>
      <w:proofErr w:type="gramEnd"/>
      <w:r>
        <w:rPr>
          <w:rStyle w:val="NormalCharacter"/>
          <w:rFonts w:ascii="仿宋" w:eastAsia="仿宋" w:hAnsi="仿宋" w:cs="仿宋"/>
          <w:bCs/>
          <w:sz w:val="24"/>
        </w:rPr>
        <w:t>文件当日向采购人提出，否则，由此引起的损失由供应商自己承担。供应商同时应认真审阅磋商文件中所有的事项、格式、条款和规范要求等，若供应商的响应文件没有按磋商文件要求提交全部资料，或响应文件没有对磋商文件做出实质性响应，其风险由供应商自行承担，并根据有关条款，该响应文件有可能被拒绝。</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4.2.2</w:t>
      </w:r>
      <w:r>
        <w:rPr>
          <w:rStyle w:val="NormalCharacter"/>
          <w:rFonts w:ascii="仿宋" w:eastAsia="仿宋" w:hAnsi="仿宋" w:cs="仿宋"/>
          <w:bCs/>
          <w:sz w:val="24"/>
        </w:rPr>
        <w:t>磋商文件的澄清或修改</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提交首次响应文件截止之日前，采购人、采购代理机构可以对已发出的磋商文件进行必要的澄清或者修改，澄清或者修改的内容作为磋商文件的组成部分。</w:t>
      </w:r>
    </w:p>
    <w:p w:rsidR="00941A81" w:rsidRDefault="009B02A8">
      <w:pPr>
        <w:spacing w:after="0" w:line="400" w:lineRule="exact"/>
        <w:ind w:leftChars="8" w:left="17" w:firstLineChars="222" w:firstLine="535"/>
        <w:rPr>
          <w:rStyle w:val="NormalCharacter"/>
          <w:rFonts w:ascii="仿宋" w:eastAsia="仿宋" w:hAnsi="仿宋"/>
          <w:b/>
          <w:sz w:val="24"/>
        </w:rPr>
      </w:pPr>
      <w:r>
        <w:rPr>
          <w:rStyle w:val="NormalCharacter"/>
          <w:rFonts w:ascii="仿宋" w:eastAsia="仿宋" w:hAnsi="仿宋"/>
          <w:b/>
          <w:sz w:val="24"/>
        </w:rPr>
        <w:t>四、响应文件的编写</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5.</w:t>
      </w:r>
      <w:r>
        <w:rPr>
          <w:rStyle w:val="NormalCharacter"/>
          <w:rFonts w:ascii="仿宋" w:eastAsia="仿宋" w:hAnsi="仿宋" w:cs="仿宋"/>
          <w:bCs/>
          <w:sz w:val="24"/>
        </w:rPr>
        <w:t>响</w:t>
      </w:r>
      <w:r>
        <w:rPr>
          <w:rStyle w:val="NormalCharacter"/>
          <w:rFonts w:ascii="仿宋" w:eastAsia="仿宋" w:hAnsi="仿宋" w:cs="仿宋"/>
          <w:bCs/>
          <w:sz w:val="24"/>
        </w:rPr>
        <w:t>应文件的语言及计量单位</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5.1</w:t>
      </w:r>
      <w:r>
        <w:rPr>
          <w:rStyle w:val="NormalCharacter"/>
          <w:rFonts w:ascii="仿宋" w:eastAsia="仿宋" w:hAnsi="仿宋" w:cs="仿宋"/>
          <w:bCs/>
          <w:sz w:val="24"/>
        </w:rPr>
        <w:t>供应商和采购人就磋商交换的文件和来往信函使用中文。</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5.2</w:t>
      </w:r>
      <w:r>
        <w:rPr>
          <w:rStyle w:val="NormalCharacter"/>
          <w:rFonts w:ascii="仿宋" w:eastAsia="仿宋" w:hAnsi="仿宋" w:cs="仿宋"/>
          <w:bCs/>
          <w:sz w:val="24"/>
        </w:rPr>
        <w:t>除磋商文件的技术规格中另有规定外，响应文件中所使用的计量单位应使用中华人民共和国法定计量单位。</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6.</w:t>
      </w:r>
      <w:r>
        <w:rPr>
          <w:rStyle w:val="NormalCharacter"/>
          <w:rFonts w:ascii="仿宋" w:eastAsia="仿宋" w:hAnsi="仿宋" w:cs="仿宋"/>
          <w:bCs/>
          <w:sz w:val="24"/>
        </w:rPr>
        <w:t>响应文件组成</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一、报价函</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二、法定代表人身份证明或授权委托书</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三、报价一览表</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lastRenderedPageBreak/>
        <w:t>四、资格审查材料</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五、企业业绩</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六、</w:t>
      </w:r>
      <w:proofErr w:type="gramStart"/>
      <w:r>
        <w:rPr>
          <w:rStyle w:val="NormalCharacter"/>
          <w:rFonts w:ascii="仿宋" w:eastAsia="仿宋" w:hAnsi="仿宋" w:cs="仿宋" w:hint="eastAsia"/>
          <w:bCs/>
          <w:sz w:val="24"/>
        </w:rPr>
        <w:t>维保服务</w:t>
      </w:r>
      <w:proofErr w:type="gramEnd"/>
      <w:r>
        <w:rPr>
          <w:rStyle w:val="NormalCharacter"/>
          <w:rFonts w:ascii="仿宋" w:eastAsia="仿宋" w:hAnsi="仿宋" w:cs="仿宋" w:hint="eastAsia"/>
          <w:bCs/>
          <w:sz w:val="24"/>
        </w:rPr>
        <w:t>方案</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七、优惠条件</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八、采购文件规定的其他材料。</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九、政府采购政策附件</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十、密封套及封条</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7.</w:t>
      </w:r>
      <w:r>
        <w:rPr>
          <w:rStyle w:val="NormalCharacter"/>
          <w:rFonts w:ascii="仿宋" w:eastAsia="仿宋" w:hAnsi="仿宋" w:cs="仿宋"/>
          <w:bCs/>
          <w:sz w:val="24"/>
        </w:rPr>
        <w:t>响应文件装订</w:t>
      </w:r>
    </w:p>
    <w:p w:rsidR="00941A81" w:rsidRDefault="009B02A8">
      <w:pPr>
        <w:spacing w:after="0" w:line="400" w:lineRule="exact"/>
        <w:ind w:leftChars="8" w:left="17" w:firstLineChars="222" w:firstLine="533"/>
        <w:rPr>
          <w:rStyle w:val="NormalCharacter"/>
          <w:rFonts w:ascii="仿宋" w:eastAsia="仿宋" w:hAnsi="仿宋" w:cs="仿宋"/>
          <w:bCs/>
          <w:sz w:val="24"/>
          <w:lang w:val="zh-CN"/>
        </w:rPr>
      </w:pPr>
      <w:r>
        <w:rPr>
          <w:rStyle w:val="NormalCharacter"/>
          <w:rFonts w:ascii="仿宋" w:eastAsia="仿宋" w:hAnsi="仿宋" w:cs="仿宋"/>
          <w:bCs/>
          <w:sz w:val="24"/>
        </w:rPr>
        <w:t>7.1</w:t>
      </w:r>
      <w:r>
        <w:rPr>
          <w:rStyle w:val="NormalCharacter"/>
          <w:rFonts w:ascii="仿宋" w:eastAsia="仿宋" w:hAnsi="仿宋" w:cs="仿宋"/>
          <w:bCs/>
          <w:sz w:val="24"/>
        </w:rPr>
        <w:t>响应</w:t>
      </w:r>
      <w:r>
        <w:rPr>
          <w:rStyle w:val="NormalCharacter"/>
          <w:rFonts w:ascii="仿宋" w:eastAsia="仿宋" w:hAnsi="仿宋" w:cs="仿宋"/>
          <w:bCs/>
          <w:sz w:val="24"/>
          <w:lang w:val="zh-CN"/>
        </w:rPr>
        <w:t>文件正本</w:t>
      </w:r>
      <w:r>
        <w:rPr>
          <w:rStyle w:val="NormalCharacter"/>
          <w:rFonts w:ascii="仿宋" w:eastAsia="仿宋" w:hAnsi="仿宋" w:cs="仿宋" w:hint="eastAsia"/>
          <w:bCs/>
          <w:sz w:val="24"/>
        </w:rPr>
        <w:t>一</w:t>
      </w:r>
      <w:r>
        <w:rPr>
          <w:rStyle w:val="NormalCharacter"/>
          <w:rFonts w:ascii="仿宋" w:eastAsia="仿宋" w:hAnsi="仿宋" w:cs="仿宋"/>
          <w:bCs/>
          <w:sz w:val="24"/>
          <w:lang w:val="zh-CN"/>
        </w:rPr>
        <w:t>份，副本</w:t>
      </w:r>
      <w:r>
        <w:rPr>
          <w:rStyle w:val="NormalCharacter"/>
          <w:rFonts w:ascii="仿宋" w:eastAsia="仿宋" w:hAnsi="仿宋" w:cs="仿宋" w:hint="eastAsia"/>
          <w:bCs/>
          <w:sz w:val="24"/>
        </w:rPr>
        <w:t>三</w:t>
      </w:r>
      <w:r>
        <w:rPr>
          <w:rStyle w:val="NormalCharacter"/>
          <w:rFonts w:ascii="仿宋" w:eastAsia="仿宋" w:hAnsi="仿宋" w:cs="仿宋"/>
          <w:bCs/>
          <w:sz w:val="24"/>
          <w:lang w:val="zh-CN"/>
        </w:rPr>
        <w:t>份，</w:t>
      </w:r>
      <w:r>
        <w:rPr>
          <w:rStyle w:val="NormalCharacter"/>
          <w:rFonts w:ascii="仿宋" w:eastAsia="仿宋" w:hAnsi="仿宋" w:cs="仿宋"/>
          <w:bCs/>
          <w:sz w:val="24"/>
        </w:rPr>
        <w:t>电子版</w:t>
      </w:r>
      <w:r>
        <w:rPr>
          <w:rStyle w:val="NormalCharacter"/>
          <w:rFonts w:ascii="仿宋" w:eastAsia="仿宋" w:hAnsi="仿宋" w:cs="仿宋" w:hint="eastAsia"/>
          <w:bCs/>
          <w:sz w:val="24"/>
        </w:rPr>
        <w:t>一</w:t>
      </w:r>
      <w:r>
        <w:rPr>
          <w:rStyle w:val="NormalCharacter"/>
          <w:rFonts w:ascii="仿宋" w:eastAsia="仿宋" w:hAnsi="仿宋" w:cs="仿宋"/>
          <w:bCs/>
          <w:sz w:val="24"/>
        </w:rPr>
        <w:t>份</w:t>
      </w:r>
      <w:r>
        <w:rPr>
          <w:rStyle w:val="NormalCharacter"/>
          <w:rFonts w:ascii="仿宋" w:eastAsia="仿宋" w:hAnsi="仿宋" w:cs="仿宋"/>
          <w:bCs/>
          <w:sz w:val="24"/>
          <w:lang w:val="zh-CN"/>
        </w:rPr>
        <w:t>。</w:t>
      </w:r>
    </w:p>
    <w:p w:rsidR="00941A81" w:rsidRDefault="009B02A8">
      <w:pPr>
        <w:spacing w:after="0" w:line="400" w:lineRule="exact"/>
        <w:ind w:leftChars="8" w:left="17" w:firstLineChars="222" w:firstLine="533"/>
        <w:rPr>
          <w:rStyle w:val="NormalCharacter"/>
          <w:rFonts w:ascii="仿宋" w:eastAsia="仿宋" w:hAnsi="仿宋" w:cs="仿宋"/>
          <w:bCs/>
          <w:sz w:val="24"/>
          <w:lang w:val="zh-CN"/>
        </w:rPr>
      </w:pPr>
      <w:r>
        <w:rPr>
          <w:rStyle w:val="NormalCharacter"/>
          <w:rFonts w:ascii="仿宋" w:eastAsia="仿宋" w:hAnsi="仿宋" w:cs="仿宋"/>
          <w:bCs/>
          <w:sz w:val="24"/>
        </w:rPr>
        <w:t>7.2</w:t>
      </w:r>
      <w:r>
        <w:rPr>
          <w:rStyle w:val="NormalCharacter"/>
          <w:rFonts w:ascii="仿宋" w:eastAsia="仿宋" w:hAnsi="仿宋" w:cs="仿宋"/>
          <w:bCs/>
          <w:sz w:val="24"/>
        </w:rPr>
        <w:t>响应</w:t>
      </w:r>
      <w:r>
        <w:rPr>
          <w:rStyle w:val="NormalCharacter"/>
          <w:rFonts w:ascii="仿宋" w:eastAsia="仿宋" w:hAnsi="仿宋" w:cs="仿宋"/>
          <w:bCs/>
          <w:sz w:val="24"/>
          <w:lang w:val="zh-CN"/>
        </w:rPr>
        <w:t>文件的正本与副本应分别装订成册，并编制目录，</w:t>
      </w:r>
      <w:r>
        <w:rPr>
          <w:rStyle w:val="NormalCharacter"/>
          <w:rFonts w:ascii="仿宋" w:eastAsia="仿宋" w:hAnsi="仿宋" w:cs="仿宋"/>
          <w:bCs/>
          <w:sz w:val="24"/>
        </w:rPr>
        <w:t>响应</w:t>
      </w:r>
      <w:r>
        <w:rPr>
          <w:rStyle w:val="NormalCharacter"/>
          <w:rFonts w:ascii="仿宋" w:eastAsia="仿宋" w:hAnsi="仿宋" w:cs="仿宋"/>
          <w:bCs/>
          <w:sz w:val="24"/>
          <w:lang w:val="zh-CN"/>
        </w:rPr>
        <w:t>文件必须胶装，编制页码，不得脱页、断页等，否则按无效报价处理。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8.</w:t>
      </w:r>
      <w:r>
        <w:rPr>
          <w:rStyle w:val="NormalCharacter"/>
          <w:rFonts w:ascii="仿宋" w:eastAsia="仿宋" w:hAnsi="仿宋" w:cs="仿宋"/>
          <w:bCs/>
          <w:sz w:val="24"/>
        </w:rPr>
        <w:t>响应文件编写方式</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8.1</w:t>
      </w:r>
      <w:r>
        <w:rPr>
          <w:rStyle w:val="NormalCharacter"/>
          <w:rFonts w:ascii="仿宋" w:eastAsia="仿宋" w:hAnsi="仿宋" w:cs="仿宋"/>
          <w:bCs/>
          <w:sz w:val="24"/>
        </w:rPr>
        <w:t>响应文件应当对磋商文件有关服务期限、报价有效期、质量要求、技术标准和要求等实质性内容</w:t>
      </w:r>
      <w:proofErr w:type="gramStart"/>
      <w:r>
        <w:rPr>
          <w:rStyle w:val="NormalCharacter"/>
          <w:rFonts w:ascii="仿宋" w:eastAsia="仿宋" w:hAnsi="仿宋" w:cs="仿宋"/>
          <w:bCs/>
          <w:sz w:val="24"/>
        </w:rPr>
        <w:t>作出</w:t>
      </w:r>
      <w:proofErr w:type="gramEnd"/>
      <w:r>
        <w:rPr>
          <w:rStyle w:val="NormalCharacter"/>
          <w:rFonts w:ascii="仿宋" w:eastAsia="仿宋" w:hAnsi="仿宋" w:cs="仿宋"/>
          <w:bCs/>
          <w:sz w:val="24"/>
        </w:rPr>
        <w:t>响应。</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8.2</w:t>
      </w:r>
      <w:r>
        <w:rPr>
          <w:rStyle w:val="NormalCharacter"/>
          <w:rFonts w:ascii="仿宋" w:eastAsia="仿宋" w:hAnsi="仿宋" w:cs="仿宋"/>
          <w:bCs/>
          <w:sz w:val="24"/>
        </w:rPr>
        <w:t>响应文件应用不褪色的</w:t>
      </w:r>
      <w:r>
        <w:rPr>
          <w:rStyle w:val="NormalCharacter"/>
          <w:rFonts w:ascii="仿宋" w:eastAsia="仿宋" w:hAnsi="仿宋" w:cs="仿宋"/>
          <w:bCs/>
          <w:sz w:val="24"/>
        </w:rPr>
        <w:t>A4</w:t>
      </w:r>
      <w:r>
        <w:rPr>
          <w:rStyle w:val="NormalCharacter"/>
          <w:rFonts w:ascii="仿宋" w:eastAsia="仿宋" w:hAnsi="仿宋" w:cs="仿宋"/>
          <w:bCs/>
          <w:sz w:val="24"/>
        </w:rPr>
        <w:t>幅面材料书写或打印，响应文件应尽量避免涂改、</w:t>
      </w:r>
      <w:proofErr w:type="gramStart"/>
      <w:r>
        <w:rPr>
          <w:rStyle w:val="NormalCharacter"/>
          <w:rFonts w:ascii="仿宋" w:eastAsia="仿宋" w:hAnsi="仿宋" w:cs="仿宋"/>
          <w:bCs/>
          <w:sz w:val="24"/>
        </w:rPr>
        <w:t>行间插字或</w:t>
      </w:r>
      <w:proofErr w:type="gramEnd"/>
      <w:r>
        <w:rPr>
          <w:rStyle w:val="NormalCharacter"/>
          <w:rFonts w:ascii="仿宋" w:eastAsia="仿宋" w:hAnsi="仿宋" w:cs="仿宋"/>
          <w:bCs/>
          <w:sz w:val="24"/>
        </w:rPr>
        <w:t>删除。如果出现上述情况，改动之处应加盖单位章并由供应商的法定代表人或其授权的代理人签字或盖章确认。</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8.2</w:t>
      </w:r>
      <w:r>
        <w:rPr>
          <w:rStyle w:val="NormalCharacter"/>
          <w:rFonts w:ascii="仿宋" w:eastAsia="仿宋" w:hAnsi="仿宋" w:cs="仿宋"/>
          <w:bCs/>
          <w:sz w:val="24"/>
        </w:rPr>
        <w:t>磋商报价</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本次磋商报价为两次报价，第一次报价和第二次报价，且</w:t>
      </w:r>
      <w:r>
        <w:rPr>
          <w:rStyle w:val="NormalCharacter"/>
          <w:rFonts w:ascii="仿宋" w:eastAsia="仿宋" w:hAnsi="仿宋" w:cs="仿宋" w:hint="eastAsia"/>
          <w:bCs/>
          <w:sz w:val="24"/>
        </w:rPr>
        <w:t>每次报价</w:t>
      </w:r>
      <w:r>
        <w:rPr>
          <w:rStyle w:val="NormalCharacter"/>
          <w:rFonts w:ascii="仿宋" w:eastAsia="仿宋" w:hAnsi="仿宋" w:cs="仿宋"/>
          <w:bCs/>
          <w:sz w:val="24"/>
        </w:rPr>
        <w:t>只允许提供一个方案</w:t>
      </w:r>
      <w:r>
        <w:rPr>
          <w:rStyle w:val="NormalCharacter"/>
          <w:rFonts w:ascii="仿宋" w:eastAsia="仿宋" w:hAnsi="仿宋" w:cs="仿宋"/>
          <w:bCs/>
          <w:sz w:val="24"/>
        </w:rPr>
        <w:t>，</w:t>
      </w:r>
      <w:r>
        <w:rPr>
          <w:rStyle w:val="NormalCharacter"/>
          <w:rFonts w:ascii="仿宋" w:eastAsia="仿宋" w:hAnsi="仿宋" w:cs="仿宋" w:hint="eastAsia"/>
          <w:bCs/>
          <w:sz w:val="24"/>
        </w:rPr>
        <w:t>否则按无效标处理。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在评审过程中，磋商小组发现供应商的报价明显低于其他供应商报价，使得其报价可能低于其个别成本的，应当要求该供应商</w:t>
      </w:r>
      <w:proofErr w:type="gramStart"/>
      <w:r>
        <w:rPr>
          <w:rStyle w:val="NormalCharacter"/>
          <w:rFonts w:ascii="仿宋" w:eastAsia="仿宋" w:hAnsi="仿宋" w:cs="仿宋" w:hint="eastAsia"/>
          <w:bCs/>
          <w:sz w:val="24"/>
        </w:rPr>
        <w:t>作出</w:t>
      </w:r>
      <w:proofErr w:type="gramEnd"/>
      <w:r>
        <w:rPr>
          <w:rStyle w:val="NormalCharacter"/>
          <w:rFonts w:ascii="仿宋" w:eastAsia="仿宋" w:hAnsi="仿宋" w:cs="仿宋" w:hint="eastAsia"/>
          <w:bCs/>
          <w:sz w:val="24"/>
        </w:rPr>
        <w:t>书面说明并提供相关证明材料。供应商不能合理说明或者不能提供相关证明材料的，由磋商小组认定该供应商以低于成本报价竞标，其报价应作无效报价处理</w:t>
      </w:r>
      <w:r>
        <w:rPr>
          <w:rStyle w:val="NormalCharacter"/>
          <w:rFonts w:ascii="仿宋" w:eastAsia="仿宋" w:hAnsi="仿宋" w:cs="仿宋"/>
          <w:bCs/>
          <w:sz w:val="24"/>
        </w:rPr>
        <w:t>。</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w:t>
      </w:r>
      <w:r>
        <w:rPr>
          <w:rStyle w:val="NormalCharacter"/>
          <w:rFonts w:ascii="仿宋" w:eastAsia="仿宋" w:hAnsi="仿宋" w:cs="仿宋" w:hint="eastAsia"/>
          <w:bCs/>
          <w:sz w:val="24"/>
        </w:rPr>
        <w:t>2</w:t>
      </w:r>
      <w:r>
        <w:rPr>
          <w:rStyle w:val="NormalCharacter"/>
          <w:rFonts w:ascii="仿宋" w:eastAsia="仿宋" w:hAnsi="仿宋" w:cs="仿宋" w:hint="eastAsia"/>
          <w:bCs/>
          <w:sz w:val="24"/>
        </w:rPr>
        <w:t>）报价币种为人民币。</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w:t>
      </w:r>
      <w:r>
        <w:rPr>
          <w:rStyle w:val="NormalCharacter"/>
          <w:rFonts w:ascii="仿宋" w:eastAsia="仿宋" w:hAnsi="仿宋" w:cs="仿宋" w:hint="eastAsia"/>
          <w:bCs/>
          <w:sz w:val="24"/>
        </w:rPr>
        <w:t>3</w:t>
      </w:r>
      <w:r>
        <w:rPr>
          <w:rStyle w:val="NormalCharacter"/>
          <w:rFonts w:ascii="仿宋" w:eastAsia="仿宋" w:hAnsi="仿宋" w:cs="仿宋" w:hint="eastAsia"/>
          <w:bCs/>
          <w:sz w:val="24"/>
        </w:rPr>
        <w:t>）报价包含为完成本项目所有费用（含税金）。</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w:t>
      </w:r>
      <w:r>
        <w:rPr>
          <w:rStyle w:val="NormalCharacter"/>
          <w:rFonts w:ascii="仿宋" w:eastAsia="仿宋" w:hAnsi="仿宋" w:cs="仿宋" w:hint="eastAsia"/>
          <w:bCs/>
          <w:sz w:val="24"/>
        </w:rPr>
        <w:t>4</w:t>
      </w:r>
      <w:r>
        <w:rPr>
          <w:rStyle w:val="NormalCharacter"/>
          <w:rFonts w:ascii="仿宋" w:eastAsia="仿宋" w:hAnsi="仿宋" w:cs="仿宋" w:hint="eastAsia"/>
          <w:bCs/>
          <w:sz w:val="24"/>
        </w:rPr>
        <w:t>）供应商须提报分项单价和总价，如果单价汇总金额与总价金额不一致的，以单价金额计算结果为准；单价金额小数点有明显错位的，应以总价为准，并修改单价。</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w:t>
      </w:r>
      <w:r>
        <w:rPr>
          <w:rStyle w:val="NormalCharacter"/>
          <w:rFonts w:ascii="仿宋" w:eastAsia="仿宋" w:hAnsi="仿宋" w:cs="仿宋" w:hint="eastAsia"/>
          <w:bCs/>
          <w:sz w:val="24"/>
        </w:rPr>
        <w:t>5</w:t>
      </w:r>
      <w:r>
        <w:rPr>
          <w:rStyle w:val="NormalCharacter"/>
          <w:rFonts w:ascii="仿宋" w:eastAsia="仿宋" w:hAnsi="仿宋" w:cs="仿宋" w:hint="eastAsia"/>
          <w:bCs/>
          <w:sz w:val="24"/>
        </w:rPr>
        <w:t>）如果响应文件中大写金额和小写金额不一致时，以大写金额为准。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w:t>
      </w:r>
      <w:r>
        <w:rPr>
          <w:rStyle w:val="NormalCharacter"/>
          <w:rFonts w:ascii="仿宋" w:eastAsia="仿宋" w:hAnsi="仿宋" w:cs="仿宋" w:hint="eastAsia"/>
          <w:bCs/>
          <w:sz w:val="24"/>
        </w:rPr>
        <w:t>6</w:t>
      </w:r>
      <w:r>
        <w:rPr>
          <w:rStyle w:val="NormalCharacter"/>
          <w:rFonts w:ascii="仿宋" w:eastAsia="仿宋" w:hAnsi="仿宋" w:cs="仿宋" w:hint="eastAsia"/>
          <w:bCs/>
          <w:sz w:val="24"/>
        </w:rPr>
        <w:t>）供应商免费提供的项目，应先填写该项目的实际价格，并注明免费。此项不计入总报价，有优惠的，请将优惠一并折入产品报价，本项目不接收报价以外的价格优惠、赠与。</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w:t>
      </w:r>
      <w:r>
        <w:rPr>
          <w:rStyle w:val="NormalCharacter"/>
          <w:rFonts w:ascii="仿宋" w:eastAsia="仿宋" w:hAnsi="仿宋" w:cs="仿宋" w:hint="eastAsia"/>
          <w:bCs/>
          <w:sz w:val="24"/>
        </w:rPr>
        <w:t>7</w:t>
      </w:r>
      <w:r>
        <w:rPr>
          <w:rStyle w:val="NormalCharacter"/>
          <w:rFonts w:ascii="仿宋" w:eastAsia="仿宋" w:hAnsi="仿宋" w:cs="仿宋" w:hint="eastAsia"/>
          <w:bCs/>
          <w:sz w:val="24"/>
        </w:rPr>
        <w:t>）项目实施过程中发生的一切费用由供应商自行负责。</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8.3</w:t>
      </w:r>
      <w:r>
        <w:rPr>
          <w:rStyle w:val="NormalCharacter"/>
          <w:rFonts w:ascii="仿宋" w:eastAsia="仿宋" w:hAnsi="仿宋" w:cs="仿宋"/>
          <w:bCs/>
          <w:sz w:val="24"/>
        </w:rPr>
        <w:t>报价</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lastRenderedPageBreak/>
        <w:t>8.3.1</w:t>
      </w:r>
      <w:r>
        <w:rPr>
          <w:rStyle w:val="NormalCharacter"/>
          <w:rFonts w:ascii="仿宋" w:eastAsia="仿宋" w:hAnsi="仿宋" w:cs="仿宋"/>
          <w:bCs/>
          <w:sz w:val="24"/>
        </w:rPr>
        <w:t>供应商必须依据采购人提供的清单及其他资料，结合企业自身综合实</w:t>
      </w:r>
      <w:r>
        <w:rPr>
          <w:rStyle w:val="NormalCharacter"/>
          <w:rFonts w:ascii="仿宋" w:eastAsia="仿宋" w:hAnsi="仿宋" w:cs="仿宋"/>
          <w:bCs/>
          <w:sz w:val="24"/>
        </w:rPr>
        <w:t>力和本项目的实际情况自主报价。本次报价共二次报价，以最终报价作为成交价格。</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8.3.2</w:t>
      </w:r>
      <w:r>
        <w:rPr>
          <w:rStyle w:val="NormalCharacter"/>
          <w:rFonts w:ascii="仿宋" w:eastAsia="仿宋" w:hAnsi="仿宋" w:cs="仿宋"/>
          <w:bCs/>
          <w:sz w:val="24"/>
        </w:rPr>
        <w:t>如果大写的金额和小写的金额不一致时，以大写的金额为准。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8.3.3</w:t>
      </w:r>
      <w:r>
        <w:rPr>
          <w:rStyle w:val="NormalCharacter"/>
          <w:rFonts w:ascii="仿宋" w:eastAsia="仿宋" w:hAnsi="仿宋" w:cs="仿宋"/>
          <w:bCs/>
          <w:sz w:val="24"/>
        </w:rPr>
        <w:t>如果单价汇总金额与总价金额不一致的，以单价金额计算结果为准；单价金额小数点有明显错位的，应以总价为准，并修改单价。</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8.3.4</w:t>
      </w:r>
      <w:r>
        <w:rPr>
          <w:rStyle w:val="NormalCharacter"/>
          <w:rFonts w:ascii="仿宋" w:eastAsia="仿宋" w:hAnsi="仿宋" w:cs="仿宋"/>
          <w:bCs/>
          <w:sz w:val="24"/>
        </w:rPr>
        <w:t>供应商所报价格在合同期内不因市场变化及政策性上调等因素而变动，供应商在报价时应充分考虑风险因素。</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9.</w:t>
      </w:r>
      <w:r>
        <w:rPr>
          <w:rStyle w:val="NormalCharacter"/>
          <w:rFonts w:ascii="仿宋" w:eastAsia="仿宋" w:hAnsi="仿宋" w:cs="仿宋"/>
          <w:bCs/>
          <w:sz w:val="24"/>
        </w:rPr>
        <w:t>响应文件签署</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9.1</w:t>
      </w:r>
      <w:r>
        <w:rPr>
          <w:rStyle w:val="NormalCharacter"/>
          <w:rFonts w:ascii="仿宋" w:eastAsia="仿宋" w:hAnsi="仿宋" w:cs="仿宋"/>
          <w:bCs/>
          <w:sz w:val="24"/>
        </w:rPr>
        <w:t>供应商代表必须按磋商文件的规定签署响应文件（正本、副本及各附件），并在响应文件封面及响应文件格式中规定盖章部位加</w:t>
      </w:r>
      <w:r>
        <w:rPr>
          <w:rStyle w:val="NormalCharacter"/>
          <w:rFonts w:ascii="仿宋" w:eastAsia="仿宋" w:hAnsi="仿宋" w:cs="仿宋"/>
          <w:bCs/>
          <w:sz w:val="24"/>
        </w:rPr>
        <w:t>盖本单位公章。</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9.2</w:t>
      </w:r>
      <w:r>
        <w:rPr>
          <w:rStyle w:val="NormalCharacter"/>
          <w:rFonts w:ascii="仿宋" w:eastAsia="仿宋" w:hAnsi="仿宋" w:cs="仿宋"/>
          <w:bCs/>
          <w:sz w:val="24"/>
        </w:rPr>
        <w:t>供应商代表未按磋商文件要求签署响应文件及未加盖单位公章，视为无效响应文件，不予评审。签字或盖章的具体要求见供应商须知前附表。</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10.</w:t>
      </w:r>
      <w:r>
        <w:rPr>
          <w:rStyle w:val="NormalCharacter"/>
          <w:rFonts w:ascii="仿宋" w:eastAsia="仿宋" w:hAnsi="仿宋" w:cs="仿宋"/>
          <w:bCs/>
          <w:sz w:val="24"/>
        </w:rPr>
        <w:t>磋商保证金：无</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11.</w:t>
      </w:r>
      <w:r>
        <w:rPr>
          <w:rStyle w:val="NormalCharacter"/>
          <w:rFonts w:ascii="仿宋" w:eastAsia="仿宋" w:hAnsi="仿宋" w:cs="仿宋"/>
          <w:bCs/>
          <w:sz w:val="24"/>
        </w:rPr>
        <w:t>响应文件密封和标记</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11.1</w:t>
      </w:r>
      <w:r>
        <w:rPr>
          <w:rStyle w:val="NormalCharacter"/>
          <w:rFonts w:ascii="仿宋" w:eastAsia="仿宋" w:hAnsi="仿宋" w:cs="仿宋"/>
          <w:bCs/>
          <w:sz w:val="24"/>
        </w:rPr>
        <w:t>供应商应准备</w:t>
      </w:r>
      <w:r>
        <w:rPr>
          <w:rStyle w:val="NormalCharacter"/>
          <w:rFonts w:ascii="仿宋" w:eastAsia="仿宋" w:hAnsi="仿宋" w:cs="仿宋" w:hint="eastAsia"/>
          <w:bCs/>
          <w:sz w:val="24"/>
        </w:rPr>
        <w:t>五</w:t>
      </w:r>
      <w:r>
        <w:rPr>
          <w:rStyle w:val="NormalCharacter"/>
          <w:rFonts w:ascii="仿宋" w:eastAsia="仿宋" w:hAnsi="仿宋" w:cs="仿宋"/>
          <w:bCs/>
          <w:sz w:val="24"/>
        </w:rPr>
        <w:t>份响应文件，正本</w:t>
      </w:r>
      <w:r>
        <w:rPr>
          <w:rStyle w:val="NormalCharacter"/>
          <w:rFonts w:ascii="仿宋" w:eastAsia="仿宋" w:hAnsi="仿宋" w:cs="仿宋" w:hint="eastAsia"/>
          <w:bCs/>
          <w:sz w:val="24"/>
        </w:rPr>
        <w:t>一</w:t>
      </w:r>
      <w:r>
        <w:rPr>
          <w:rStyle w:val="NormalCharacter"/>
          <w:rFonts w:ascii="仿宋" w:eastAsia="仿宋" w:hAnsi="仿宋" w:cs="仿宋"/>
          <w:bCs/>
          <w:sz w:val="24"/>
        </w:rPr>
        <w:t>份、副本</w:t>
      </w:r>
      <w:r>
        <w:rPr>
          <w:rStyle w:val="NormalCharacter"/>
          <w:rFonts w:ascii="仿宋" w:eastAsia="仿宋" w:hAnsi="仿宋" w:cs="仿宋" w:hint="eastAsia"/>
          <w:bCs/>
          <w:sz w:val="24"/>
        </w:rPr>
        <w:t>三</w:t>
      </w:r>
      <w:r>
        <w:rPr>
          <w:rStyle w:val="NormalCharacter"/>
          <w:rFonts w:ascii="仿宋" w:eastAsia="仿宋" w:hAnsi="仿宋" w:cs="仿宋"/>
          <w:bCs/>
          <w:sz w:val="24"/>
        </w:rPr>
        <w:t>份，电子版</w:t>
      </w:r>
      <w:r>
        <w:rPr>
          <w:rStyle w:val="NormalCharacter"/>
          <w:rFonts w:ascii="仿宋" w:eastAsia="仿宋" w:hAnsi="仿宋" w:cs="仿宋" w:hint="eastAsia"/>
          <w:bCs/>
          <w:sz w:val="24"/>
        </w:rPr>
        <w:t>一</w:t>
      </w:r>
      <w:r>
        <w:rPr>
          <w:rStyle w:val="NormalCharacter"/>
          <w:rFonts w:ascii="仿宋" w:eastAsia="仿宋" w:hAnsi="仿宋" w:cs="仿宋"/>
          <w:bCs/>
          <w:sz w:val="24"/>
        </w:rPr>
        <w:t>份，并在每一份响应文件上要注明</w:t>
      </w:r>
      <w:r>
        <w:rPr>
          <w:rStyle w:val="NormalCharacter"/>
          <w:rFonts w:ascii="仿宋" w:eastAsia="仿宋" w:hAnsi="仿宋" w:cs="仿宋"/>
          <w:bCs/>
          <w:sz w:val="24"/>
        </w:rPr>
        <w:t>“</w:t>
      </w:r>
      <w:r>
        <w:rPr>
          <w:rStyle w:val="NormalCharacter"/>
          <w:rFonts w:ascii="仿宋" w:eastAsia="仿宋" w:hAnsi="仿宋" w:cs="仿宋"/>
          <w:bCs/>
          <w:sz w:val="24"/>
        </w:rPr>
        <w:t>正本</w:t>
      </w:r>
      <w:r>
        <w:rPr>
          <w:rStyle w:val="NormalCharacter"/>
          <w:rFonts w:ascii="仿宋" w:eastAsia="仿宋" w:hAnsi="仿宋" w:cs="仿宋"/>
          <w:bCs/>
          <w:sz w:val="24"/>
        </w:rPr>
        <w:t>”</w:t>
      </w:r>
      <w:r>
        <w:rPr>
          <w:rStyle w:val="NormalCharacter"/>
          <w:rFonts w:ascii="仿宋" w:eastAsia="仿宋" w:hAnsi="仿宋" w:cs="仿宋"/>
          <w:bCs/>
          <w:sz w:val="24"/>
        </w:rPr>
        <w:t>、</w:t>
      </w:r>
      <w:r>
        <w:rPr>
          <w:rStyle w:val="NormalCharacter"/>
          <w:rFonts w:ascii="仿宋" w:eastAsia="仿宋" w:hAnsi="仿宋" w:cs="仿宋"/>
          <w:bCs/>
          <w:sz w:val="24"/>
        </w:rPr>
        <w:t>“</w:t>
      </w:r>
      <w:r>
        <w:rPr>
          <w:rStyle w:val="NormalCharacter"/>
          <w:rFonts w:ascii="仿宋" w:eastAsia="仿宋" w:hAnsi="仿宋" w:cs="仿宋"/>
          <w:bCs/>
          <w:sz w:val="24"/>
        </w:rPr>
        <w:t>副本</w:t>
      </w:r>
      <w:r>
        <w:rPr>
          <w:rStyle w:val="NormalCharacter"/>
          <w:rFonts w:ascii="仿宋" w:eastAsia="仿宋" w:hAnsi="仿宋" w:cs="仿宋"/>
          <w:bCs/>
          <w:sz w:val="24"/>
        </w:rPr>
        <w:t>”</w:t>
      </w:r>
      <w:r>
        <w:rPr>
          <w:rStyle w:val="NormalCharacter"/>
          <w:rFonts w:ascii="仿宋" w:eastAsia="仿宋" w:hAnsi="仿宋" w:cs="仿宋"/>
          <w:bCs/>
          <w:sz w:val="24"/>
        </w:rPr>
        <w:t>或</w:t>
      </w:r>
      <w:r>
        <w:rPr>
          <w:rStyle w:val="NormalCharacter"/>
          <w:rFonts w:ascii="仿宋" w:eastAsia="仿宋" w:hAnsi="仿宋" w:cs="仿宋"/>
          <w:bCs/>
          <w:sz w:val="24"/>
        </w:rPr>
        <w:t>“</w:t>
      </w:r>
      <w:r>
        <w:rPr>
          <w:rStyle w:val="NormalCharacter"/>
          <w:rFonts w:ascii="仿宋" w:eastAsia="仿宋" w:hAnsi="仿宋" w:cs="仿宋"/>
          <w:bCs/>
          <w:sz w:val="24"/>
        </w:rPr>
        <w:t>电子版</w:t>
      </w:r>
      <w:r>
        <w:rPr>
          <w:rStyle w:val="NormalCharacter"/>
          <w:rFonts w:ascii="仿宋" w:eastAsia="仿宋" w:hAnsi="仿宋" w:cs="仿宋"/>
          <w:bCs/>
          <w:sz w:val="24"/>
        </w:rPr>
        <w:t>”</w:t>
      </w:r>
      <w:r>
        <w:rPr>
          <w:rStyle w:val="NormalCharacter"/>
          <w:rFonts w:ascii="仿宋" w:eastAsia="仿宋" w:hAnsi="仿宋" w:cs="仿宋"/>
          <w:bCs/>
          <w:sz w:val="24"/>
        </w:rPr>
        <w:t>字样，一旦正本和副本有差异，以正本为准。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11.2</w:t>
      </w:r>
      <w:r>
        <w:rPr>
          <w:rStyle w:val="NormalCharacter"/>
          <w:rFonts w:ascii="仿宋" w:eastAsia="仿宋" w:hAnsi="仿宋" w:cs="仿宋"/>
          <w:bCs/>
          <w:sz w:val="24"/>
        </w:rPr>
        <w:t>供应商宜将响应文件正本、副本、电子版分别密封，并在封面明显处注明以下内容（</w:t>
      </w:r>
      <w:r>
        <w:rPr>
          <w:rStyle w:val="NormalCharacter"/>
          <w:rFonts w:ascii="仿宋" w:eastAsia="仿宋" w:hAnsi="仿宋" w:cs="仿宋" w:hint="eastAsia"/>
          <w:bCs/>
          <w:sz w:val="24"/>
        </w:rPr>
        <w:t>封面格式见第五部分</w:t>
      </w:r>
      <w:r>
        <w:rPr>
          <w:rStyle w:val="NormalCharacter"/>
          <w:rFonts w:ascii="仿宋" w:eastAsia="仿宋" w:hAnsi="仿宋" w:cs="仿宋" w:hint="eastAsia"/>
          <w:bCs/>
          <w:sz w:val="24"/>
        </w:rPr>
        <w:t xml:space="preserve"> </w:t>
      </w:r>
      <w:r>
        <w:rPr>
          <w:rStyle w:val="NormalCharacter"/>
          <w:rFonts w:ascii="仿宋" w:eastAsia="仿宋" w:hAnsi="仿宋" w:cs="仿宋" w:hint="eastAsia"/>
          <w:bCs/>
          <w:sz w:val="24"/>
        </w:rPr>
        <w:t>响应文件格式）</w:t>
      </w:r>
      <w:r>
        <w:rPr>
          <w:rStyle w:val="NormalCharacter"/>
          <w:rFonts w:ascii="仿宋" w:eastAsia="仿宋" w:hAnsi="仿宋" w:cs="仿宋"/>
          <w:bCs/>
          <w:sz w:val="24"/>
        </w:rPr>
        <w:t>：</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w:t>
      </w:r>
      <w:r>
        <w:rPr>
          <w:rStyle w:val="NormalCharacter"/>
          <w:rFonts w:ascii="仿宋" w:eastAsia="仿宋" w:hAnsi="仿宋" w:cs="仿宋"/>
          <w:bCs/>
          <w:sz w:val="24"/>
        </w:rPr>
        <w:t>项目编号、项目名称；</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2)</w:t>
      </w:r>
      <w:r>
        <w:rPr>
          <w:rStyle w:val="NormalCharacter"/>
          <w:rFonts w:ascii="仿宋" w:eastAsia="仿宋" w:hAnsi="仿宋" w:cs="仿宋"/>
          <w:bCs/>
          <w:sz w:val="24"/>
        </w:rPr>
        <w:t>正本或副本；</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3)</w:t>
      </w:r>
      <w:r>
        <w:rPr>
          <w:rStyle w:val="NormalCharacter"/>
          <w:rFonts w:ascii="仿宋" w:eastAsia="仿宋" w:hAnsi="仿宋" w:cs="仿宋"/>
          <w:bCs/>
          <w:sz w:val="24"/>
        </w:rPr>
        <w:t>供应商名称（加盖公章）、地址、邮编、电话。</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11.3</w:t>
      </w:r>
      <w:r>
        <w:rPr>
          <w:rStyle w:val="NormalCharacter"/>
          <w:rFonts w:ascii="仿宋" w:eastAsia="仿宋" w:hAnsi="仿宋" w:cs="仿宋"/>
          <w:bCs/>
          <w:sz w:val="24"/>
        </w:rPr>
        <w:t>每一密封件在封口处加盖单位公章并注明</w:t>
      </w:r>
      <w:r>
        <w:rPr>
          <w:rStyle w:val="NormalCharacter"/>
          <w:rFonts w:ascii="仿宋" w:eastAsia="仿宋" w:hAnsi="仿宋" w:cs="仿宋"/>
          <w:bCs/>
          <w:sz w:val="24"/>
        </w:rPr>
        <w:t>“</w:t>
      </w:r>
      <w:r>
        <w:rPr>
          <w:rStyle w:val="NormalCharacter"/>
          <w:rFonts w:ascii="仿宋" w:eastAsia="仿宋" w:hAnsi="仿宋" w:cs="仿宋"/>
          <w:bCs/>
          <w:sz w:val="24"/>
        </w:rPr>
        <w:t>于</w:t>
      </w:r>
      <w:r>
        <w:rPr>
          <w:rStyle w:val="NormalCharacter"/>
          <w:rFonts w:ascii="仿宋" w:eastAsia="仿宋" w:hAnsi="仿宋"/>
          <w:color w:val="FF0000"/>
          <w:kern w:val="0"/>
          <w:sz w:val="24"/>
        </w:rPr>
        <w:t>202</w:t>
      </w:r>
      <w:r>
        <w:rPr>
          <w:rStyle w:val="NormalCharacter"/>
          <w:rFonts w:ascii="仿宋" w:eastAsia="仿宋" w:hAnsi="仿宋" w:hint="eastAsia"/>
          <w:color w:val="FF0000"/>
          <w:kern w:val="0"/>
          <w:sz w:val="24"/>
        </w:rPr>
        <w:t>1</w:t>
      </w:r>
      <w:r>
        <w:rPr>
          <w:rStyle w:val="NormalCharacter"/>
          <w:rFonts w:ascii="仿宋" w:eastAsia="仿宋" w:hAnsi="仿宋"/>
          <w:color w:val="FF0000"/>
          <w:kern w:val="0"/>
          <w:sz w:val="24"/>
        </w:rPr>
        <w:t>年</w:t>
      </w:r>
      <w:r>
        <w:rPr>
          <w:rStyle w:val="NormalCharacter"/>
          <w:rFonts w:ascii="仿宋" w:eastAsia="仿宋" w:hAnsi="仿宋" w:hint="eastAsia"/>
          <w:color w:val="FF0000"/>
          <w:kern w:val="0"/>
          <w:sz w:val="24"/>
        </w:rPr>
        <w:t xml:space="preserve"> </w:t>
      </w:r>
      <w:r>
        <w:rPr>
          <w:rStyle w:val="NormalCharacter"/>
          <w:rFonts w:ascii="仿宋" w:eastAsia="仿宋" w:hAnsi="仿宋"/>
          <w:color w:val="FF0000"/>
          <w:kern w:val="0"/>
          <w:sz w:val="24"/>
        </w:rPr>
        <w:t>月</w:t>
      </w:r>
      <w:r>
        <w:rPr>
          <w:rStyle w:val="NormalCharacter"/>
          <w:rFonts w:ascii="仿宋" w:eastAsia="仿宋" w:hAnsi="仿宋" w:hint="eastAsia"/>
          <w:color w:val="FF0000"/>
          <w:kern w:val="0"/>
          <w:sz w:val="24"/>
        </w:rPr>
        <w:t xml:space="preserve">  </w:t>
      </w:r>
      <w:r>
        <w:rPr>
          <w:rStyle w:val="NormalCharacter"/>
          <w:rFonts w:ascii="仿宋" w:eastAsia="仿宋" w:hAnsi="仿宋"/>
          <w:color w:val="FF0000"/>
          <w:kern w:val="0"/>
          <w:sz w:val="24"/>
        </w:rPr>
        <w:t>日</w:t>
      </w:r>
      <w:r>
        <w:rPr>
          <w:rStyle w:val="NormalCharacter"/>
          <w:rFonts w:ascii="仿宋" w:eastAsia="仿宋" w:hAnsi="仿宋" w:hint="eastAsia"/>
          <w:color w:val="FF0000"/>
          <w:kern w:val="0"/>
          <w:sz w:val="24"/>
        </w:rPr>
        <w:t xml:space="preserve">  </w:t>
      </w:r>
      <w:r>
        <w:rPr>
          <w:rStyle w:val="NormalCharacter"/>
          <w:rFonts w:ascii="仿宋" w:eastAsia="仿宋" w:hAnsi="仿宋" w:hint="eastAsia"/>
          <w:color w:val="FF0000"/>
          <w:kern w:val="0"/>
          <w:sz w:val="24"/>
        </w:rPr>
        <w:t>分</w:t>
      </w:r>
      <w:r>
        <w:rPr>
          <w:rStyle w:val="NormalCharacter"/>
          <w:rFonts w:ascii="仿宋" w:eastAsia="仿宋" w:hAnsi="仿宋" w:cs="仿宋"/>
          <w:bCs/>
          <w:sz w:val="24"/>
        </w:rPr>
        <w:t>之前不准启封</w:t>
      </w:r>
      <w:r>
        <w:rPr>
          <w:rStyle w:val="NormalCharacter"/>
          <w:rFonts w:ascii="仿宋" w:eastAsia="仿宋" w:hAnsi="仿宋" w:cs="仿宋"/>
          <w:bCs/>
          <w:sz w:val="24"/>
        </w:rPr>
        <w:t>”</w:t>
      </w:r>
      <w:r>
        <w:rPr>
          <w:rStyle w:val="NormalCharacter"/>
          <w:rFonts w:ascii="仿宋" w:eastAsia="仿宋" w:hAnsi="仿宋" w:cs="仿宋"/>
          <w:bCs/>
          <w:sz w:val="24"/>
        </w:rPr>
        <w:t>字样（报价截止时间）。</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12.</w:t>
      </w:r>
      <w:r>
        <w:rPr>
          <w:rStyle w:val="NormalCharacter"/>
          <w:rFonts w:ascii="仿宋" w:eastAsia="仿宋" w:hAnsi="仿宋" w:cs="仿宋"/>
          <w:bCs/>
          <w:sz w:val="24"/>
        </w:rPr>
        <w:t>报价有效期</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12.1</w:t>
      </w:r>
      <w:r>
        <w:rPr>
          <w:rStyle w:val="NormalCharacter"/>
          <w:rFonts w:ascii="仿宋" w:eastAsia="仿宋" w:hAnsi="仿宋" w:cs="仿宋"/>
          <w:bCs/>
          <w:sz w:val="24"/>
        </w:rPr>
        <w:t>从递交响应文件截止之日起，有效期为</w:t>
      </w:r>
      <w:r>
        <w:rPr>
          <w:rStyle w:val="NormalCharacter"/>
          <w:rFonts w:ascii="仿宋" w:eastAsia="仿宋" w:hAnsi="仿宋" w:cs="仿宋"/>
          <w:bCs/>
          <w:sz w:val="24"/>
        </w:rPr>
        <w:t>90</w:t>
      </w:r>
      <w:r>
        <w:rPr>
          <w:rStyle w:val="NormalCharacter"/>
          <w:rFonts w:ascii="仿宋" w:eastAsia="仿宋" w:hAnsi="仿宋" w:cs="仿宋"/>
          <w:bCs/>
          <w:sz w:val="24"/>
        </w:rPr>
        <w:t>日历天。响应文件的有效期比本须知规定的有效期短的，将被称为非响应文件，采购人有权拒绝。</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12.2</w:t>
      </w:r>
      <w:r>
        <w:rPr>
          <w:rStyle w:val="NormalCharacter"/>
          <w:rFonts w:ascii="仿宋" w:eastAsia="仿宋" w:hAnsi="仿宋" w:cs="仿宋"/>
          <w:bCs/>
          <w:sz w:val="24"/>
        </w:rPr>
        <w:t>特殊情况下，在报价有效期满之前，采购人可以以书面形式要求供应商同意延长报价有效期。供应商可以书面形式拒绝或接受上述要求。</w:t>
      </w:r>
    </w:p>
    <w:p w:rsidR="00941A81" w:rsidRDefault="009B02A8">
      <w:pPr>
        <w:spacing w:after="0" w:line="400" w:lineRule="exact"/>
        <w:ind w:leftChars="8" w:left="17" w:firstLineChars="222" w:firstLine="535"/>
        <w:rPr>
          <w:rStyle w:val="NormalCharacter"/>
          <w:rFonts w:ascii="仿宋" w:eastAsia="仿宋" w:hAnsi="仿宋"/>
          <w:b/>
          <w:sz w:val="24"/>
        </w:rPr>
      </w:pPr>
      <w:r>
        <w:rPr>
          <w:rStyle w:val="NormalCharacter"/>
          <w:rFonts w:ascii="仿宋" w:eastAsia="仿宋" w:hAnsi="仿宋"/>
          <w:b/>
          <w:sz w:val="24"/>
        </w:rPr>
        <w:t>五、响应文件递交</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13.</w:t>
      </w:r>
      <w:r>
        <w:rPr>
          <w:rStyle w:val="NormalCharacter"/>
          <w:rFonts w:ascii="仿宋" w:eastAsia="仿宋" w:hAnsi="仿宋" w:cs="仿宋"/>
          <w:bCs/>
          <w:sz w:val="24"/>
        </w:rPr>
        <w:t>响应文件递交时间和地点</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13.1</w:t>
      </w:r>
      <w:r>
        <w:rPr>
          <w:rStyle w:val="NormalCharacter"/>
          <w:rFonts w:ascii="仿宋" w:eastAsia="仿宋" w:hAnsi="仿宋" w:cs="仿宋"/>
          <w:bCs/>
          <w:sz w:val="24"/>
        </w:rPr>
        <w:t>截止时间：详见供应商须知前附表；地点：详见供应商须知前附表。</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13.2.</w:t>
      </w:r>
      <w:r>
        <w:rPr>
          <w:rStyle w:val="NormalCharacter"/>
          <w:rFonts w:ascii="仿宋" w:eastAsia="仿宋" w:hAnsi="仿宋" w:cs="仿宋"/>
          <w:bCs/>
          <w:sz w:val="24"/>
        </w:rPr>
        <w:t>响应文件递交时间和地点</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13.2.1</w:t>
      </w:r>
      <w:r>
        <w:rPr>
          <w:rStyle w:val="NormalCharacter"/>
          <w:rFonts w:ascii="仿宋" w:eastAsia="仿宋" w:hAnsi="仿宋" w:cs="仿宋"/>
          <w:bCs/>
          <w:sz w:val="24"/>
        </w:rPr>
        <w:t>起止时间：详见磋商公告及供应商须知前附表</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地点：详见磋商公告及供应商须知前附表</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lastRenderedPageBreak/>
        <w:t>13</w:t>
      </w:r>
      <w:r>
        <w:rPr>
          <w:rStyle w:val="NormalCharacter"/>
          <w:rFonts w:ascii="仿宋" w:eastAsia="仿宋" w:hAnsi="仿宋" w:cs="仿宋"/>
          <w:bCs/>
          <w:sz w:val="24"/>
        </w:rPr>
        <w:t>.2.2</w:t>
      </w:r>
      <w:r>
        <w:rPr>
          <w:rStyle w:val="NormalCharacter"/>
          <w:rFonts w:ascii="仿宋" w:eastAsia="仿宋" w:hAnsi="仿宋" w:cs="仿宋"/>
          <w:bCs/>
          <w:sz w:val="24"/>
        </w:rPr>
        <w:t>供应商代表必须在报价截止时间前将响应文件送达指定地点。如因特殊原因需推迟报价截止日期的，则按采购人另行通知规定的时间递交。</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13.2.3</w:t>
      </w:r>
      <w:r>
        <w:rPr>
          <w:rStyle w:val="NormalCharacter"/>
          <w:rFonts w:ascii="仿宋" w:eastAsia="仿宋" w:hAnsi="仿宋" w:cs="仿宋"/>
          <w:bCs/>
          <w:sz w:val="24"/>
        </w:rPr>
        <w:t>采购人将拒绝接收未办理</w:t>
      </w:r>
      <w:proofErr w:type="gramStart"/>
      <w:r>
        <w:rPr>
          <w:rStyle w:val="NormalCharacter"/>
          <w:rFonts w:ascii="仿宋" w:eastAsia="仿宋" w:hAnsi="仿宋" w:cs="仿宋"/>
          <w:bCs/>
          <w:sz w:val="24"/>
        </w:rPr>
        <w:t>获取磋商</w:t>
      </w:r>
      <w:proofErr w:type="gramEnd"/>
      <w:r>
        <w:rPr>
          <w:rStyle w:val="NormalCharacter"/>
          <w:rFonts w:ascii="仿宋" w:eastAsia="仿宋" w:hAnsi="仿宋" w:cs="仿宋"/>
          <w:bCs/>
          <w:sz w:val="24"/>
        </w:rPr>
        <w:t>文件相关手续的供应商递交的响应文件。</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13.2.4</w:t>
      </w:r>
      <w:r>
        <w:rPr>
          <w:rStyle w:val="NormalCharacter"/>
          <w:rFonts w:ascii="仿宋" w:eastAsia="仿宋" w:hAnsi="仿宋" w:cs="仿宋"/>
          <w:bCs/>
          <w:sz w:val="24"/>
        </w:rPr>
        <w:t>采购人将拒绝接收报价截止时间后送达的响应文件。</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13.3.</w:t>
      </w:r>
      <w:r>
        <w:rPr>
          <w:rStyle w:val="NormalCharacter"/>
          <w:rFonts w:ascii="仿宋" w:eastAsia="仿宋" w:hAnsi="仿宋" w:cs="仿宋"/>
          <w:bCs/>
          <w:sz w:val="24"/>
        </w:rPr>
        <w:t>响应文件签收</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13.3.1</w:t>
      </w:r>
      <w:r>
        <w:rPr>
          <w:rStyle w:val="NormalCharacter"/>
          <w:rFonts w:ascii="仿宋" w:eastAsia="仿宋" w:hAnsi="仿宋" w:cs="仿宋"/>
          <w:bCs/>
          <w:sz w:val="24"/>
        </w:rPr>
        <w:t>采购人</w:t>
      </w:r>
      <w:r>
        <w:rPr>
          <w:rStyle w:val="NormalCharacter"/>
          <w:rFonts w:ascii="仿宋" w:eastAsia="仿宋" w:hAnsi="仿宋" w:cs="仿宋" w:hint="eastAsia"/>
          <w:bCs/>
          <w:sz w:val="24"/>
        </w:rPr>
        <w:t>或代理机构</w:t>
      </w:r>
      <w:r>
        <w:rPr>
          <w:rStyle w:val="NormalCharacter"/>
          <w:rFonts w:ascii="仿宋" w:eastAsia="仿宋" w:hAnsi="仿宋" w:cs="仿宋"/>
          <w:bCs/>
          <w:sz w:val="24"/>
        </w:rPr>
        <w:t>收到响应文件后，向供应商出具响应文件签收证明。</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13.3.2</w:t>
      </w:r>
      <w:r>
        <w:rPr>
          <w:rStyle w:val="NormalCharacter"/>
          <w:rFonts w:ascii="仿宋" w:eastAsia="仿宋" w:hAnsi="仿宋" w:cs="仿宋"/>
          <w:bCs/>
          <w:sz w:val="24"/>
        </w:rPr>
        <w:t>电报、电话、传真、电子邮件等形式的报价不予接受。</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13.3.3</w:t>
      </w:r>
      <w:r>
        <w:rPr>
          <w:rStyle w:val="NormalCharacter"/>
          <w:rFonts w:ascii="仿宋" w:eastAsia="仿宋" w:hAnsi="仿宋" w:cs="仿宋"/>
          <w:bCs/>
          <w:sz w:val="24"/>
        </w:rPr>
        <w:t>对供应商提交的响应文件在报价截止时间后不予退还。</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13.4.</w:t>
      </w:r>
      <w:r>
        <w:rPr>
          <w:rStyle w:val="NormalCharacter"/>
          <w:rFonts w:ascii="仿宋" w:eastAsia="仿宋" w:hAnsi="仿宋" w:cs="仿宋"/>
          <w:bCs/>
          <w:sz w:val="24"/>
        </w:rPr>
        <w:t>响应文件的补充、修改与撤回</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13.</w:t>
      </w:r>
      <w:r>
        <w:rPr>
          <w:rStyle w:val="NormalCharacter"/>
          <w:rFonts w:ascii="仿宋" w:eastAsia="仿宋" w:hAnsi="仿宋" w:cs="仿宋" w:hint="eastAsia"/>
          <w:bCs/>
          <w:sz w:val="24"/>
        </w:rPr>
        <w:t>4</w:t>
      </w:r>
      <w:r>
        <w:rPr>
          <w:rStyle w:val="NormalCharacter"/>
          <w:rFonts w:ascii="仿宋" w:eastAsia="仿宋" w:hAnsi="仿宋" w:cs="仿宋"/>
          <w:bCs/>
          <w:sz w:val="24"/>
        </w:rPr>
        <w:t>.1</w:t>
      </w:r>
      <w:r>
        <w:rPr>
          <w:rStyle w:val="NormalCharacter"/>
          <w:rFonts w:ascii="仿宋" w:eastAsia="仿宋" w:hAnsi="仿宋" w:cs="仿宋"/>
          <w:bCs/>
          <w:sz w:val="24"/>
        </w:rPr>
        <w:t>供应商在提交响应文件以后，在规定的报价截止时间之前，可以以书面形式补充修改或撤回已提交的响应文件，并以书面形式通知采购人。补充、修改的内容为响应文件的组成部分。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13.</w:t>
      </w:r>
      <w:r>
        <w:rPr>
          <w:rStyle w:val="NormalCharacter"/>
          <w:rFonts w:ascii="仿宋" w:eastAsia="仿宋" w:hAnsi="仿宋" w:cs="仿宋" w:hint="eastAsia"/>
          <w:bCs/>
          <w:sz w:val="24"/>
        </w:rPr>
        <w:t>4</w:t>
      </w:r>
      <w:r>
        <w:rPr>
          <w:rStyle w:val="NormalCharacter"/>
          <w:rFonts w:ascii="仿宋" w:eastAsia="仿宋" w:hAnsi="仿宋" w:cs="仿宋"/>
          <w:bCs/>
          <w:sz w:val="24"/>
        </w:rPr>
        <w:t>.2</w:t>
      </w:r>
      <w:r>
        <w:rPr>
          <w:rStyle w:val="NormalCharacter"/>
          <w:rFonts w:ascii="仿宋" w:eastAsia="仿宋" w:hAnsi="仿宋" w:cs="仿宋"/>
          <w:bCs/>
          <w:sz w:val="24"/>
        </w:rPr>
        <w:t>供应商对响应文件的补充、修改，应按本须知第</w:t>
      </w:r>
      <w:r>
        <w:rPr>
          <w:rStyle w:val="NormalCharacter"/>
          <w:rFonts w:ascii="仿宋" w:eastAsia="仿宋" w:hAnsi="仿宋" w:cs="仿宋"/>
          <w:bCs/>
          <w:sz w:val="24"/>
        </w:rPr>
        <w:t>11</w:t>
      </w:r>
      <w:r>
        <w:rPr>
          <w:rStyle w:val="NormalCharacter"/>
          <w:rFonts w:ascii="仿宋" w:eastAsia="仿宋" w:hAnsi="仿宋" w:cs="仿宋"/>
          <w:bCs/>
          <w:sz w:val="24"/>
        </w:rPr>
        <w:t>条有关规定密封、标记和提交，并在响应文件密封袋上清楚的标明</w:t>
      </w:r>
      <w:r>
        <w:rPr>
          <w:rStyle w:val="NormalCharacter"/>
          <w:rFonts w:ascii="仿宋" w:eastAsia="仿宋" w:hAnsi="仿宋" w:cs="仿宋"/>
          <w:bCs/>
          <w:sz w:val="24"/>
        </w:rPr>
        <w:t>“</w:t>
      </w:r>
      <w:r>
        <w:rPr>
          <w:rStyle w:val="NormalCharacter"/>
          <w:rFonts w:ascii="仿宋" w:eastAsia="仿宋" w:hAnsi="仿宋" w:cs="仿宋"/>
          <w:bCs/>
          <w:sz w:val="24"/>
        </w:rPr>
        <w:t>补充、修改</w:t>
      </w:r>
      <w:r>
        <w:rPr>
          <w:rStyle w:val="NormalCharacter"/>
          <w:rFonts w:ascii="仿宋" w:eastAsia="仿宋" w:hAnsi="仿宋" w:cs="仿宋"/>
          <w:bCs/>
          <w:sz w:val="24"/>
        </w:rPr>
        <w:t>”</w:t>
      </w:r>
      <w:r>
        <w:rPr>
          <w:rStyle w:val="NormalCharacter"/>
          <w:rFonts w:ascii="仿宋" w:eastAsia="仿宋" w:hAnsi="仿宋" w:cs="仿宋"/>
          <w:bCs/>
          <w:sz w:val="24"/>
        </w:rPr>
        <w:t>或</w:t>
      </w:r>
      <w:r>
        <w:rPr>
          <w:rStyle w:val="NormalCharacter"/>
          <w:rFonts w:ascii="仿宋" w:eastAsia="仿宋" w:hAnsi="仿宋" w:cs="仿宋"/>
          <w:bCs/>
          <w:sz w:val="24"/>
        </w:rPr>
        <w:t>“</w:t>
      </w:r>
      <w:r>
        <w:rPr>
          <w:rStyle w:val="NormalCharacter"/>
          <w:rFonts w:ascii="仿宋" w:eastAsia="仿宋" w:hAnsi="仿宋" w:cs="仿宋"/>
          <w:bCs/>
          <w:sz w:val="24"/>
        </w:rPr>
        <w:t>撤回</w:t>
      </w:r>
      <w:r>
        <w:rPr>
          <w:rStyle w:val="NormalCharacter"/>
          <w:rFonts w:ascii="仿宋" w:eastAsia="仿宋" w:hAnsi="仿宋" w:cs="仿宋"/>
          <w:bCs/>
          <w:sz w:val="24"/>
        </w:rPr>
        <w:t>”</w:t>
      </w:r>
      <w:r>
        <w:rPr>
          <w:rStyle w:val="NormalCharacter"/>
          <w:rFonts w:ascii="仿宋" w:eastAsia="仿宋" w:hAnsi="仿宋" w:cs="仿宋"/>
          <w:bCs/>
          <w:sz w:val="24"/>
        </w:rPr>
        <w:t>字样。</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13.</w:t>
      </w:r>
      <w:r>
        <w:rPr>
          <w:rStyle w:val="NormalCharacter"/>
          <w:rFonts w:ascii="仿宋" w:eastAsia="仿宋" w:hAnsi="仿宋" w:cs="仿宋" w:hint="eastAsia"/>
          <w:bCs/>
          <w:sz w:val="24"/>
        </w:rPr>
        <w:t>4</w:t>
      </w:r>
      <w:r>
        <w:rPr>
          <w:rStyle w:val="NormalCharacter"/>
          <w:rFonts w:ascii="仿宋" w:eastAsia="仿宋" w:hAnsi="仿宋" w:cs="仿宋"/>
          <w:bCs/>
          <w:sz w:val="24"/>
        </w:rPr>
        <w:t>.3</w:t>
      </w:r>
      <w:r>
        <w:rPr>
          <w:rStyle w:val="NormalCharacter"/>
          <w:rFonts w:ascii="仿宋" w:eastAsia="仿宋" w:hAnsi="仿宋" w:cs="仿宋"/>
          <w:bCs/>
          <w:sz w:val="24"/>
        </w:rPr>
        <w:t>在报价截止时间之后，供应商不得补充、修改响应文件。</w:t>
      </w:r>
    </w:p>
    <w:p w:rsidR="00941A81" w:rsidRDefault="009B02A8">
      <w:pPr>
        <w:spacing w:after="0" w:line="400" w:lineRule="exact"/>
        <w:ind w:leftChars="8" w:left="17" w:firstLineChars="222" w:firstLine="535"/>
        <w:rPr>
          <w:rStyle w:val="NormalCharacter"/>
          <w:rFonts w:ascii="仿宋" w:eastAsia="仿宋" w:hAnsi="仿宋"/>
          <w:b/>
          <w:sz w:val="24"/>
        </w:rPr>
      </w:pPr>
      <w:r>
        <w:rPr>
          <w:rStyle w:val="NormalCharacter"/>
          <w:rFonts w:ascii="仿宋" w:eastAsia="仿宋" w:hAnsi="仿宋"/>
          <w:b/>
          <w:sz w:val="24"/>
        </w:rPr>
        <w:t>六、磋商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14.</w:t>
      </w:r>
      <w:r>
        <w:rPr>
          <w:rStyle w:val="NormalCharacter"/>
          <w:rFonts w:ascii="仿宋" w:eastAsia="仿宋" w:hAnsi="仿宋" w:cs="仿宋"/>
          <w:bCs/>
          <w:sz w:val="24"/>
        </w:rPr>
        <w:t>磋商程序</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14.1</w:t>
      </w:r>
      <w:r>
        <w:rPr>
          <w:rStyle w:val="NormalCharacter"/>
          <w:rFonts w:ascii="仿宋" w:eastAsia="仿宋" w:hAnsi="仿宋" w:cs="仿宋"/>
          <w:bCs/>
          <w:sz w:val="24"/>
        </w:rPr>
        <w:t>按照采购文件规定的时间、地点公开报价。公开报价由采购代理机构工作人员主持，监督人员、采购人、供应商参加。</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14.2</w:t>
      </w:r>
      <w:r>
        <w:rPr>
          <w:rStyle w:val="NormalCharacter"/>
          <w:rFonts w:ascii="仿宋" w:eastAsia="仿宋" w:hAnsi="仿宋" w:cs="仿宋"/>
          <w:bCs/>
          <w:sz w:val="24"/>
        </w:rPr>
        <w:t>公开报价时，由供应</w:t>
      </w:r>
      <w:proofErr w:type="gramStart"/>
      <w:r>
        <w:rPr>
          <w:rStyle w:val="NormalCharacter"/>
          <w:rFonts w:ascii="仿宋" w:eastAsia="仿宋" w:hAnsi="仿宋" w:cs="仿宋"/>
          <w:bCs/>
          <w:sz w:val="24"/>
        </w:rPr>
        <w:t>商检查</w:t>
      </w:r>
      <w:proofErr w:type="gramEnd"/>
      <w:r>
        <w:rPr>
          <w:rStyle w:val="NormalCharacter"/>
          <w:rFonts w:ascii="仿宋" w:eastAsia="仿宋" w:hAnsi="仿宋" w:cs="仿宋"/>
          <w:bCs/>
          <w:sz w:val="24"/>
        </w:rPr>
        <w:t>响应文件的密封情况。</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14.3</w:t>
      </w:r>
      <w:r>
        <w:rPr>
          <w:rStyle w:val="NormalCharacter"/>
          <w:rFonts w:ascii="仿宋" w:eastAsia="仿宋" w:hAnsi="仿宋" w:cs="仿宋"/>
          <w:bCs/>
          <w:sz w:val="24"/>
        </w:rPr>
        <w:t>记录员将唱标内容分项记录并由供应</w:t>
      </w:r>
      <w:proofErr w:type="gramStart"/>
      <w:r>
        <w:rPr>
          <w:rStyle w:val="NormalCharacter"/>
          <w:rFonts w:ascii="仿宋" w:eastAsia="仿宋" w:hAnsi="仿宋" w:cs="仿宋"/>
          <w:bCs/>
          <w:sz w:val="24"/>
        </w:rPr>
        <w:t>商法定</w:t>
      </w:r>
      <w:proofErr w:type="gramEnd"/>
      <w:r>
        <w:rPr>
          <w:rStyle w:val="NormalCharacter"/>
          <w:rFonts w:ascii="仿宋" w:eastAsia="仿宋" w:hAnsi="仿宋" w:cs="仿宋"/>
          <w:bCs/>
          <w:sz w:val="24"/>
        </w:rPr>
        <w:t>代表人或委托代理人当场签字确认；</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14.4</w:t>
      </w:r>
      <w:r>
        <w:rPr>
          <w:rStyle w:val="NormalCharacter"/>
          <w:rFonts w:ascii="仿宋" w:eastAsia="仿宋" w:hAnsi="仿宋" w:cs="仿宋"/>
          <w:bCs/>
          <w:sz w:val="24"/>
        </w:rPr>
        <w:t>进入评审阶段。</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15.</w:t>
      </w:r>
      <w:r>
        <w:rPr>
          <w:rStyle w:val="NormalCharacter"/>
          <w:rFonts w:ascii="仿宋" w:eastAsia="仿宋" w:hAnsi="仿宋" w:cs="仿宋"/>
          <w:bCs/>
          <w:sz w:val="24"/>
        </w:rPr>
        <w:t>磋商</w:t>
      </w:r>
    </w:p>
    <w:p w:rsidR="00941A81" w:rsidRDefault="009B02A8">
      <w:pPr>
        <w:spacing w:after="0" w:line="400" w:lineRule="exact"/>
        <w:ind w:leftChars="8" w:left="17" w:firstLineChars="222" w:firstLine="533"/>
        <w:rPr>
          <w:rStyle w:val="NormalCharacter"/>
          <w:rFonts w:ascii="仿宋" w:eastAsia="仿宋" w:hAnsi="仿宋" w:cs="仿宋"/>
          <w:bCs/>
          <w:sz w:val="24"/>
        </w:rPr>
      </w:pPr>
      <w:proofErr w:type="gramStart"/>
      <w:r>
        <w:rPr>
          <w:rStyle w:val="NormalCharacter"/>
          <w:rFonts w:ascii="仿宋" w:eastAsia="仿宋" w:hAnsi="仿宋" w:cs="仿宋"/>
          <w:bCs/>
          <w:sz w:val="24"/>
        </w:rPr>
        <w:t>磋商按</w:t>
      </w:r>
      <w:proofErr w:type="gramEnd"/>
      <w:r>
        <w:rPr>
          <w:rStyle w:val="NormalCharacter"/>
          <w:rFonts w:ascii="仿宋" w:eastAsia="仿宋" w:hAnsi="仿宋" w:cs="仿宋"/>
          <w:bCs/>
          <w:sz w:val="24"/>
        </w:rPr>
        <w:t>下列程序进行：</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1</w:t>
      </w:r>
      <w:r>
        <w:rPr>
          <w:rStyle w:val="NormalCharacter"/>
          <w:rFonts w:ascii="仿宋" w:eastAsia="仿宋" w:hAnsi="仿宋" w:cs="仿宋"/>
          <w:bCs/>
          <w:sz w:val="24"/>
        </w:rPr>
        <w:t>）组建磋商小组；</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2</w:t>
      </w:r>
      <w:r>
        <w:rPr>
          <w:rStyle w:val="NormalCharacter"/>
          <w:rFonts w:ascii="仿宋" w:eastAsia="仿宋" w:hAnsi="仿宋" w:cs="仿宋"/>
          <w:bCs/>
          <w:sz w:val="24"/>
        </w:rPr>
        <w:t>）磋商准备工作。磋商小组成员熟悉竞争性磋商文件等相关文件资料；</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3</w:t>
      </w:r>
      <w:r>
        <w:rPr>
          <w:rStyle w:val="NormalCharacter"/>
          <w:rFonts w:ascii="仿宋" w:eastAsia="仿宋" w:hAnsi="仿宋" w:cs="仿宋"/>
          <w:bCs/>
          <w:sz w:val="24"/>
        </w:rPr>
        <w:t>）磋商原则、磋商方法及成交原则；</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4</w:t>
      </w:r>
      <w:r>
        <w:rPr>
          <w:rStyle w:val="NormalCharacter"/>
          <w:rFonts w:ascii="仿宋" w:eastAsia="仿宋" w:hAnsi="仿宋" w:cs="仿宋"/>
          <w:bCs/>
          <w:sz w:val="24"/>
        </w:rPr>
        <w:t>）向采购人提交书面磋商报告；</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5</w:t>
      </w:r>
      <w:r>
        <w:rPr>
          <w:rStyle w:val="NormalCharacter"/>
          <w:rFonts w:ascii="仿宋" w:eastAsia="仿宋" w:hAnsi="仿宋" w:cs="仿宋"/>
          <w:bCs/>
          <w:sz w:val="24"/>
        </w:rPr>
        <w:t>）磋商小组解散。</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15.1</w:t>
      </w:r>
      <w:r>
        <w:rPr>
          <w:rStyle w:val="NormalCharacter"/>
          <w:rFonts w:ascii="仿宋" w:eastAsia="仿宋" w:hAnsi="仿宋" w:cs="仿宋"/>
          <w:bCs/>
          <w:sz w:val="24"/>
        </w:rPr>
        <w:t>组建竞争性磋商小组</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15.1.1</w:t>
      </w:r>
      <w:r>
        <w:rPr>
          <w:rStyle w:val="NormalCharacter"/>
          <w:rFonts w:ascii="仿宋" w:eastAsia="仿宋" w:hAnsi="仿宋" w:cs="仿宋"/>
          <w:bCs/>
          <w:sz w:val="24"/>
        </w:rPr>
        <w:t>磋商小组由采购人代表和评审专家共</w:t>
      </w:r>
      <w:r>
        <w:rPr>
          <w:rStyle w:val="NormalCharacter"/>
          <w:rFonts w:ascii="仿宋" w:eastAsia="仿宋" w:hAnsi="仿宋" w:cs="仿宋"/>
          <w:bCs/>
          <w:sz w:val="24"/>
        </w:rPr>
        <w:t>3</w:t>
      </w:r>
      <w:r>
        <w:rPr>
          <w:rStyle w:val="NormalCharacter"/>
          <w:rFonts w:ascii="仿宋" w:eastAsia="仿宋" w:hAnsi="仿宋" w:cs="仿宋"/>
          <w:bCs/>
          <w:sz w:val="24"/>
        </w:rPr>
        <w:t>人及以上单数组成，其中评审专家人数不得</w:t>
      </w:r>
      <w:proofErr w:type="gramStart"/>
      <w:r>
        <w:rPr>
          <w:rStyle w:val="NormalCharacter"/>
          <w:rFonts w:ascii="仿宋" w:eastAsia="仿宋" w:hAnsi="仿宋" w:cs="仿宋"/>
          <w:bCs/>
          <w:sz w:val="24"/>
        </w:rPr>
        <w:t>少于磋商</w:t>
      </w:r>
      <w:proofErr w:type="gramEnd"/>
      <w:r>
        <w:rPr>
          <w:rStyle w:val="NormalCharacter"/>
          <w:rFonts w:ascii="仿宋" w:eastAsia="仿宋" w:hAnsi="仿宋" w:cs="仿宋"/>
          <w:bCs/>
          <w:sz w:val="24"/>
        </w:rPr>
        <w:t>小组成员总数的</w:t>
      </w:r>
      <w:r>
        <w:rPr>
          <w:rStyle w:val="NormalCharacter"/>
          <w:rFonts w:ascii="仿宋" w:eastAsia="仿宋" w:hAnsi="仿宋" w:cs="仿宋"/>
          <w:bCs/>
          <w:sz w:val="24"/>
        </w:rPr>
        <w:t>2/3</w:t>
      </w:r>
      <w:r>
        <w:rPr>
          <w:rStyle w:val="NormalCharacter"/>
          <w:rFonts w:ascii="仿宋" w:eastAsia="仿宋" w:hAnsi="仿宋" w:cs="仿宋"/>
          <w:bCs/>
          <w:sz w:val="24"/>
        </w:rPr>
        <w:t>。采购人代表不得以评审专家身份参加本部门或本单位采购项目的评审。采购代理机构人员不得参加本机构代理的采购项目的评审。</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15.1.2</w:t>
      </w:r>
      <w:r>
        <w:rPr>
          <w:rStyle w:val="NormalCharacter"/>
          <w:rFonts w:ascii="仿宋" w:eastAsia="仿宋" w:hAnsi="仿宋" w:cs="仿宋"/>
          <w:bCs/>
          <w:sz w:val="24"/>
        </w:rPr>
        <w:t>磋商小组成员有下列情形之一的，应当</w:t>
      </w:r>
      <w:r>
        <w:rPr>
          <w:rStyle w:val="NormalCharacter"/>
          <w:rFonts w:ascii="仿宋" w:eastAsia="仿宋" w:hAnsi="仿宋" w:cs="仿宋"/>
          <w:bCs/>
          <w:sz w:val="24"/>
        </w:rPr>
        <w:t>回避：</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lastRenderedPageBreak/>
        <w:t>（</w:t>
      </w:r>
      <w:r>
        <w:rPr>
          <w:rStyle w:val="NormalCharacter"/>
          <w:rFonts w:ascii="仿宋" w:eastAsia="仿宋" w:hAnsi="仿宋" w:cs="仿宋"/>
          <w:bCs/>
          <w:sz w:val="24"/>
        </w:rPr>
        <w:t>1</w:t>
      </w:r>
      <w:r>
        <w:rPr>
          <w:rStyle w:val="NormalCharacter"/>
          <w:rFonts w:ascii="仿宋" w:eastAsia="仿宋" w:hAnsi="仿宋" w:cs="仿宋"/>
          <w:bCs/>
          <w:sz w:val="24"/>
        </w:rPr>
        <w:t>）采购人或供应商的主要负责人的近亲属；</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2</w:t>
      </w:r>
      <w:r>
        <w:rPr>
          <w:rStyle w:val="NormalCharacter"/>
          <w:rFonts w:ascii="仿宋" w:eastAsia="仿宋" w:hAnsi="仿宋" w:cs="仿宋"/>
          <w:bCs/>
          <w:sz w:val="24"/>
        </w:rPr>
        <w:t>）项目主管部门或者行政监督部门的人员；</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3</w:t>
      </w:r>
      <w:r>
        <w:rPr>
          <w:rStyle w:val="NormalCharacter"/>
          <w:rFonts w:ascii="仿宋" w:eastAsia="仿宋" w:hAnsi="仿宋" w:cs="仿宋"/>
          <w:bCs/>
          <w:sz w:val="24"/>
        </w:rPr>
        <w:t>）与供应商有经济利益关系，可能影响对报价公正评审的；</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4</w:t>
      </w:r>
      <w:r>
        <w:rPr>
          <w:rStyle w:val="NormalCharacter"/>
          <w:rFonts w:ascii="仿宋" w:eastAsia="仿宋" w:hAnsi="仿宋" w:cs="仿宋"/>
          <w:bCs/>
          <w:sz w:val="24"/>
        </w:rPr>
        <w:t>）曾因在采购、磋商以及其他与采购有关活动中从事违法行为而受过行政处罚或刑事处罚的。</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15.1.3</w:t>
      </w:r>
      <w:r>
        <w:rPr>
          <w:rStyle w:val="NormalCharacter"/>
          <w:rFonts w:ascii="仿宋" w:eastAsia="仿宋" w:hAnsi="仿宋" w:cs="仿宋"/>
          <w:bCs/>
          <w:sz w:val="24"/>
        </w:rPr>
        <w:t>评审专家成员严禁参加与本人有利害关系的政府采购项目的评审活动。因事先不知情而参与的，获悉与评审项目有利害关系后应立即告知退出；</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有利害关系是指，近三年内曾在参加该政府采购项目的供应商中任职（包括一般工作）或担任顾问，配偶或直系亲属在参加该政府采购项目的供应商中任职或担任顾问，与参加该政府采购项目供应商发生过法律纠纷，以及其他可能影响公正评标的情况。</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15.2</w:t>
      </w:r>
      <w:r>
        <w:rPr>
          <w:rStyle w:val="NormalCharacter"/>
          <w:rFonts w:ascii="仿宋" w:eastAsia="仿宋" w:hAnsi="仿宋" w:cs="仿宋"/>
          <w:bCs/>
          <w:sz w:val="24"/>
        </w:rPr>
        <w:t>磋商准备</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15.2.1</w:t>
      </w:r>
      <w:r>
        <w:rPr>
          <w:rStyle w:val="NormalCharacter"/>
          <w:rFonts w:ascii="仿宋" w:eastAsia="仿宋" w:hAnsi="仿宋" w:cs="仿宋"/>
          <w:bCs/>
          <w:sz w:val="24"/>
        </w:rPr>
        <w:t>竞争性磋商小组成员签到</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竞争性磋商小组成员</w:t>
      </w:r>
      <w:proofErr w:type="gramStart"/>
      <w:r>
        <w:rPr>
          <w:rStyle w:val="NormalCharacter"/>
          <w:rFonts w:ascii="仿宋" w:eastAsia="仿宋" w:hAnsi="仿宋" w:cs="仿宋"/>
          <w:bCs/>
          <w:sz w:val="24"/>
        </w:rPr>
        <w:t>到达磋商</w:t>
      </w:r>
      <w:proofErr w:type="gramEnd"/>
      <w:r>
        <w:rPr>
          <w:rStyle w:val="NormalCharacter"/>
          <w:rFonts w:ascii="仿宋" w:eastAsia="仿宋" w:hAnsi="仿宋" w:cs="仿宋"/>
          <w:bCs/>
          <w:sz w:val="24"/>
        </w:rPr>
        <w:t>现场时应在签到表上签到以证明其出席。</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15.2.2</w:t>
      </w:r>
      <w:r>
        <w:rPr>
          <w:rStyle w:val="NormalCharacter"/>
          <w:rFonts w:ascii="仿宋" w:eastAsia="仿宋" w:hAnsi="仿宋" w:cs="仿宋"/>
          <w:bCs/>
          <w:sz w:val="24"/>
        </w:rPr>
        <w:t>竞争性磋商小组的分工</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竞争性磋商小组应推选一名竞争性磋商小组组长，负责主持磋商会议。采购人不得担任竞争性磋商小组组长。</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15.2.3</w:t>
      </w:r>
      <w:r>
        <w:rPr>
          <w:rStyle w:val="NormalCharacter"/>
          <w:rFonts w:ascii="仿宋" w:eastAsia="仿宋" w:hAnsi="仿宋" w:cs="仿宋"/>
          <w:bCs/>
          <w:sz w:val="24"/>
        </w:rPr>
        <w:t>熟悉文件资料</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1</w:t>
      </w:r>
      <w:r>
        <w:rPr>
          <w:rStyle w:val="NormalCharacter"/>
          <w:rFonts w:ascii="仿宋" w:eastAsia="仿宋" w:hAnsi="仿宋" w:cs="仿宋"/>
          <w:bCs/>
          <w:sz w:val="24"/>
        </w:rPr>
        <w:t>）竞争性磋商小组成员认真研究磋商文件，了解和熟悉采购目的、采购范围、主要合同条件、技术标准和要求、质量标准和工期</w:t>
      </w:r>
      <w:r>
        <w:rPr>
          <w:rStyle w:val="NormalCharacter"/>
          <w:rFonts w:ascii="仿宋" w:eastAsia="仿宋" w:hAnsi="仿宋" w:cs="仿宋"/>
          <w:bCs/>
          <w:sz w:val="24"/>
        </w:rPr>
        <w:t>/</w:t>
      </w:r>
      <w:r>
        <w:rPr>
          <w:rStyle w:val="NormalCharacter"/>
          <w:rFonts w:ascii="仿宋" w:eastAsia="仿宋" w:hAnsi="仿宋" w:cs="仿宋"/>
          <w:bCs/>
          <w:sz w:val="24"/>
        </w:rPr>
        <w:t>供货安装期要求等，掌握评审标准和方法，熟悉本章及附件中包括的评审表格的使用。未在磋商文件中规定的标准和方法不得作为磋商的依据。</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2</w:t>
      </w:r>
      <w:r>
        <w:rPr>
          <w:rStyle w:val="NormalCharacter"/>
          <w:rFonts w:ascii="仿宋" w:eastAsia="仿宋" w:hAnsi="仿宋" w:cs="仿宋"/>
          <w:bCs/>
          <w:sz w:val="24"/>
        </w:rPr>
        <w:t>）采购人或采购代理机构应向竞争性磋商小组</w:t>
      </w:r>
      <w:proofErr w:type="gramStart"/>
      <w:r>
        <w:rPr>
          <w:rStyle w:val="NormalCharacter"/>
          <w:rFonts w:ascii="仿宋" w:eastAsia="仿宋" w:hAnsi="仿宋" w:cs="仿宋"/>
          <w:bCs/>
          <w:sz w:val="24"/>
        </w:rPr>
        <w:t>提供磋商</w:t>
      </w:r>
      <w:proofErr w:type="gramEnd"/>
      <w:r>
        <w:rPr>
          <w:rStyle w:val="NormalCharacter"/>
          <w:rFonts w:ascii="仿宋" w:eastAsia="仿宋" w:hAnsi="仿宋" w:cs="仿宋"/>
          <w:bCs/>
          <w:sz w:val="24"/>
        </w:rPr>
        <w:t>所需的信息和数据，</w:t>
      </w:r>
      <w:proofErr w:type="gramStart"/>
      <w:r>
        <w:rPr>
          <w:rStyle w:val="NormalCharacter"/>
          <w:rFonts w:ascii="仿宋" w:eastAsia="仿宋" w:hAnsi="仿宋" w:cs="仿宋"/>
          <w:bCs/>
          <w:sz w:val="24"/>
        </w:rPr>
        <w:t>包括磋商</w:t>
      </w:r>
      <w:proofErr w:type="gramEnd"/>
      <w:r>
        <w:rPr>
          <w:rStyle w:val="NormalCharacter"/>
          <w:rFonts w:ascii="仿宋" w:eastAsia="仿宋" w:hAnsi="仿宋" w:cs="仿宋"/>
          <w:bCs/>
          <w:sz w:val="24"/>
        </w:rPr>
        <w:t>文件、响应文件、开标会议记录以及竞争性磋商小组认为必要的其他信息</w:t>
      </w:r>
      <w:r>
        <w:rPr>
          <w:rStyle w:val="NormalCharacter"/>
          <w:rFonts w:ascii="仿宋" w:eastAsia="仿宋" w:hAnsi="仿宋" w:cs="仿宋"/>
          <w:bCs/>
          <w:sz w:val="24"/>
        </w:rPr>
        <w:t>和数据。</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15.3</w:t>
      </w:r>
      <w:r>
        <w:rPr>
          <w:rStyle w:val="NormalCharacter"/>
          <w:rFonts w:ascii="仿宋" w:eastAsia="仿宋" w:hAnsi="仿宋" w:cs="仿宋"/>
          <w:bCs/>
          <w:sz w:val="24"/>
        </w:rPr>
        <w:t>评审原则和评审方法</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15.3.1</w:t>
      </w:r>
      <w:r>
        <w:rPr>
          <w:rStyle w:val="NormalCharacter"/>
          <w:rFonts w:ascii="仿宋" w:eastAsia="仿宋" w:hAnsi="仿宋" w:cs="仿宋"/>
          <w:bCs/>
          <w:sz w:val="24"/>
        </w:rPr>
        <w:t>评审原则</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公平、公正、诚实、信用</w:t>
      </w:r>
      <w:r>
        <w:rPr>
          <w:rStyle w:val="NormalCharacter"/>
          <w:rFonts w:ascii="仿宋" w:eastAsia="仿宋" w:hAnsi="仿宋" w:cs="仿宋"/>
          <w:bCs/>
          <w:sz w:val="24"/>
        </w:rPr>
        <w:t>”</w:t>
      </w:r>
      <w:r>
        <w:rPr>
          <w:rStyle w:val="NormalCharacter"/>
          <w:rFonts w:ascii="仿宋" w:eastAsia="仿宋" w:hAnsi="仿宋" w:cs="仿宋"/>
          <w:bCs/>
          <w:sz w:val="24"/>
        </w:rPr>
        <w:t>为本次竞争性磋商的基本原则，竞争性磋商小组按照这一原则的要求，公正、平等地对待各供应商。同时，在磋商过程中恪守以下原则：</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1</w:t>
      </w:r>
      <w:r>
        <w:rPr>
          <w:rStyle w:val="NormalCharacter"/>
          <w:rFonts w:ascii="仿宋" w:eastAsia="仿宋" w:hAnsi="仿宋" w:cs="仿宋"/>
          <w:bCs/>
          <w:sz w:val="24"/>
        </w:rPr>
        <w:t>）客观性原则：竞争性磋商小组将严格按照磋商文件要求的内容，对供应商的响应文件进行认真评审；竞争性磋商小组对响应文件的评审仅依据响应文件本身，而不依靠响应文件以外的任何因素。</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2</w:t>
      </w:r>
      <w:r>
        <w:rPr>
          <w:rStyle w:val="NormalCharacter"/>
          <w:rFonts w:ascii="仿宋" w:eastAsia="仿宋" w:hAnsi="仿宋" w:cs="仿宋"/>
          <w:bCs/>
          <w:sz w:val="24"/>
        </w:rPr>
        <w:t>）统一性原则：竞争性磋商小组将按照统一的原则和方法，对各供应商的响应文件进行评审。</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3</w:t>
      </w:r>
      <w:r>
        <w:rPr>
          <w:rStyle w:val="NormalCharacter"/>
          <w:rFonts w:ascii="仿宋" w:eastAsia="仿宋" w:hAnsi="仿宋" w:cs="仿宋"/>
          <w:bCs/>
          <w:sz w:val="24"/>
        </w:rPr>
        <w:t>）独立性原则：评审工作在竞争性磋商</w:t>
      </w:r>
      <w:r>
        <w:rPr>
          <w:rStyle w:val="NormalCharacter"/>
          <w:rFonts w:ascii="仿宋" w:eastAsia="仿宋" w:hAnsi="仿宋" w:cs="仿宋"/>
          <w:bCs/>
          <w:sz w:val="24"/>
        </w:rPr>
        <w:t>小组内部独立进行，不受外界任何因素的干扰和影响，竞争性磋商小组成员对出具的专家意见承担个人责任。</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4</w:t>
      </w:r>
      <w:r>
        <w:rPr>
          <w:rStyle w:val="NormalCharacter"/>
          <w:rFonts w:ascii="仿宋" w:eastAsia="仿宋" w:hAnsi="仿宋" w:cs="仿宋"/>
          <w:bCs/>
          <w:sz w:val="24"/>
        </w:rPr>
        <w:t>）保密性原则：竞争性磋商小组成员及有关工作人员将保守供应商的商业秘密。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lastRenderedPageBreak/>
        <w:t>（</w:t>
      </w:r>
      <w:r>
        <w:rPr>
          <w:rStyle w:val="NormalCharacter"/>
          <w:rFonts w:ascii="仿宋" w:eastAsia="仿宋" w:hAnsi="仿宋" w:cs="仿宋"/>
          <w:bCs/>
          <w:sz w:val="24"/>
        </w:rPr>
        <w:t>5</w:t>
      </w:r>
      <w:r>
        <w:rPr>
          <w:rStyle w:val="NormalCharacter"/>
          <w:rFonts w:ascii="仿宋" w:eastAsia="仿宋" w:hAnsi="仿宋" w:cs="仿宋"/>
          <w:bCs/>
          <w:sz w:val="24"/>
        </w:rPr>
        <w:t>）综合性原则：竞争性磋商小组将综合分析评审供应商的各项指标，而不以单项指标的优劣评定成交供应商；竞争性磋商小组成员出具的</w:t>
      </w:r>
      <w:proofErr w:type="gramStart"/>
      <w:r>
        <w:rPr>
          <w:rStyle w:val="NormalCharacter"/>
          <w:rFonts w:ascii="仿宋" w:eastAsia="仿宋" w:hAnsi="仿宋" w:cs="仿宋"/>
          <w:bCs/>
          <w:sz w:val="24"/>
        </w:rPr>
        <w:t>的</w:t>
      </w:r>
      <w:proofErr w:type="gramEnd"/>
      <w:r>
        <w:rPr>
          <w:rStyle w:val="NormalCharacter"/>
          <w:rFonts w:ascii="仿宋" w:eastAsia="仿宋" w:hAnsi="仿宋" w:cs="仿宋"/>
          <w:bCs/>
          <w:sz w:val="24"/>
        </w:rPr>
        <w:t>意见由个人负责，评审结果由竞争性磋商小组共同负责。</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6</w:t>
      </w:r>
      <w:r>
        <w:rPr>
          <w:rStyle w:val="NormalCharacter"/>
          <w:rFonts w:ascii="仿宋" w:eastAsia="仿宋" w:hAnsi="仿宋" w:cs="仿宋"/>
          <w:bCs/>
          <w:sz w:val="24"/>
        </w:rPr>
        <w:t>）集体决定的原则：成交供应商候选人由竞争性磋商小组集体讨论决定。</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15.3.2</w:t>
      </w:r>
      <w:r>
        <w:rPr>
          <w:rStyle w:val="NormalCharacter"/>
          <w:rFonts w:ascii="仿宋" w:eastAsia="仿宋" w:hAnsi="仿宋" w:cs="仿宋"/>
          <w:bCs/>
          <w:sz w:val="24"/>
        </w:rPr>
        <w:t>评审方法</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由竞争性磋商小组所有成员集体与供应商分别进行磋商，由磋商小组采用综合</w:t>
      </w:r>
      <w:r>
        <w:rPr>
          <w:rStyle w:val="NormalCharacter"/>
          <w:rFonts w:ascii="仿宋" w:eastAsia="仿宋" w:hAnsi="仿宋" w:cs="仿宋"/>
          <w:bCs/>
          <w:sz w:val="24"/>
        </w:rPr>
        <w:t>评分法对提交最后响应文件的供应商进行综合评分。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15.3.2.1</w:t>
      </w:r>
      <w:r>
        <w:rPr>
          <w:rStyle w:val="NormalCharacter"/>
          <w:rFonts w:ascii="仿宋" w:eastAsia="仿宋" w:hAnsi="仿宋" w:cs="仿宋"/>
          <w:bCs/>
          <w:sz w:val="24"/>
        </w:rPr>
        <w:t>确定合格的供应商：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1</w:t>
      </w:r>
      <w:r>
        <w:rPr>
          <w:rStyle w:val="NormalCharacter"/>
          <w:rFonts w:ascii="仿宋" w:eastAsia="仿宋" w:hAnsi="仿宋" w:cs="仿宋"/>
          <w:bCs/>
          <w:sz w:val="24"/>
        </w:rPr>
        <w:t>）符合本项目竞争性磋商公告中所叙述的供应商资格要求；</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2</w:t>
      </w:r>
      <w:r>
        <w:rPr>
          <w:rStyle w:val="NormalCharacter"/>
          <w:rFonts w:ascii="仿宋" w:eastAsia="仿宋" w:hAnsi="仿宋" w:cs="仿宋"/>
          <w:bCs/>
          <w:sz w:val="24"/>
        </w:rPr>
        <w:t>）符合本项目磋商文件的其他相关要求。</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符合以上条件的供应商即为合格的供应商。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15.3.2.2</w:t>
      </w:r>
      <w:r>
        <w:rPr>
          <w:rStyle w:val="NormalCharacter"/>
          <w:rFonts w:ascii="仿宋" w:eastAsia="仿宋" w:hAnsi="仿宋" w:cs="仿宋"/>
          <w:bCs/>
          <w:sz w:val="24"/>
        </w:rPr>
        <w:t>初步评审：</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1</w:t>
      </w:r>
      <w:r>
        <w:rPr>
          <w:rStyle w:val="NormalCharacter"/>
          <w:rFonts w:ascii="仿宋" w:eastAsia="仿宋" w:hAnsi="仿宋" w:cs="仿宋"/>
          <w:bCs/>
          <w:sz w:val="24"/>
        </w:rPr>
        <w:t>）竞争性磋商小组将确定每一供应商是否对磋商文件的要求做出了实质性的响应，而没有重大偏离。实质性响应的文件是指响应文件均</w:t>
      </w:r>
      <w:proofErr w:type="gramStart"/>
      <w:r>
        <w:rPr>
          <w:rStyle w:val="NormalCharacter"/>
          <w:rFonts w:ascii="仿宋" w:eastAsia="仿宋" w:hAnsi="仿宋" w:cs="仿宋"/>
          <w:bCs/>
          <w:sz w:val="24"/>
        </w:rPr>
        <w:t>符合磋商</w:t>
      </w:r>
      <w:proofErr w:type="gramEnd"/>
      <w:r>
        <w:rPr>
          <w:rStyle w:val="NormalCharacter"/>
          <w:rFonts w:ascii="仿宋" w:eastAsia="仿宋" w:hAnsi="仿宋" w:cs="仿宋"/>
          <w:bCs/>
          <w:sz w:val="24"/>
        </w:rPr>
        <w:t>文件的所有条款、条件和规定且没有重大偏离或保留。</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2</w:t>
      </w:r>
      <w:r>
        <w:rPr>
          <w:rStyle w:val="NormalCharacter"/>
          <w:rFonts w:ascii="仿宋" w:eastAsia="仿宋" w:hAnsi="仿宋" w:cs="仿宋"/>
          <w:bCs/>
          <w:sz w:val="24"/>
        </w:rPr>
        <w:t>）如出现下列情形之一的，视为对磋商文件没有做出实质性响应，按照无效响应处理。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a)</w:t>
      </w:r>
      <w:r>
        <w:rPr>
          <w:rStyle w:val="NormalCharacter"/>
          <w:rFonts w:ascii="仿宋" w:eastAsia="仿宋" w:hAnsi="仿宋" w:cs="仿宋"/>
          <w:bCs/>
          <w:sz w:val="24"/>
        </w:rPr>
        <w:t>响应文件不完整；</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b)</w:t>
      </w:r>
      <w:r>
        <w:rPr>
          <w:rStyle w:val="NormalCharacter"/>
          <w:rFonts w:ascii="仿宋" w:eastAsia="仿宋" w:hAnsi="仿宋" w:cs="仿宋"/>
          <w:bCs/>
          <w:sz w:val="24"/>
        </w:rPr>
        <w:t>响应文件未按磋商文件要求签字或盖章；</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c)</w:t>
      </w:r>
      <w:r>
        <w:rPr>
          <w:rStyle w:val="NormalCharacter"/>
          <w:rFonts w:ascii="仿宋" w:eastAsia="仿宋" w:hAnsi="仿宋" w:cs="仿宋"/>
          <w:bCs/>
          <w:sz w:val="24"/>
        </w:rPr>
        <w:t>响应文件载明的服务时间不</w:t>
      </w:r>
      <w:proofErr w:type="gramStart"/>
      <w:r>
        <w:rPr>
          <w:rStyle w:val="NormalCharacter"/>
          <w:rFonts w:ascii="仿宋" w:eastAsia="仿宋" w:hAnsi="仿宋" w:cs="仿宋"/>
          <w:bCs/>
          <w:sz w:val="24"/>
        </w:rPr>
        <w:t>符合磋商</w:t>
      </w:r>
      <w:proofErr w:type="gramEnd"/>
      <w:r>
        <w:rPr>
          <w:rStyle w:val="NormalCharacter"/>
          <w:rFonts w:ascii="仿宋" w:eastAsia="仿宋" w:hAnsi="仿宋" w:cs="仿宋"/>
          <w:bCs/>
          <w:sz w:val="24"/>
        </w:rPr>
        <w:t>文件规定的时间；</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d)</w:t>
      </w:r>
      <w:r>
        <w:rPr>
          <w:rStyle w:val="NormalCharacter"/>
          <w:rFonts w:ascii="仿宋" w:eastAsia="仿宋" w:hAnsi="仿宋" w:cs="仿宋"/>
          <w:bCs/>
          <w:sz w:val="24"/>
        </w:rPr>
        <w:t>响应文件中的服务配置明显不</w:t>
      </w:r>
      <w:proofErr w:type="gramStart"/>
      <w:r>
        <w:rPr>
          <w:rStyle w:val="NormalCharacter"/>
          <w:rFonts w:ascii="仿宋" w:eastAsia="仿宋" w:hAnsi="仿宋" w:cs="仿宋"/>
          <w:bCs/>
          <w:sz w:val="24"/>
        </w:rPr>
        <w:t>符合磋商</w:t>
      </w:r>
      <w:proofErr w:type="gramEnd"/>
      <w:r>
        <w:rPr>
          <w:rStyle w:val="NormalCharacter"/>
          <w:rFonts w:ascii="仿宋" w:eastAsia="仿宋" w:hAnsi="仿宋" w:cs="仿宋"/>
          <w:bCs/>
          <w:sz w:val="24"/>
        </w:rPr>
        <w:t>文件要求；</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e)</w:t>
      </w:r>
      <w:r>
        <w:rPr>
          <w:rStyle w:val="NormalCharacter"/>
          <w:rFonts w:ascii="仿宋" w:eastAsia="仿宋" w:hAnsi="仿宋" w:cs="仿宋"/>
          <w:bCs/>
          <w:sz w:val="24"/>
        </w:rPr>
        <w:t>供应商未按要求参加开标仪式及询标事宜；</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f)</w:t>
      </w:r>
      <w:r>
        <w:rPr>
          <w:rStyle w:val="NormalCharacter"/>
          <w:rFonts w:ascii="仿宋" w:eastAsia="仿宋" w:hAnsi="仿宋" w:cs="仿宋"/>
          <w:bCs/>
          <w:sz w:val="24"/>
        </w:rPr>
        <w:t>响应文件出现采购人名称、项目名称、技术参数等与磋商文件相关内容严重不一致的；</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g)</w:t>
      </w:r>
      <w:r>
        <w:rPr>
          <w:rStyle w:val="NormalCharacter"/>
          <w:rFonts w:ascii="仿宋" w:eastAsia="仿宋" w:hAnsi="仿宋" w:cs="仿宋"/>
          <w:bCs/>
          <w:sz w:val="24"/>
        </w:rPr>
        <w:t>不</w:t>
      </w:r>
      <w:proofErr w:type="gramStart"/>
      <w:r>
        <w:rPr>
          <w:rStyle w:val="NormalCharacter"/>
          <w:rFonts w:ascii="仿宋" w:eastAsia="仿宋" w:hAnsi="仿宋" w:cs="仿宋"/>
          <w:bCs/>
          <w:sz w:val="24"/>
        </w:rPr>
        <w:t>符合磋商</w:t>
      </w:r>
      <w:proofErr w:type="gramEnd"/>
      <w:r>
        <w:rPr>
          <w:rStyle w:val="NormalCharacter"/>
          <w:rFonts w:ascii="仿宋" w:eastAsia="仿宋" w:hAnsi="仿宋" w:cs="仿宋"/>
          <w:bCs/>
          <w:sz w:val="24"/>
        </w:rPr>
        <w:t>文件中规定的其他实质性要求；</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h)</w:t>
      </w:r>
      <w:r>
        <w:rPr>
          <w:rStyle w:val="NormalCharacter"/>
          <w:rFonts w:ascii="仿宋" w:eastAsia="仿宋" w:hAnsi="仿宋" w:cs="仿宋"/>
          <w:bCs/>
          <w:sz w:val="24"/>
        </w:rPr>
        <w:t>法律法规规定的其他情形。</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3</w:t>
      </w:r>
      <w:r>
        <w:rPr>
          <w:rStyle w:val="NormalCharacter"/>
          <w:rFonts w:ascii="仿宋" w:eastAsia="仿宋" w:hAnsi="仿宋" w:cs="仿宋"/>
          <w:bCs/>
          <w:sz w:val="24"/>
        </w:rPr>
        <w:t>）竞争性磋商小组将拒绝被确定为非实质性响应的响应文件，供应商不能通过修正或撤销响应文件中的不符之处而使其文件成为实质性响应的文件。</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4</w:t>
      </w:r>
      <w:r>
        <w:rPr>
          <w:rStyle w:val="NormalCharacter"/>
          <w:rFonts w:ascii="仿宋" w:eastAsia="仿宋" w:hAnsi="仿宋" w:cs="仿宋"/>
          <w:bCs/>
          <w:sz w:val="24"/>
        </w:rPr>
        <w:t>）磋商小组在对响应文件的有效性、完整性和响应程度进行审查时，可以要求供应商对其响应文件中含义不明确、同类问题表述不一致或者有明显文字和计算错误的内容等</w:t>
      </w:r>
      <w:proofErr w:type="gramStart"/>
      <w:r>
        <w:rPr>
          <w:rStyle w:val="NormalCharacter"/>
          <w:rFonts w:ascii="仿宋" w:eastAsia="仿宋" w:hAnsi="仿宋" w:cs="仿宋"/>
          <w:bCs/>
          <w:sz w:val="24"/>
        </w:rPr>
        <w:t>作出</w:t>
      </w:r>
      <w:proofErr w:type="gramEnd"/>
      <w:r>
        <w:rPr>
          <w:rStyle w:val="NormalCharacter"/>
          <w:rFonts w:ascii="仿宋" w:eastAsia="仿宋" w:hAnsi="仿宋" w:cs="仿宋"/>
          <w:bCs/>
          <w:sz w:val="24"/>
        </w:rPr>
        <w:t>必要的澄清、说明和更正。但供应商的澄清、说明或者更正不得超出响应文件的范围或改变响应文件的实质性内容。</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5</w:t>
      </w:r>
      <w:r>
        <w:rPr>
          <w:rStyle w:val="NormalCharacter"/>
          <w:rFonts w:ascii="仿宋" w:eastAsia="仿宋" w:hAnsi="仿宋" w:cs="仿宋"/>
          <w:bCs/>
          <w:sz w:val="24"/>
        </w:rPr>
        <w:t>）磋商小组要求澄清、说明或者更正响应文件应当以书面形式</w:t>
      </w:r>
      <w:proofErr w:type="gramStart"/>
      <w:r>
        <w:rPr>
          <w:rStyle w:val="NormalCharacter"/>
          <w:rFonts w:ascii="仿宋" w:eastAsia="仿宋" w:hAnsi="仿宋" w:cs="仿宋"/>
          <w:bCs/>
          <w:sz w:val="24"/>
        </w:rPr>
        <w:t>作出</w:t>
      </w:r>
      <w:proofErr w:type="gramEnd"/>
      <w:r>
        <w:rPr>
          <w:rStyle w:val="NormalCharacter"/>
          <w:rFonts w:ascii="仿宋" w:eastAsia="仿宋" w:hAnsi="仿宋" w:cs="仿宋"/>
          <w:bCs/>
          <w:sz w:val="24"/>
        </w:rPr>
        <w:t>。供应商的澄清、说明或者更正应当由法定代表人或者其授</w:t>
      </w:r>
      <w:r>
        <w:rPr>
          <w:rStyle w:val="NormalCharacter"/>
          <w:rFonts w:ascii="仿宋" w:eastAsia="仿宋" w:hAnsi="仿宋" w:cs="仿宋"/>
          <w:bCs/>
          <w:sz w:val="24"/>
        </w:rPr>
        <w:t>权代表签字或加盖公章。由授权代表签字的，应当附法定代表人授权书。</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lastRenderedPageBreak/>
        <w:t>（</w:t>
      </w:r>
      <w:r>
        <w:rPr>
          <w:rStyle w:val="NormalCharacter"/>
          <w:rFonts w:ascii="仿宋" w:eastAsia="仿宋" w:hAnsi="仿宋" w:cs="仿宋"/>
          <w:bCs/>
          <w:sz w:val="24"/>
        </w:rPr>
        <w:t>6</w:t>
      </w:r>
      <w:r>
        <w:rPr>
          <w:rStyle w:val="NormalCharacter"/>
          <w:rFonts w:ascii="仿宋" w:eastAsia="仿宋" w:hAnsi="仿宋" w:cs="仿宋"/>
          <w:bCs/>
          <w:sz w:val="24"/>
        </w:rPr>
        <w:t>）竞争性磋商小组通过上述初步评审，只有成为合格供应商并通过初步评审的供应商，才能进入综合评审阶段。</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15.3.2.4</w:t>
      </w:r>
      <w:r>
        <w:rPr>
          <w:rStyle w:val="NormalCharacter"/>
          <w:rFonts w:ascii="仿宋" w:eastAsia="仿宋" w:hAnsi="仿宋" w:cs="仿宋"/>
          <w:bCs/>
          <w:sz w:val="24"/>
        </w:rPr>
        <w:t>磋商及最终响应文件：</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1</w:t>
      </w:r>
      <w:r>
        <w:rPr>
          <w:rStyle w:val="NormalCharacter"/>
          <w:rFonts w:ascii="仿宋" w:eastAsia="仿宋" w:hAnsi="仿宋" w:cs="仿宋"/>
          <w:bCs/>
          <w:sz w:val="24"/>
        </w:rPr>
        <w:t>）由竞争性磋商小组所有成员集体与单一供应商分别进行磋商，并给予所有参加磋商的供应商平等的磋商机会。</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2</w:t>
      </w:r>
      <w:r>
        <w:rPr>
          <w:rStyle w:val="NormalCharacter"/>
          <w:rFonts w:ascii="仿宋" w:eastAsia="仿宋" w:hAnsi="仿宋" w:cs="仿宋"/>
          <w:bCs/>
          <w:sz w:val="24"/>
        </w:rPr>
        <w:t>）在磋商过程中，磋商小组可以根据磋商文件和磋商情况实质性变动采购需求中的技术、服务要求及合同草案条款，但不得变动磋商文件中的其他内容。实质性变动的内容，必须采购人代表确认。</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对磋商文件</w:t>
      </w:r>
      <w:proofErr w:type="gramStart"/>
      <w:r>
        <w:rPr>
          <w:rStyle w:val="NormalCharacter"/>
          <w:rFonts w:ascii="仿宋" w:eastAsia="仿宋" w:hAnsi="仿宋" w:cs="仿宋"/>
          <w:bCs/>
          <w:sz w:val="24"/>
        </w:rPr>
        <w:t>作出</w:t>
      </w:r>
      <w:proofErr w:type="gramEnd"/>
      <w:r>
        <w:rPr>
          <w:rStyle w:val="NormalCharacter"/>
          <w:rFonts w:ascii="仿宋" w:eastAsia="仿宋" w:hAnsi="仿宋" w:cs="仿宋"/>
          <w:bCs/>
          <w:sz w:val="24"/>
        </w:rPr>
        <w:t>的实质性</w:t>
      </w:r>
      <w:r>
        <w:rPr>
          <w:rStyle w:val="NormalCharacter"/>
          <w:rFonts w:ascii="仿宋" w:eastAsia="仿宋" w:hAnsi="仿宋" w:cs="仿宋"/>
          <w:bCs/>
          <w:sz w:val="24"/>
        </w:rPr>
        <w:t>变动是磋商文件的有效组成部分，磋商小组应当及时以书面形式同时通知所以参加磋商的供应商。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供应商应当按照磋商文件的变动情况和磋商小组的要求重新提交响应文件，并由其法定代人或授权代表签字或者加盖公章。由授权代表签字的，应当附法定代表人授权书。</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3</w:t>
      </w:r>
      <w:r>
        <w:rPr>
          <w:rStyle w:val="NormalCharacter"/>
          <w:rFonts w:ascii="仿宋" w:eastAsia="仿宋" w:hAnsi="仿宋" w:cs="仿宋"/>
          <w:bCs/>
          <w:sz w:val="24"/>
        </w:rPr>
        <w:t>）经磋商后确定最终的提交响应文件的供应商，由磋商小组采用综合评分法对提交最后响应文件的供应商进行综合评分。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4</w:t>
      </w:r>
      <w:r>
        <w:rPr>
          <w:rStyle w:val="NormalCharacter"/>
          <w:rFonts w:ascii="仿宋" w:eastAsia="仿宋" w:hAnsi="仿宋" w:cs="仿宋"/>
          <w:bCs/>
          <w:sz w:val="24"/>
        </w:rPr>
        <w:t>）采购人根据磋商小组的要求及现场供应商报价情况，确定最终报价截止时间，所有供应商授权代表应在最终报价截止时间通知书上签字确认，既不说明原因又拒不签字的供应商视为不参与最终报价，按</w:t>
      </w:r>
      <w:r>
        <w:rPr>
          <w:rStyle w:val="NormalCharacter"/>
          <w:rFonts w:ascii="仿宋" w:eastAsia="仿宋" w:hAnsi="仿宋" w:cs="仿宋"/>
          <w:bCs/>
          <w:sz w:val="24"/>
        </w:rPr>
        <w:t>“</w:t>
      </w:r>
      <w:r>
        <w:rPr>
          <w:rStyle w:val="NormalCharacter"/>
          <w:rFonts w:ascii="仿宋" w:eastAsia="仿宋" w:hAnsi="仿宋" w:cs="仿宋"/>
          <w:bCs/>
          <w:sz w:val="24"/>
        </w:rPr>
        <w:t>在报价有效期内撤回报价</w:t>
      </w:r>
      <w:r>
        <w:rPr>
          <w:rStyle w:val="NormalCharacter"/>
          <w:rFonts w:ascii="仿宋" w:eastAsia="仿宋" w:hAnsi="仿宋" w:cs="仿宋"/>
          <w:bCs/>
          <w:sz w:val="24"/>
        </w:rPr>
        <w:t>”</w:t>
      </w:r>
      <w:r>
        <w:rPr>
          <w:rStyle w:val="NormalCharacter"/>
          <w:rFonts w:ascii="仿宋" w:eastAsia="仿宋" w:hAnsi="仿宋" w:cs="仿宋"/>
          <w:bCs/>
          <w:sz w:val="24"/>
        </w:rPr>
        <w:t>处理。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5</w:t>
      </w:r>
      <w:r>
        <w:rPr>
          <w:rStyle w:val="NormalCharacter"/>
          <w:rFonts w:ascii="仿宋" w:eastAsia="仿宋" w:hAnsi="仿宋" w:cs="仿宋"/>
          <w:bCs/>
          <w:sz w:val="24"/>
        </w:rPr>
        <w:t>）供应商须在规定的最终报价截止时间前递交最终报价单；报价单上应上注明供应商名称并加盖单位公章或授权代表签字。按照最终报价规定的时间、地点公开唱价。公开唱价由代理机构主持，监督人员、供应商代表参加。</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6</w:t>
      </w:r>
      <w:r>
        <w:rPr>
          <w:rStyle w:val="NormalCharacter"/>
          <w:rFonts w:ascii="仿宋" w:eastAsia="仿宋" w:hAnsi="仿宋" w:cs="仿宋"/>
          <w:bCs/>
          <w:sz w:val="24"/>
        </w:rPr>
        <w:t>）采购人将拒绝接收最终报价截止时间后送达的最终响应文件，在最终报价截止时间之后，供应商不得</w:t>
      </w:r>
      <w:r>
        <w:rPr>
          <w:rStyle w:val="NormalCharacter"/>
          <w:rFonts w:ascii="仿宋" w:eastAsia="仿宋" w:hAnsi="仿宋" w:cs="仿宋"/>
          <w:bCs/>
          <w:sz w:val="24"/>
        </w:rPr>
        <w:t>补充、修改最终响应文件。</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7</w:t>
      </w:r>
      <w:r>
        <w:rPr>
          <w:rStyle w:val="NormalCharacter"/>
          <w:rFonts w:ascii="仿宋" w:eastAsia="仿宋" w:hAnsi="仿宋" w:cs="仿宋"/>
          <w:bCs/>
          <w:sz w:val="24"/>
        </w:rPr>
        <w:t>）工作人员当众</w:t>
      </w:r>
      <w:proofErr w:type="gramStart"/>
      <w:r>
        <w:rPr>
          <w:rStyle w:val="NormalCharacter"/>
          <w:rFonts w:ascii="仿宋" w:eastAsia="仿宋" w:hAnsi="仿宋" w:cs="仿宋"/>
          <w:bCs/>
          <w:sz w:val="24"/>
        </w:rPr>
        <w:t>拆启最终</w:t>
      </w:r>
      <w:proofErr w:type="gramEnd"/>
      <w:r>
        <w:rPr>
          <w:rStyle w:val="NormalCharacter"/>
          <w:rFonts w:ascii="仿宋" w:eastAsia="仿宋" w:hAnsi="仿宋" w:cs="仿宋"/>
          <w:bCs/>
          <w:sz w:val="24"/>
        </w:rPr>
        <w:t>响应文件，</w:t>
      </w:r>
      <w:proofErr w:type="gramStart"/>
      <w:r>
        <w:rPr>
          <w:rStyle w:val="NormalCharacter"/>
          <w:rFonts w:ascii="仿宋" w:eastAsia="仿宋" w:hAnsi="仿宋" w:cs="仿宋"/>
          <w:bCs/>
          <w:sz w:val="24"/>
        </w:rPr>
        <w:t>唱价员宣读</w:t>
      </w:r>
      <w:proofErr w:type="gramEnd"/>
      <w:r>
        <w:rPr>
          <w:rStyle w:val="NormalCharacter"/>
          <w:rFonts w:ascii="仿宋" w:eastAsia="仿宋" w:hAnsi="仿宋" w:cs="仿宋"/>
          <w:bCs/>
          <w:sz w:val="24"/>
        </w:rPr>
        <w:t>供应商名称、报价等内容。</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8</w:t>
      </w:r>
      <w:r>
        <w:rPr>
          <w:rStyle w:val="NormalCharacter"/>
          <w:rFonts w:ascii="仿宋" w:eastAsia="仿宋" w:hAnsi="仿宋" w:cs="仿宋"/>
          <w:bCs/>
          <w:sz w:val="24"/>
        </w:rPr>
        <w:t>）记录员将唱</w:t>
      </w:r>
      <w:proofErr w:type="gramStart"/>
      <w:r>
        <w:rPr>
          <w:rStyle w:val="NormalCharacter"/>
          <w:rFonts w:ascii="仿宋" w:eastAsia="仿宋" w:hAnsi="仿宋" w:cs="仿宋"/>
          <w:bCs/>
          <w:sz w:val="24"/>
        </w:rPr>
        <w:t>价内容</w:t>
      </w:r>
      <w:proofErr w:type="gramEnd"/>
      <w:r>
        <w:rPr>
          <w:rStyle w:val="NormalCharacter"/>
          <w:rFonts w:ascii="仿宋" w:eastAsia="仿宋" w:hAnsi="仿宋" w:cs="仿宋"/>
          <w:bCs/>
          <w:sz w:val="24"/>
        </w:rPr>
        <w:t>分项记录。</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9</w:t>
      </w:r>
      <w:r>
        <w:rPr>
          <w:rStyle w:val="NormalCharacter"/>
          <w:rFonts w:ascii="仿宋" w:eastAsia="仿宋" w:hAnsi="仿宋" w:cs="仿宋"/>
          <w:bCs/>
          <w:sz w:val="24"/>
        </w:rPr>
        <w:t>）各供应商报价按以下标准进行价格扣除后进行评审。</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&lt;1&gt;</w:t>
      </w:r>
      <w:r>
        <w:rPr>
          <w:rStyle w:val="NormalCharacter"/>
          <w:rFonts w:ascii="仿宋" w:eastAsia="仿宋" w:hAnsi="仿宋" w:cs="仿宋" w:hint="eastAsia"/>
          <w:bCs/>
          <w:sz w:val="24"/>
        </w:rPr>
        <w:t>根据财政部、工业和信息化部《政府采购促进中小企业发展管理办法》（财库﹝</w:t>
      </w:r>
      <w:r>
        <w:rPr>
          <w:rStyle w:val="NormalCharacter"/>
          <w:rFonts w:ascii="仿宋" w:eastAsia="仿宋" w:hAnsi="仿宋" w:cs="仿宋" w:hint="eastAsia"/>
          <w:bCs/>
          <w:sz w:val="24"/>
        </w:rPr>
        <w:t>2020</w:t>
      </w:r>
      <w:r>
        <w:rPr>
          <w:rStyle w:val="NormalCharacter"/>
          <w:rFonts w:ascii="仿宋" w:eastAsia="仿宋" w:hAnsi="仿宋" w:cs="仿宋" w:hint="eastAsia"/>
          <w:bCs/>
          <w:sz w:val="24"/>
        </w:rPr>
        <w:t>﹞</w:t>
      </w:r>
      <w:r>
        <w:rPr>
          <w:rStyle w:val="NormalCharacter"/>
          <w:rFonts w:ascii="仿宋" w:eastAsia="仿宋" w:hAnsi="仿宋" w:cs="仿宋" w:hint="eastAsia"/>
          <w:bCs/>
          <w:sz w:val="24"/>
        </w:rPr>
        <w:t xml:space="preserve">46 </w:t>
      </w:r>
      <w:r>
        <w:rPr>
          <w:rStyle w:val="NormalCharacter"/>
          <w:rFonts w:ascii="仿宋" w:eastAsia="仿宋" w:hAnsi="仿宋" w:cs="仿宋" w:hint="eastAsia"/>
          <w:bCs/>
          <w:sz w:val="24"/>
        </w:rPr>
        <w:t>号）规定执行、《财政部司法部关于政府采购支持监狱企业发展有关问题的通知》、《关于促进残疾人就业政府采购政策的通知》（财库</w:t>
      </w:r>
      <w:r>
        <w:rPr>
          <w:rStyle w:val="NormalCharacter"/>
          <w:rFonts w:ascii="仿宋" w:eastAsia="仿宋" w:hAnsi="仿宋" w:cs="仿宋" w:hint="eastAsia"/>
          <w:bCs/>
          <w:sz w:val="24"/>
        </w:rPr>
        <w:t xml:space="preserve">[2017]141 </w:t>
      </w:r>
      <w:r>
        <w:rPr>
          <w:rStyle w:val="NormalCharacter"/>
          <w:rFonts w:ascii="仿宋" w:eastAsia="仿宋" w:hAnsi="仿宋" w:cs="仿宋" w:hint="eastAsia"/>
          <w:bCs/>
          <w:sz w:val="24"/>
        </w:rPr>
        <w:t>号）的规定，本项目对小微企业（含小型、微型企业，下同）、监狱或戒毒企业产品、残疾人福利性单位产</w:t>
      </w:r>
      <w:r>
        <w:rPr>
          <w:rStyle w:val="NormalCharacter"/>
          <w:rFonts w:ascii="仿宋" w:eastAsia="仿宋" w:hAnsi="仿宋" w:cs="仿宋" w:hint="eastAsia"/>
          <w:bCs/>
          <w:sz w:val="24"/>
        </w:rPr>
        <w:t>品的价格给予</w:t>
      </w:r>
      <w:r>
        <w:rPr>
          <w:rStyle w:val="NormalCharacter"/>
          <w:rFonts w:ascii="仿宋" w:eastAsia="仿宋" w:hAnsi="仿宋" w:cs="仿宋" w:hint="eastAsia"/>
          <w:bCs/>
          <w:sz w:val="24"/>
        </w:rPr>
        <w:t>6%</w:t>
      </w:r>
      <w:r>
        <w:rPr>
          <w:rStyle w:val="NormalCharacter"/>
          <w:rFonts w:ascii="仿宋" w:eastAsia="仿宋" w:hAnsi="仿宋" w:cs="仿宋" w:hint="eastAsia"/>
          <w:bCs/>
          <w:sz w:val="24"/>
        </w:rPr>
        <w:t>的扣除，用扣除后的价格计算报价得分，供应商投标进行价格扣除须同时符合以下条件：</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①政府</w:t>
      </w:r>
      <w:proofErr w:type="gramStart"/>
      <w:r>
        <w:rPr>
          <w:rStyle w:val="NormalCharacter"/>
          <w:rFonts w:ascii="仿宋" w:eastAsia="仿宋" w:hAnsi="仿宋" w:cs="仿宋" w:hint="eastAsia"/>
          <w:bCs/>
          <w:sz w:val="24"/>
        </w:rPr>
        <w:t>采购仅</w:t>
      </w:r>
      <w:proofErr w:type="gramEnd"/>
      <w:r>
        <w:rPr>
          <w:rStyle w:val="NormalCharacter"/>
          <w:rFonts w:ascii="仿宋" w:eastAsia="仿宋" w:hAnsi="仿宋" w:cs="仿宋" w:hint="eastAsia"/>
          <w:bCs/>
          <w:sz w:val="24"/>
        </w:rPr>
        <w:t>针对投标产品中属中小企业（监狱或戒毒企业）、残疾人福利性单位制造的产品进行相应价格扣除，</w:t>
      </w:r>
      <w:r>
        <w:rPr>
          <w:rStyle w:val="NormalCharacter"/>
          <w:rFonts w:ascii="仿宋" w:eastAsia="仿宋" w:hAnsi="仿宋" w:cs="仿宋" w:hint="eastAsia"/>
          <w:bCs/>
          <w:sz w:val="24"/>
        </w:rPr>
        <w:t>响应文件</w:t>
      </w:r>
      <w:r>
        <w:rPr>
          <w:rStyle w:val="NormalCharacter"/>
          <w:rFonts w:ascii="仿宋" w:eastAsia="仿宋" w:hAnsi="仿宋" w:cs="仿宋" w:hint="eastAsia"/>
          <w:bCs/>
          <w:sz w:val="24"/>
        </w:rPr>
        <w:t>中须提供制造商《中小企业声明函》、省级以</w:t>
      </w:r>
      <w:r>
        <w:rPr>
          <w:rStyle w:val="NormalCharacter"/>
          <w:rFonts w:ascii="仿宋" w:eastAsia="仿宋" w:hAnsi="仿宋" w:cs="仿宋" w:hint="eastAsia"/>
          <w:bCs/>
          <w:sz w:val="24"/>
        </w:rPr>
        <w:lastRenderedPageBreak/>
        <w:t>上监狱管理局、戒毒管理局（含新疆生产建设兵团）出具的属于监狱企业的证明文件、《残疾人福利性单位声明函》。</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②中小企业须符合《政府采购促进中小企业发展管理办法》（财库﹝</w:t>
      </w:r>
      <w:r>
        <w:rPr>
          <w:rStyle w:val="NormalCharacter"/>
          <w:rFonts w:ascii="仿宋" w:eastAsia="仿宋" w:hAnsi="仿宋" w:cs="仿宋" w:hint="eastAsia"/>
          <w:bCs/>
          <w:sz w:val="24"/>
        </w:rPr>
        <w:t>2020</w:t>
      </w:r>
      <w:r>
        <w:rPr>
          <w:rStyle w:val="NormalCharacter"/>
          <w:rFonts w:ascii="仿宋" w:eastAsia="仿宋" w:hAnsi="仿宋" w:cs="仿宋" w:hint="eastAsia"/>
          <w:bCs/>
          <w:sz w:val="24"/>
        </w:rPr>
        <w:t>﹞</w:t>
      </w:r>
      <w:r>
        <w:rPr>
          <w:rStyle w:val="NormalCharacter"/>
          <w:rFonts w:ascii="仿宋" w:eastAsia="仿宋" w:hAnsi="仿宋" w:cs="仿宋" w:hint="eastAsia"/>
          <w:bCs/>
          <w:sz w:val="24"/>
        </w:rPr>
        <w:t xml:space="preserve">46 </w:t>
      </w:r>
      <w:r>
        <w:rPr>
          <w:rStyle w:val="NormalCharacter"/>
          <w:rFonts w:ascii="仿宋" w:eastAsia="仿宋" w:hAnsi="仿宋" w:cs="仿宋" w:hint="eastAsia"/>
          <w:bCs/>
          <w:sz w:val="24"/>
        </w:rPr>
        <w:t>号）规定执行。</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③监狱企业须符合《财政部司法部关于政府采购支持监狱企业发展有关问题的通知》中关于监狱企业的定义。</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④残疾人福利性单位须符合财政部、民政部、中国残疾人联合会《关于促进残疾人就业政府采购政策的通知》（财库</w:t>
      </w:r>
      <w:r>
        <w:rPr>
          <w:rStyle w:val="NormalCharacter"/>
          <w:rFonts w:ascii="仿宋" w:eastAsia="仿宋" w:hAnsi="仿宋" w:cs="仿宋" w:hint="eastAsia"/>
          <w:bCs/>
          <w:sz w:val="24"/>
        </w:rPr>
        <w:t xml:space="preserve">[2017]141 </w:t>
      </w:r>
      <w:r>
        <w:rPr>
          <w:rStyle w:val="NormalCharacter"/>
          <w:rFonts w:ascii="仿宋" w:eastAsia="仿宋" w:hAnsi="仿宋" w:cs="仿宋" w:hint="eastAsia"/>
          <w:bCs/>
          <w:sz w:val="24"/>
        </w:rPr>
        <w:t>号）的规定。残疾人福利性单位属于小型、微型企业的，不重复享受政策。</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⑤</w:t>
      </w:r>
      <w:r>
        <w:rPr>
          <w:rStyle w:val="NormalCharacter"/>
          <w:rFonts w:ascii="仿宋" w:eastAsia="仿宋" w:hAnsi="仿宋" w:cs="仿宋" w:hint="eastAsia"/>
          <w:bCs/>
          <w:sz w:val="24"/>
        </w:rPr>
        <w:t>响应文件</w:t>
      </w:r>
      <w:r>
        <w:rPr>
          <w:rStyle w:val="NormalCharacter"/>
          <w:rFonts w:ascii="仿宋" w:eastAsia="仿宋" w:hAnsi="仿宋" w:cs="仿宋" w:hint="eastAsia"/>
          <w:bCs/>
          <w:sz w:val="24"/>
        </w:rPr>
        <w:t>需要列出中小企业（监狱或戒毒企业、残疾人福利性单位）产品明细表，并符合制表要求。</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(2.2)</w:t>
      </w:r>
      <w:r>
        <w:rPr>
          <w:rStyle w:val="NormalCharacter"/>
          <w:rFonts w:ascii="仿宋" w:eastAsia="仿宋" w:hAnsi="仿宋" w:cs="仿宋" w:hint="eastAsia"/>
          <w:bCs/>
          <w:sz w:val="24"/>
        </w:rPr>
        <w:t>采购节能环保产品</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①按《财政部发展改革委生态环境部市场监管总局关于调整优化节能产品环境标志产品政府采购执行机制的通知》（财</w:t>
      </w:r>
      <w:r>
        <w:rPr>
          <w:rStyle w:val="NormalCharacter"/>
          <w:rFonts w:ascii="仿宋" w:eastAsia="仿宋" w:hAnsi="仿宋" w:cs="仿宋" w:hint="eastAsia"/>
          <w:bCs/>
          <w:sz w:val="24"/>
        </w:rPr>
        <w:t>库〔</w:t>
      </w:r>
      <w:r>
        <w:rPr>
          <w:rStyle w:val="NormalCharacter"/>
          <w:rFonts w:ascii="仿宋" w:eastAsia="仿宋" w:hAnsi="仿宋" w:cs="仿宋" w:hint="eastAsia"/>
          <w:bCs/>
          <w:sz w:val="24"/>
        </w:rPr>
        <w:t>2019</w:t>
      </w:r>
      <w:r>
        <w:rPr>
          <w:rStyle w:val="NormalCharacter"/>
          <w:rFonts w:ascii="仿宋" w:eastAsia="仿宋" w:hAnsi="仿宋" w:cs="仿宋" w:hint="eastAsia"/>
          <w:bCs/>
          <w:sz w:val="24"/>
        </w:rPr>
        <w:t>〕</w:t>
      </w:r>
      <w:r>
        <w:rPr>
          <w:rStyle w:val="NormalCharacter"/>
          <w:rFonts w:ascii="仿宋" w:eastAsia="仿宋" w:hAnsi="仿宋" w:cs="仿宋" w:hint="eastAsia"/>
          <w:bCs/>
          <w:sz w:val="24"/>
        </w:rPr>
        <w:t xml:space="preserve">9 </w:t>
      </w:r>
      <w:r>
        <w:rPr>
          <w:rStyle w:val="NormalCharacter"/>
          <w:rFonts w:ascii="仿宋" w:eastAsia="仿宋" w:hAnsi="仿宋" w:cs="仿宋" w:hint="eastAsia"/>
          <w:bCs/>
          <w:sz w:val="24"/>
        </w:rPr>
        <w:t>号）、《转发</w:t>
      </w:r>
      <w:r>
        <w:rPr>
          <w:rStyle w:val="NormalCharacter"/>
          <w:rFonts w:ascii="仿宋" w:eastAsia="仿宋" w:hAnsi="仿宋" w:cs="仿宋" w:hint="eastAsia"/>
          <w:bCs/>
          <w:sz w:val="24"/>
        </w:rPr>
        <w:t>&lt;</w:t>
      </w:r>
      <w:r>
        <w:rPr>
          <w:rStyle w:val="NormalCharacter"/>
          <w:rFonts w:ascii="仿宋" w:eastAsia="仿宋" w:hAnsi="仿宋" w:cs="仿宋" w:hint="eastAsia"/>
          <w:bCs/>
          <w:sz w:val="24"/>
        </w:rPr>
        <w:t>财政部发展改革委生态环境部市场监管总局关于调整优化节能产品环境标志产品政府采购执行机制的通知</w:t>
      </w:r>
      <w:r>
        <w:rPr>
          <w:rStyle w:val="NormalCharacter"/>
          <w:rFonts w:ascii="仿宋" w:eastAsia="仿宋" w:hAnsi="仿宋" w:cs="仿宋" w:hint="eastAsia"/>
          <w:bCs/>
          <w:sz w:val="24"/>
        </w:rPr>
        <w:t>&gt;</w:t>
      </w:r>
      <w:r>
        <w:rPr>
          <w:rStyle w:val="NormalCharacter"/>
          <w:rFonts w:ascii="仿宋" w:eastAsia="仿宋" w:hAnsi="仿宋" w:cs="仿宋" w:hint="eastAsia"/>
          <w:bCs/>
          <w:sz w:val="24"/>
        </w:rPr>
        <w:t>》（</w:t>
      </w:r>
      <w:proofErr w:type="gramStart"/>
      <w:r>
        <w:rPr>
          <w:rStyle w:val="NormalCharacter"/>
          <w:rFonts w:ascii="仿宋" w:eastAsia="仿宋" w:hAnsi="仿宋" w:cs="仿宋" w:hint="eastAsia"/>
          <w:bCs/>
          <w:sz w:val="24"/>
        </w:rPr>
        <w:t>鲁财采</w:t>
      </w:r>
      <w:proofErr w:type="gramEnd"/>
      <w:r>
        <w:rPr>
          <w:rStyle w:val="NormalCharacter"/>
          <w:rFonts w:ascii="仿宋" w:eastAsia="仿宋" w:hAnsi="仿宋" w:cs="仿宋" w:hint="eastAsia"/>
          <w:bCs/>
          <w:sz w:val="24"/>
        </w:rPr>
        <w:t>〔</w:t>
      </w:r>
      <w:r>
        <w:rPr>
          <w:rStyle w:val="NormalCharacter"/>
          <w:rFonts w:ascii="仿宋" w:eastAsia="仿宋" w:hAnsi="仿宋" w:cs="仿宋" w:hint="eastAsia"/>
          <w:bCs/>
          <w:sz w:val="24"/>
        </w:rPr>
        <w:t>2019</w:t>
      </w:r>
      <w:r>
        <w:rPr>
          <w:rStyle w:val="NormalCharacter"/>
          <w:rFonts w:ascii="仿宋" w:eastAsia="仿宋" w:hAnsi="仿宋" w:cs="仿宋" w:hint="eastAsia"/>
          <w:bCs/>
          <w:sz w:val="24"/>
        </w:rPr>
        <w:t>〕</w:t>
      </w:r>
      <w:r>
        <w:rPr>
          <w:rStyle w:val="NormalCharacter"/>
          <w:rFonts w:ascii="仿宋" w:eastAsia="仿宋" w:hAnsi="仿宋" w:cs="仿宋" w:hint="eastAsia"/>
          <w:bCs/>
          <w:sz w:val="24"/>
        </w:rPr>
        <w:t xml:space="preserve">39 </w:t>
      </w:r>
      <w:r>
        <w:rPr>
          <w:rStyle w:val="NormalCharacter"/>
          <w:rFonts w:ascii="仿宋" w:eastAsia="仿宋" w:hAnsi="仿宋" w:cs="仿宋" w:hint="eastAsia"/>
          <w:bCs/>
          <w:sz w:val="24"/>
        </w:rPr>
        <w:t>号）等有关节能环保的政策执行。</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②依据节能产品政府采购品目清单和认证证书实施强制采购。对属于强制采购的产品类别，供应商必须投报经国家确定的认证机构认证的、处于有效期之内的节能产品，</w:t>
      </w:r>
      <w:r>
        <w:rPr>
          <w:rStyle w:val="NormalCharacter"/>
          <w:rFonts w:ascii="仿宋" w:eastAsia="仿宋" w:hAnsi="仿宋" w:cs="仿宋" w:hint="eastAsia"/>
          <w:bCs/>
          <w:sz w:val="24"/>
        </w:rPr>
        <w:t>响应文件</w:t>
      </w:r>
      <w:r>
        <w:rPr>
          <w:rStyle w:val="NormalCharacter"/>
          <w:rFonts w:ascii="仿宋" w:eastAsia="仿宋" w:hAnsi="仿宋" w:cs="仿宋" w:hint="eastAsia"/>
          <w:bCs/>
          <w:sz w:val="24"/>
        </w:rPr>
        <w:t>必须提供强制节能产品明细表（见附件），并符合制表要求，同时附所投节能产品认证证书复印件及中国政府采购网官方网站查询的截图，否则按无效投标处理。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③采购优先节能、环保产品价</w:t>
      </w:r>
      <w:r>
        <w:rPr>
          <w:rStyle w:val="NormalCharacter"/>
          <w:rFonts w:ascii="仿宋" w:eastAsia="仿宋" w:hAnsi="仿宋" w:cs="仿宋" w:hint="eastAsia"/>
          <w:bCs/>
          <w:sz w:val="24"/>
        </w:rPr>
        <w:t>格扣除幅度：节能产品</w:t>
      </w:r>
      <w:r>
        <w:rPr>
          <w:rStyle w:val="NormalCharacter"/>
          <w:rFonts w:ascii="仿宋" w:eastAsia="仿宋" w:hAnsi="仿宋" w:cs="仿宋" w:hint="eastAsia"/>
          <w:bCs/>
          <w:sz w:val="24"/>
        </w:rPr>
        <w:t>(</w:t>
      </w:r>
      <w:r>
        <w:rPr>
          <w:rStyle w:val="NormalCharacter"/>
          <w:rFonts w:ascii="仿宋" w:eastAsia="仿宋" w:hAnsi="仿宋" w:cs="仿宋" w:hint="eastAsia"/>
          <w:bCs/>
          <w:sz w:val="24"/>
        </w:rPr>
        <w:t>强制采购节能产品除外</w:t>
      </w:r>
      <w:r>
        <w:rPr>
          <w:rStyle w:val="NormalCharacter"/>
          <w:rFonts w:ascii="仿宋" w:eastAsia="仿宋" w:hAnsi="仿宋" w:cs="仿宋" w:hint="eastAsia"/>
          <w:bCs/>
          <w:sz w:val="24"/>
        </w:rPr>
        <w:t>)</w:t>
      </w:r>
      <w:r>
        <w:rPr>
          <w:rStyle w:val="NormalCharacter"/>
          <w:rFonts w:ascii="仿宋" w:eastAsia="仿宋" w:hAnsi="仿宋" w:cs="仿宋" w:hint="eastAsia"/>
          <w:bCs/>
          <w:sz w:val="24"/>
        </w:rPr>
        <w:t>价格扣除幅度：</w:t>
      </w:r>
      <w:r>
        <w:rPr>
          <w:rStyle w:val="NormalCharacter"/>
          <w:rFonts w:ascii="仿宋" w:eastAsia="仿宋" w:hAnsi="仿宋" w:cs="仿宋" w:hint="eastAsia"/>
          <w:bCs/>
          <w:sz w:val="24"/>
        </w:rPr>
        <w:t>4%</w:t>
      </w:r>
      <w:r>
        <w:rPr>
          <w:rStyle w:val="NormalCharacter"/>
          <w:rFonts w:ascii="仿宋" w:eastAsia="仿宋" w:hAnsi="仿宋" w:cs="仿宋" w:hint="eastAsia"/>
          <w:bCs/>
          <w:sz w:val="24"/>
        </w:rPr>
        <w:t>；环保产品价格扣除幅度：</w:t>
      </w:r>
      <w:r>
        <w:rPr>
          <w:rStyle w:val="NormalCharacter"/>
          <w:rFonts w:ascii="仿宋" w:eastAsia="仿宋" w:hAnsi="仿宋" w:cs="仿宋" w:hint="eastAsia"/>
          <w:bCs/>
          <w:sz w:val="24"/>
        </w:rPr>
        <w:t>4%</w:t>
      </w:r>
      <w:r>
        <w:rPr>
          <w:rStyle w:val="NormalCharacter"/>
          <w:rFonts w:ascii="仿宋" w:eastAsia="仿宋" w:hAnsi="仿宋" w:cs="仿宋" w:hint="eastAsia"/>
          <w:bCs/>
          <w:sz w:val="24"/>
        </w:rPr>
        <w:t>；</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④</w:t>
      </w:r>
      <w:r>
        <w:rPr>
          <w:rStyle w:val="NormalCharacter"/>
          <w:rFonts w:ascii="仿宋" w:eastAsia="仿宋" w:hAnsi="仿宋" w:cs="仿宋" w:hint="eastAsia"/>
          <w:bCs/>
          <w:sz w:val="24"/>
        </w:rPr>
        <w:t>响应文件</w:t>
      </w:r>
      <w:r>
        <w:rPr>
          <w:rStyle w:val="NormalCharacter"/>
          <w:rFonts w:ascii="仿宋" w:eastAsia="仿宋" w:hAnsi="仿宋" w:cs="仿宋" w:hint="eastAsia"/>
          <w:bCs/>
          <w:sz w:val="24"/>
        </w:rPr>
        <w:t>须列出节能环保产品明细表，并符合制表要求。</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hint="eastAsia"/>
          <w:bCs/>
          <w:sz w:val="24"/>
        </w:rPr>
        <w:t>⑤本项目所称节能、环保产品，是指列入财政部、国家发展改革委制定的最新《节能产品政府采购品目清单的通知》（财库〔</w:t>
      </w:r>
      <w:r>
        <w:rPr>
          <w:rStyle w:val="NormalCharacter"/>
          <w:rFonts w:ascii="仿宋" w:eastAsia="仿宋" w:hAnsi="仿宋" w:cs="仿宋" w:hint="eastAsia"/>
          <w:bCs/>
          <w:sz w:val="24"/>
        </w:rPr>
        <w:t>2019</w:t>
      </w:r>
      <w:r>
        <w:rPr>
          <w:rStyle w:val="NormalCharacter"/>
          <w:rFonts w:ascii="仿宋" w:eastAsia="仿宋" w:hAnsi="仿宋" w:cs="仿宋" w:hint="eastAsia"/>
          <w:bCs/>
          <w:sz w:val="24"/>
        </w:rPr>
        <w:t>〕</w:t>
      </w:r>
      <w:r>
        <w:rPr>
          <w:rStyle w:val="NormalCharacter"/>
          <w:rFonts w:ascii="仿宋" w:eastAsia="仿宋" w:hAnsi="仿宋" w:cs="仿宋" w:hint="eastAsia"/>
          <w:bCs/>
          <w:sz w:val="24"/>
        </w:rPr>
        <w:t xml:space="preserve">19 </w:t>
      </w:r>
      <w:r>
        <w:rPr>
          <w:rStyle w:val="NormalCharacter"/>
          <w:rFonts w:ascii="仿宋" w:eastAsia="仿宋" w:hAnsi="仿宋" w:cs="仿宋" w:hint="eastAsia"/>
          <w:bCs/>
          <w:sz w:val="24"/>
        </w:rPr>
        <w:t>号）里的“节能产品政府采购品目清单”内和财政部、生态环境部制定的最新《关于印发环境标志产品政府采购品目清单的通知》（财库〔</w:t>
      </w:r>
      <w:r>
        <w:rPr>
          <w:rStyle w:val="NormalCharacter"/>
          <w:rFonts w:ascii="仿宋" w:eastAsia="仿宋" w:hAnsi="仿宋" w:cs="仿宋" w:hint="eastAsia"/>
          <w:bCs/>
          <w:sz w:val="24"/>
        </w:rPr>
        <w:t>2019</w:t>
      </w:r>
      <w:r>
        <w:rPr>
          <w:rStyle w:val="NormalCharacter"/>
          <w:rFonts w:ascii="仿宋" w:eastAsia="仿宋" w:hAnsi="仿宋" w:cs="仿宋" w:hint="eastAsia"/>
          <w:bCs/>
          <w:sz w:val="24"/>
        </w:rPr>
        <w:t>〕</w:t>
      </w:r>
      <w:r>
        <w:rPr>
          <w:rStyle w:val="NormalCharacter"/>
          <w:rFonts w:ascii="仿宋" w:eastAsia="仿宋" w:hAnsi="仿宋" w:cs="仿宋" w:hint="eastAsia"/>
          <w:bCs/>
          <w:sz w:val="24"/>
        </w:rPr>
        <w:t xml:space="preserve">18 </w:t>
      </w:r>
      <w:r>
        <w:rPr>
          <w:rStyle w:val="NormalCharacter"/>
          <w:rFonts w:ascii="仿宋" w:eastAsia="仿宋" w:hAnsi="仿宋" w:cs="仿宋" w:hint="eastAsia"/>
          <w:bCs/>
          <w:sz w:val="24"/>
        </w:rPr>
        <w:t>号）“环境标志产品政府采购品目清单”内的产品</w:t>
      </w:r>
      <w:r>
        <w:rPr>
          <w:rStyle w:val="NormalCharacter"/>
          <w:rFonts w:ascii="仿宋" w:eastAsia="仿宋" w:hAnsi="仿宋" w:cs="仿宋" w:hint="eastAsia"/>
          <w:bCs/>
          <w:sz w:val="24"/>
        </w:rPr>
        <w:t>,</w:t>
      </w:r>
      <w:r>
        <w:rPr>
          <w:rStyle w:val="NormalCharacter"/>
          <w:rFonts w:ascii="仿宋" w:eastAsia="仿宋" w:hAnsi="仿宋" w:cs="仿宋" w:hint="eastAsia"/>
          <w:bCs/>
          <w:sz w:val="24"/>
        </w:rPr>
        <w:t>具有《国家节能产品认证证书》和《中国环境标志产品认证证</w:t>
      </w:r>
      <w:r>
        <w:rPr>
          <w:rStyle w:val="NormalCharacter"/>
          <w:rFonts w:ascii="仿宋" w:eastAsia="仿宋" w:hAnsi="仿宋" w:cs="仿宋" w:hint="eastAsia"/>
          <w:bCs/>
          <w:sz w:val="24"/>
        </w:rPr>
        <w:t>书》，且证书在有效期之内。</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11</w:t>
      </w:r>
      <w:r>
        <w:rPr>
          <w:rStyle w:val="NormalCharacter"/>
          <w:rFonts w:ascii="仿宋" w:eastAsia="仿宋" w:hAnsi="仿宋" w:cs="仿宋"/>
          <w:bCs/>
          <w:sz w:val="24"/>
        </w:rPr>
        <w:t>）详细评审：</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磋商小组在对响应文件的有效性、完整性和响应程度进行审查时，可以要求供应商对响应文件中含义不明确、同类问题表述不一致或者有明显文字和计算错误的内容等</w:t>
      </w:r>
      <w:proofErr w:type="gramStart"/>
      <w:r>
        <w:rPr>
          <w:rStyle w:val="NormalCharacter"/>
          <w:rFonts w:ascii="仿宋" w:eastAsia="仿宋" w:hAnsi="仿宋" w:cs="仿宋"/>
          <w:bCs/>
          <w:sz w:val="24"/>
        </w:rPr>
        <w:t>作出</w:t>
      </w:r>
      <w:proofErr w:type="gramEnd"/>
      <w:r>
        <w:rPr>
          <w:rStyle w:val="NormalCharacter"/>
          <w:rFonts w:ascii="仿宋" w:eastAsia="仿宋" w:hAnsi="仿宋" w:cs="仿宋"/>
          <w:bCs/>
          <w:sz w:val="24"/>
        </w:rPr>
        <w:t>必要的澄清、说明或者更正。供应商的澄清、说明或者更正不得超出响应文件的范围或者改变响应文件的实质性内容。</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lastRenderedPageBreak/>
        <w:t>磋商小组要求供应商澄清、说明或者更正响应文件应当以书面形式</w:t>
      </w:r>
      <w:proofErr w:type="gramStart"/>
      <w:r>
        <w:rPr>
          <w:rStyle w:val="NormalCharacter"/>
          <w:rFonts w:ascii="仿宋" w:eastAsia="仿宋" w:hAnsi="仿宋" w:cs="仿宋"/>
          <w:bCs/>
          <w:sz w:val="24"/>
        </w:rPr>
        <w:t>作出</w:t>
      </w:r>
      <w:proofErr w:type="gramEnd"/>
      <w:r>
        <w:rPr>
          <w:rStyle w:val="NormalCharacter"/>
          <w:rFonts w:ascii="仿宋" w:eastAsia="仿宋" w:hAnsi="仿宋" w:cs="仿宋"/>
          <w:bCs/>
          <w:sz w:val="24"/>
        </w:rPr>
        <w:t>。供应商的澄清、说明或者更正应当由法定代表人或其授权代表签字或者加盖公章。由授权代表签字的，应当附法定代表人授权书。</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磋商小组所有成员集中与单一供</w:t>
      </w:r>
      <w:r>
        <w:rPr>
          <w:rStyle w:val="NormalCharacter"/>
          <w:rFonts w:ascii="仿宋" w:eastAsia="仿宋" w:hAnsi="仿宋" w:cs="仿宋"/>
          <w:bCs/>
          <w:sz w:val="24"/>
        </w:rPr>
        <w:t>应商分别进行磋商，并给予所有</w:t>
      </w:r>
      <w:proofErr w:type="gramStart"/>
      <w:r>
        <w:rPr>
          <w:rStyle w:val="NormalCharacter"/>
          <w:rFonts w:ascii="仿宋" w:eastAsia="仿宋" w:hAnsi="仿宋" w:cs="仿宋"/>
          <w:bCs/>
          <w:sz w:val="24"/>
        </w:rPr>
        <w:t>参加商</w:t>
      </w:r>
      <w:proofErr w:type="gramEnd"/>
      <w:r>
        <w:rPr>
          <w:rStyle w:val="NormalCharacter"/>
          <w:rFonts w:ascii="仿宋" w:eastAsia="仿宋" w:hAnsi="仿宋" w:cs="仿宋"/>
          <w:bCs/>
          <w:sz w:val="24"/>
        </w:rPr>
        <w:t>的供应商平等的磋商机会。</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在磋商过程中，经采购人代表确认磋商小组根据磋商文件和磋商情况实质性变动采购需求中的技术、服务要求以及合同草案条款，但不变动磋商文件中的其他内容。</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对磋商文件</w:t>
      </w:r>
      <w:proofErr w:type="gramStart"/>
      <w:r>
        <w:rPr>
          <w:rStyle w:val="NormalCharacter"/>
          <w:rFonts w:ascii="仿宋" w:eastAsia="仿宋" w:hAnsi="仿宋" w:cs="仿宋"/>
          <w:bCs/>
          <w:sz w:val="24"/>
        </w:rPr>
        <w:t>作出</w:t>
      </w:r>
      <w:proofErr w:type="gramEnd"/>
      <w:r>
        <w:rPr>
          <w:rStyle w:val="NormalCharacter"/>
          <w:rFonts w:ascii="仿宋" w:eastAsia="仿宋" w:hAnsi="仿宋" w:cs="仿宋"/>
          <w:bCs/>
          <w:sz w:val="24"/>
        </w:rPr>
        <w:t>的实质性变动是磋商文件的有效组成部分，磋商小组以书面形式同时通知所有参加磋商的供应商。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磋商文件能够详细列明采购标的</w:t>
      </w:r>
      <w:proofErr w:type="gramStart"/>
      <w:r>
        <w:rPr>
          <w:rStyle w:val="NormalCharacter"/>
          <w:rFonts w:ascii="仿宋" w:eastAsia="仿宋" w:hAnsi="仿宋" w:cs="仿宋"/>
          <w:bCs/>
          <w:sz w:val="24"/>
        </w:rPr>
        <w:t>的</w:t>
      </w:r>
      <w:proofErr w:type="gramEnd"/>
      <w:r>
        <w:rPr>
          <w:rStyle w:val="NormalCharacter"/>
          <w:rFonts w:ascii="仿宋" w:eastAsia="仿宋" w:hAnsi="仿宋" w:cs="仿宋"/>
          <w:bCs/>
          <w:sz w:val="24"/>
        </w:rPr>
        <w:t>技术、服务要求的，磋商结束后，磋商小组要求所有实质性响应的供应商在规定时间内提交最后报价。</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经磋商确定最终采购需求和提交最后报价的供应商后，由磋商小组采用综合评分法对提交最后</w:t>
      </w:r>
      <w:r>
        <w:rPr>
          <w:rStyle w:val="NormalCharacter"/>
          <w:rFonts w:ascii="仿宋" w:eastAsia="仿宋" w:hAnsi="仿宋" w:cs="仿宋"/>
          <w:bCs/>
          <w:sz w:val="24"/>
        </w:rPr>
        <w:t>报价的供应商的响应文件和最后报价进行综合评分。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磋商小组各成员独立对每个</w:t>
      </w:r>
      <w:proofErr w:type="gramStart"/>
      <w:r>
        <w:rPr>
          <w:rStyle w:val="NormalCharacter"/>
          <w:rFonts w:ascii="仿宋" w:eastAsia="仿宋" w:hAnsi="仿宋" w:cs="仿宋"/>
          <w:bCs/>
          <w:sz w:val="24"/>
        </w:rPr>
        <w:t>有效响应</w:t>
      </w:r>
      <w:proofErr w:type="gramEnd"/>
      <w:r>
        <w:rPr>
          <w:rStyle w:val="NormalCharacter"/>
          <w:rFonts w:ascii="仿宋" w:eastAsia="仿宋" w:hAnsi="仿宋" w:cs="仿宋"/>
          <w:bCs/>
          <w:sz w:val="24"/>
        </w:rPr>
        <w:t>的文件进行评价、打分，然后汇总每个供应商每项评分因素的得分。统一汇总后按得分高低排列名次。</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12</w:t>
      </w:r>
      <w:r>
        <w:rPr>
          <w:rStyle w:val="NormalCharacter"/>
          <w:rFonts w:ascii="仿宋" w:eastAsia="仿宋" w:hAnsi="仿宋" w:cs="仿宋"/>
          <w:bCs/>
          <w:sz w:val="24"/>
        </w:rPr>
        <w:t>）特殊情况下的评审方法</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如出现供应商达不到法定数量、串通报价、报价均超项目预算以及供应商互相诋毁，</w:t>
      </w:r>
      <w:proofErr w:type="gramStart"/>
      <w:r>
        <w:rPr>
          <w:rStyle w:val="NormalCharacter"/>
          <w:rFonts w:ascii="仿宋" w:eastAsia="仿宋" w:hAnsi="仿宋" w:cs="仿宋"/>
          <w:bCs/>
          <w:sz w:val="24"/>
        </w:rPr>
        <w:t>导致磋商</w:t>
      </w:r>
      <w:proofErr w:type="gramEnd"/>
      <w:r>
        <w:rPr>
          <w:rStyle w:val="NormalCharacter"/>
          <w:rFonts w:ascii="仿宋" w:eastAsia="仿宋" w:hAnsi="仿宋" w:cs="仿宋"/>
          <w:bCs/>
          <w:sz w:val="24"/>
        </w:rPr>
        <w:t>小组无法评审时，磋商小组有权停止采购活动，否决所有报价，采购人依法重新组织采购。</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13</w:t>
      </w:r>
      <w:r>
        <w:rPr>
          <w:rStyle w:val="NormalCharacter"/>
          <w:rFonts w:ascii="仿宋" w:eastAsia="仿宋" w:hAnsi="仿宋" w:cs="仿宋"/>
          <w:bCs/>
          <w:sz w:val="24"/>
        </w:rPr>
        <w:t>）无效报价</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供应商有下列情形之一，其报价将被视为</w:t>
      </w:r>
      <w:r>
        <w:rPr>
          <w:rStyle w:val="NormalCharacter"/>
          <w:rFonts w:ascii="仿宋" w:eastAsia="仿宋" w:hAnsi="仿宋" w:cs="仿宋" w:hint="eastAsia"/>
          <w:bCs/>
          <w:sz w:val="24"/>
        </w:rPr>
        <w:t>无效报价</w:t>
      </w:r>
      <w:r>
        <w:rPr>
          <w:rStyle w:val="NormalCharacter"/>
          <w:rFonts w:ascii="仿宋" w:eastAsia="仿宋" w:hAnsi="仿宋" w:cs="仿宋"/>
          <w:bCs/>
          <w:sz w:val="24"/>
        </w:rPr>
        <w:t>，采购人将严格按照《中华人民共和国政府采购法》及相关法律、法规及规章制度的规定行使权利。供应商给采购人、采购代理机构造成损失的，采购人、采购代理机构有索赔的权利，供应商应予以赔偿。</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w:t>
      </w:r>
      <w:r>
        <w:rPr>
          <w:rStyle w:val="NormalCharacter"/>
          <w:rFonts w:ascii="仿宋" w:eastAsia="仿宋" w:hAnsi="仿宋" w:cs="仿宋"/>
          <w:bCs/>
          <w:sz w:val="24"/>
        </w:rPr>
        <w:t>供应商提供的有关资格、资质证明文件不真实或提供虚假采购材料；</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2)</w:t>
      </w:r>
      <w:r>
        <w:rPr>
          <w:rStyle w:val="NormalCharacter"/>
          <w:rFonts w:ascii="仿宋" w:eastAsia="仿宋" w:hAnsi="仿宋" w:cs="仿宋"/>
          <w:bCs/>
          <w:sz w:val="24"/>
        </w:rPr>
        <w:t>供应商在报价有效期内撤回报价；</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3)</w:t>
      </w:r>
      <w:r>
        <w:rPr>
          <w:rStyle w:val="NormalCharacter"/>
          <w:rFonts w:ascii="仿宋" w:eastAsia="仿宋" w:hAnsi="仿宋" w:cs="仿宋"/>
          <w:bCs/>
          <w:sz w:val="24"/>
        </w:rPr>
        <w:t>在整个评审过程中，供应商有企图影响采购活动结果公正性的任何活动；</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4)</w:t>
      </w:r>
      <w:r>
        <w:rPr>
          <w:rStyle w:val="NormalCharacter"/>
          <w:rFonts w:ascii="仿宋" w:eastAsia="仿宋" w:hAnsi="仿宋" w:cs="仿宋"/>
          <w:bCs/>
          <w:sz w:val="24"/>
        </w:rPr>
        <w:t>供应商以任何方式诋毁其他供应商；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5)</w:t>
      </w:r>
      <w:r>
        <w:rPr>
          <w:rStyle w:val="NormalCharacter"/>
          <w:rFonts w:ascii="仿宋" w:eastAsia="仿宋" w:hAnsi="仿宋" w:cs="仿宋"/>
          <w:bCs/>
          <w:sz w:val="24"/>
        </w:rPr>
        <w:t>供应商串通报价；</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有下列情形之一的，视为串通报价，作</w:t>
      </w:r>
      <w:r>
        <w:rPr>
          <w:rStyle w:val="NormalCharacter"/>
          <w:rFonts w:ascii="仿宋" w:eastAsia="仿宋" w:hAnsi="仿宋" w:cs="仿宋" w:hint="eastAsia"/>
          <w:bCs/>
          <w:sz w:val="24"/>
        </w:rPr>
        <w:t>无效报价</w:t>
      </w:r>
      <w:r>
        <w:rPr>
          <w:rStyle w:val="NormalCharacter"/>
          <w:rFonts w:ascii="仿宋" w:eastAsia="仿宋" w:hAnsi="仿宋" w:cs="仿宋"/>
          <w:bCs/>
          <w:sz w:val="24"/>
        </w:rPr>
        <w:t>处理：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w:t>
      </w:r>
      <w:r>
        <w:rPr>
          <w:rStyle w:val="NormalCharacter"/>
          <w:rFonts w:ascii="仿宋" w:eastAsia="仿宋" w:hAnsi="仿宋" w:cs="仿宋"/>
          <w:bCs/>
          <w:sz w:val="24"/>
        </w:rPr>
        <w:t>）不同供应商的响应文件由同一单位或者个人编制；</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2</w:t>
      </w:r>
      <w:r>
        <w:rPr>
          <w:rStyle w:val="NormalCharacter"/>
          <w:rFonts w:ascii="仿宋" w:eastAsia="仿宋" w:hAnsi="仿宋" w:cs="仿宋"/>
          <w:bCs/>
          <w:sz w:val="24"/>
        </w:rPr>
        <w:t>）不同供应商委托同一单位或者个人办理报价事宜；</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3</w:t>
      </w:r>
      <w:r>
        <w:rPr>
          <w:rStyle w:val="NormalCharacter"/>
          <w:rFonts w:ascii="仿宋" w:eastAsia="仿宋" w:hAnsi="仿宋" w:cs="仿宋"/>
          <w:bCs/>
          <w:sz w:val="24"/>
        </w:rPr>
        <w:t>）不同供应商的响应文件载明的项目管理成员为同一人；</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4</w:t>
      </w:r>
      <w:r>
        <w:rPr>
          <w:rStyle w:val="NormalCharacter"/>
          <w:rFonts w:ascii="仿宋" w:eastAsia="仿宋" w:hAnsi="仿宋" w:cs="仿宋"/>
          <w:bCs/>
          <w:sz w:val="24"/>
        </w:rPr>
        <w:t>）不同供应商的响应文件异常一致或者报价呈规律性差异；</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5</w:t>
      </w:r>
      <w:r>
        <w:rPr>
          <w:rStyle w:val="NormalCharacter"/>
          <w:rFonts w:ascii="仿宋" w:eastAsia="仿宋" w:hAnsi="仿宋" w:cs="仿宋"/>
          <w:bCs/>
          <w:sz w:val="24"/>
        </w:rPr>
        <w:t>）不同供应商的响应文件相互混装；</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6</w:t>
      </w:r>
      <w:r>
        <w:rPr>
          <w:rStyle w:val="NormalCharacter"/>
          <w:rFonts w:ascii="仿宋" w:eastAsia="仿宋" w:hAnsi="仿宋" w:cs="仿宋"/>
          <w:bCs/>
          <w:sz w:val="24"/>
        </w:rPr>
        <w:t>）以他人名义报价或者以其他方式弄虚作假，骗取成交的；</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lastRenderedPageBreak/>
        <w:t>7</w:t>
      </w:r>
      <w:r>
        <w:rPr>
          <w:rStyle w:val="NormalCharacter"/>
          <w:rFonts w:ascii="仿宋" w:eastAsia="仿宋" w:hAnsi="仿宋" w:cs="仿宋"/>
          <w:bCs/>
          <w:sz w:val="24"/>
        </w:rPr>
        <w:t>）成交供应商无故不按规定签订合同；</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8)</w:t>
      </w:r>
      <w:r>
        <w:rPr>
          <w:rStyle w:val="NormalCharacter"/>
          <w:rFonts w:ascii="仿宋" w:eastAsia="仿宋" w:hAnsi="仿宋" w:cs="仿宋"/>
          <w:bCs/>
          <w:sz w:val="24"/>
        </w:rPr>
        <w:t>法律法规文件规定的其他情形。</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14</w:t>
      </w:r>
      <w:r>
        <w:rPr>
          <w:rStyle w:val="NormalCharacter"/>
          <w:rFonts w:ascii="仿宋" w:eastAsia="仿宋" w:hAnsi="仿宋" w:cs="仿宋"/>
          <w:bCs/>
          <w:sz w:val="24"/>
        </w:rPr>
        <w:t>）废除本次采购项目</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采购项目出现下列情形之一的，将予以废除本次采购项目：</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1</w:t>
      </w:r>
      <w:r>
        <w:rPr>
          <w:rStyle w:val="NormalCharacter"/>
          <w:rFonts w:ascii="仿宋" w:eastAsia="仿宋" w:hAnsi="仿宋" w:cs="仿宋"/>
          <w:bCs/>
          <w:sz w:val="24"/>
        </w:rPr>
        <w:t>）符合专业条件的供应商或者对磋商文件作实质响应的供应商</w:t>
      </w:r>
      <w:r>
        <w:rPr>
          <w:rStyle w:val="NormalCharacter"/>
          <w:rFonts w:ascii="仿宋" w:eastAsia="仿宋" w:hAnsi="仿宋" w:cs="仿宋"/>
          <w:bCs/>
          <w:sz w:val="24"/>
        </w:rPr>
        <w:t>不足三家的；</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2</w:t>
      </w:r>
      <w:r>
        <w:rPr>
          <w:rStyle w:val="NormalCharacter"/>
          <w:rFonts w:ascii="仿宋" w:eastAsia="仿宋" w:hAnsi="仿宋" w:cs="仿宋"/>
          <w:bCs/>
          <w:sz w:val="24"/>
        </w:rPr>
        <w:t>）出现影响采购公正的违法、违规行为的；</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3</w:t>
      </w:r>
      <w:r>
        <w:rPr>
          <w:rStyle w:val="NormalCharacter"/>
          <w:rFonts w:ascii="仿宋" w:eastAsia="仿宋" w:hAnsi="仿宋" w:cs="仿宋"/>
          <w:bCs/>
          <w:sz w:val="24"/>
        </w:rPr>
        <w:t>）供应商的报价均超出采购预算的；</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4</w:t>
      </w:r>
      <w:r>
        <w:rPr>
          <w:rStyle w:val="NormalCharacter"/>
          <w:rFonts w:ascii="仿宋" w:eastAsia="仿宋" w:hAnsi="仿宋" w:cs="仿宋"/>
          <w:bCs/>
          <w:sz w:val="24"/>
        </w:rPr>
        <w:t>）因重大变故，采购任务取消的。</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废除本次采购项目后，采购人将把废除本次采购项目理由通知所有供应商。</w:t>
      </w:r>
    </w:p>
    <w:p w:rsidR="00941A81" w:rsidRDefault="009B02A8">
      <w:pPr>
        <w:spacing w:after="0" w:line="400" w:lineRule="exact"/>
        <w:ind w:leftChars="8" w:left="17" w:firstLineChars="222" w:firstLine="535"/>
        <w:rPr>
          <w:rStyle w:val="NormalCharacter"/>
          <w:rFonts w:ascii="仿宋" w:eastAsia="仿宋" w:hAnsi="仿宋"/>
          <w:b/>
          <w:sz w:val="24"/>
        </w:rPr>
      </w:pPr>
      <w:r>
        <w:rPr>
          <w:rStyle w:val="NormalCharacter"/>
          <w:rFonts w:ascii="仿宋" w:eastAsia="仿宋" w:hAnsi="仿宋"/>
          <w:b/>
          <w:sz w:val="24"/>
        </w:rPr>
        <w:t>16.</w:t>
      </w:r>
      <w:r>
        <w:rPr>
          <w:rStyle w:val="NormalCharacter"/>
          <w:rFonts w:ascii="仿宋" w:eastAsia="仿宋" w:hAnsi="仿宋"/>
          <w:b/>
          <w:sz w:val="24"/>
        </w:rPr>
        <w:t>定标</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16.1</w:t>
      </w:r>
      <w:r>
        <w:rPr>
          <w:rStyle w:val="NormalCharacter"/>
          <w:rFonts w:ascii="仿宋" w:eastAsia="仿宋" w:hAnsi="仿宋" w:cs="仿宋"/>
          <w:bCs/>
          <w:sz w:val="24"/>
        </w:rPr>
        <w:t>定标方式</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磋商小组根据综合评分情况，按照评审得分由高到低顺序推荐</w:t>
      </w:r>
      <w:r>
        <w:rPr>
          <w:rStyle w:val="NormalCharacter"/>
          <w:rFonts w:ascii="仿宋" w:eastAsia="仿宋" w:hAnsi="仿宋" w:cs="仿宋"/>
          <w:bCs/>
          <w:sz w:val="24"/>
        </w:rPr>
        <w:t>3</w:t>
      </w:r>
      <w:r>
        <w:rPr>
          <w:rStyle w:val="NormalCharacter"/>
          <w:rFonts w:ascii="仿宋" w:eastAsia="仿宋" w:hAnsi="仿宋" w:cs="仿宋"/>
          <w:bCs/>
          <w:sz w:val="24"/>
        </w:rPr>
        <w:t>名成交候选供应商，并编写评审报告。评审得分相同的，</w:t>
      </w:r>
      <w:r>
        <w:rPr>
          <w:rStyle w:val="NormalCharacter"/>
          <w:rFonts w:ascii="仿宋" w:eastAsia="仿宋" w:hAnsi="仿宋" w:cs="仿宋" w:hint="eastAsia"/>
          <w:bCs/>
          <w:sz w:val="24"/>
        </w:rPr>
        <w:t>按照最后报价由低到高的顺序推荐</w:t>
      </w:r>
      <w:r>
        <w:rPr>
          <w:rStyle w:val="NormalCharacter"/>
          <w:rFonts w:ascii="仿宋" w:eastAsia="仿宋" w:hAnsi="仿宋" w:cs="仿宋"/>
          <w:bCs/>
          <w:sz w:val="24"/>
        </w:rPr>
        <w:t>。评审得分且最后报价相同的，按照技术指标优劣顺序推荐。</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16.1.1</w:t>
      </w:r>
      <w:r>
        <w:rPr>
          <w:rStyle w:val="NormalCharacter"/>
          <w:rFonts w:ascii="仿宋" w:eastAsia="仿宋" w:hAnsi="仿宋" w:cs="仿宋"/>
          <w:bCs/>
          <w:sz w:val="24"/>
        </w:rPr>
        <w:t>磋商小组依据磋商原则，对响应文件进行评审和比较，向采购人提出书面评审报告，并按经评审的最终得分由高到低的顺序推荐合格成交供应商候选人。采购人在评审报告推荐的成交候选人中按顺序确定成交供应商，得分相同的，</w:t>
      </w:r>
      <w:r>
        <w:rPr>
          <w:rStyle w:val="NormalCharacter"/>
          <w:rFonts w:ascii="仿宋" w:eastAsia="仿宋" w:hAnsi="仿宋" w:cs="仿宋" w:hint="eastAsia"/>
          <w:bCs/>
          <w:sz w:val="24"/>
        </w:rPr>
        <w:t>最终报价</w:t>
      </w:r>
      <w:r>
        <w:rPr>
          <w:rStyle w:val="NormalCharacter"/>
          <w:rFonts w:ascii="仿宋" w:eastAsia="仿宋" w:hAnsi="仿宋" w:cs="仿宋"/>
          <w:bCs/>
          <w:sz w:val="24"/>
        </w:rPr>
        <w:t>由</w:t>
      </w:r>
      <w:r>
        <w:rPr>
          <w:rStyle w:val="NormalCharacter"/>
          <w:rFonts w:ascii="仿宋" w:eastAsia="仿宋" w:hAnsi="仿宋" w:cs="仿宋" w:hint="eastAsia"/>
          <w:bCs/>
          <w:sz w:val="24"/>
        </w:rPr>
        <w:t>低</w:t>
      </w:r>
      <w:r>
        <w:rPr>
          <w:rStyle w:val="NormalCharacter"/>
          <w:rFonts w:ascii="仿宋" w:eastAsia="仿宋" w:hAnsi="仿宋" w:cs="仿宋"/>
          <w:bCs/>
          <w:sz w:val="24"/>
        </w:rPr>
        <w:t>到</w:t>
      </w:r>
      <w:r>
        <w:rPr>
          <w:rStyle w:val="NormalCharacter"/>
          <w:rFonts w:ascii="仿宋" w:eastAsia="仿宋" w:hAnsi="仿宋" w:cs="仿宋" w:hint="eastAsia"/>
          <w:bCs/>
          <w:sz w:val="24"/>
        </w:rPr>
        <w:t>高</w:t>
      </w:r>
      <w:r>
        <w:rPr>
          <w:rStyle w:val="NormalCharacter"/>
          <w:rFonts w:ascii="仿宋" w:eastAsia="仿宋" w:hAnsi="仿宋" w:cs="仿宋"/>
          <w:bCs/>
          <w:sz w:val="24"/>
        </w:rPr>
        <w:t>顺序排列。得分且磋商报价相同的，按技术指标优劣用记名投票的方法推荐成交供应商。并按规定公告成交结果。成交供应商候选人放弃成交、拒绝与采购人签订合同、因不可抗力或自身原因不能履行合同、不按照采购文件要求提交履约保证金或者被查实存在影响成交结果的违法行为等情形，不符合成交条件的，采购人</w:t>
      </w:r>
      <w:r>
        <w:rPr>
          <w:rStyle w:val="NormalCharacter"/>
          <w:rFonts w:ascii="仿宋" w:eastAsia="仿宋" w:hAnsi="仿宋" w:cs="仿宋"/>
          <w:bCs/>
          <w:sz w:val="24"/>
        </w:rPr>
        <w:t>按照国家、省相关规定确定下一候选人为成交供应商或重新开展政府采购活动。</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16.1.2</w:t>
      </w:r>
      <w:r>
        <w:rPr>
          <w:rStyle w:val="NormalCharacter"/>
          <w:rFonts w:ascii="仿宋" w:eastAsia="仿宋" w:hAnsi="仿宋" w:cs="仿宋"/>
          <w:bCs/>
          <w:sz w:val="24"/>
        </w:rPr>
        <w:t>编制评审报告</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竞争性磋商小组向采购人提交评审报告。评审报告应当由全体竞争性磋商小组成员签字，评审报告应当包括以下内容：</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1</w:t>
      </w:r>
      <w:r>
        <w:rPr>
          <w:rStyle w:val="NormalCharacter"/>
          <w:rFonts w:ascii="仿宋" w:eastAsia="仿宋" w:hAnsi="仿宋" w:cs="仿宋"/>
          <w:bCs/>
          <w:sz w:val="24"/>
        </w:rPr>
        <w:t>）供应商参加采购活动的具体方式和相关情况；</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2</w:t>
      </w:r>
      <w:r>
        <w:rPr>
          <w:rStyle w:val="NormalCharacter"/>
          <w:rFonts w:ascii="仿宋" w:eastAsia="仿宋" w:hAnsi="仿宋" w:cs="仿宋"/>
          <w:bCs/>
          <w:sz w:val="24"/>
        </w:rPr>
        <w:t>）响应文件开启日期和地点；</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3</w:t>
      </w:r>
      <w:r>
        <w:rPr>
          <w:rStyle w:val="NormalCharacter"/>
          <w:rFonts w:ascii="仿宋" w:eastAsia="仿宋" w:hAnsi="仿宋" w:cs="仿宋"/>
          <w:bCs/>
          <w:sz w:val="24"/>
        </w:rPr>
        <w:t>）</w:t>
      </w:r>
      <w:proofErr w:type="gramStart"/>
      <w:r>
        <w:rPr>
          <w:rStyle w:val="NormalCharacter"/>
          <w:rFonts w:ascii="仿宋" w:eastAsia="仿宋" w:hAnsi="仿宋" w:cs="仿宋"/>
          <w:bCs/>
          <w:sz w:val="24"/>
        </w:rPr>
        <w:t>获取磋商</w:t>
      </w:r>
      <w:proofErr w:type="gramEnd"/>
      <w:r>
        <w:rPr>
          <w:rStyle w:val="NormalCharacter"/>
          <w:rFonts w:ascii="仿宋" w:eastAsia="仿宋" w:hAnsi="仿宋" w:cs="仿宋"/>
          <w:bCs/>
          <w:sz w:val="24"/>
        </w:rPr>
        <w:t>文件的供应商名单和磋商小组成员名单；</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4</w:t>
      </w:r>
      <w:r>
        <w:rPr>
          <w:rStyle w:val="NormalCharacter"/>
          <w:rFonts w:ascii="仿宋" w:eastAsia="仿宋" w:hAnsi="仿宋" w:cs="仿宋"/>
          <w:bCs/>
          <w:sz w:val="24"/>
        </w:rPr>
        <w:t>）评审情况记录和说明，包括对供应商的资格审查情况、供应商响应文件评审情况、磋商情况等；</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5</w:t>
      </w:r>
      <w:r>
        <w:rPr>
          <w:rStyle w:val="NormalCharacter"/>
          <w:rFonts w:ascii="仿宋" w:eastAsia="仿宋" w:hAnsi="仿宋" w:cs="仿宋"/>
          <w:bCs/>
          <w:sz w:val="24"/>
        </w:rPr>
        <w:t>）提出的成交候选供应商的名单及理由；</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16.1.3</w:t>
      </w:r>
      <w:r>
        <w:rPr>
          <w:rStyle w:val="NormalCharacter"/>
          <w:rFonts w:ascii="仿宋" w:eastAsia="仿宋" w:hAnsi="仿宋" w:cs="仿宋"/>
          <w:bCs/>
          <w:sz w:val="24"/>
        </w:rPr>
        <w:t>评审报告应当由磋商小组全体人员签字认可。磋商小组成员对评审报告对异议的，磋商小组按照少数服从多数的原则推荐成交候选供应商，采购程序继续进行。对评审报告有异议的磋商小组成员，应当在报告上签署不同意见并说明理由，由磋商小组</w:t>
      </w:r>
      <w:r>
        <w:rPr>
          <w:rStyle w:val="NormalCharacter"/>
          <w:rFonts w:ascii="仿宋" w:eastAsia="仿宋" w:hAnsi="仿宋" w:cs="仿宋"/>
          <w:bCs/>
          <w:sz w:val="24"/>
        </w:rPr>
        <w:lastRenderedPageBreak/>
        <w:t>书面记录相关情况。磋商小组成员拒绝在报告上签字又不书面说明其不同意见和理由的，视为同意评审报告。</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16.1.4</w:t>
      </w:r>
      <w:r>
        <w:rPr>
          <w:rStyle w:val="NormalCharacter"/>
          <w:rFonts w:ascii="仿宋" w:eastAsia="仿宋" w:hAnsi="仿宋" w:cs="仿宋"/>
          <w:bCs/>
          <w:sz w:val="24"/>
        </w:rPr>
        <w:t>向采购人提交书面评审报告后，竞争性磋商</w:t>
      </w:r>
      <w:r>
        <w:rPr>
          <w:rStyle w:val="NormalCharacter"/>
          <w:rFonts w:ascii="仿宋" w:eastAsia="仿宋" w:hAnsi="仿宋" w:cs="仿宋"/>
          <w:bCs/>
          <w:sz w:val="24"/>
        </w:rPr>
        <w:t>小组即告解散。</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16.1.5</w:t>
      </w:r>
      <w:r>
        <w:rPr>
          <w:rStyle w:val="NormalCharacter"/>
          <w:rFonts w:ascii="仿宋" w:eastAsia="仿宋" w:hAnsi="仿宋" w:cs="仿宋"/>
          <w:bCs/>
          <w:sz w:val="24"/>
        </w:rPr>
        <w:t>竞争性磋商小组经评审，认为所有响应文件都不</w:t>
      </w:r>
      <w:proofErr w:type="gramStart"/>
      <w:r>
        <w:rPr>
          <w:rStyle w:val="NormalCharacter"/>
          <w:rFonts w:ascii="仿宋" w:eastAsia="仿宋" w:hAnsi="仿宋" w:cs="仿宋"/>
          <w:bCs/>
          <w:sz w:val="24"/>
        </w:rPr>
        <w:t>符合磋商</w:t>
      </w:r>
      <w:proofErr w:type="gramEnd"/>
      <w:r>
        <w:rPr>
          <w:rStyle w:val="NormalCharacter"/>
          <w:rFonts w:ascii="仿宋" w:eastAsia="仿宋" w:hAnsi="仿宋" w:cs="仿宋"/>
          <w:bCs/>
          <w:sz w:val="24"/>
        </w:rPr>
        <w:t>文件要求的，可以否决所有响应文件。所有响应文件被否决后，采购人应当依法重新采购。</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16.1.6</w:t>
      </w:r>
      <w:r>
        <w:rPr>
          <w:rStyle w:val="NormalCharacter"/>
          <w:rFonts w:ascii="仿宋" w:eastAsia="仿宋" w:hAnsi="仿宋" w:cs="仿宋"/>
          <w:bCs/>
          <w:sz w:val="24"/>
        </w:rPr>
        <w:t>特殊情况的处置程序</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16.1.6.1</w:t>
      </w:r>
      <w:r>
        <w:rPr>
          <w:rStyle w:val="NormalCharacter"/>
          <w:rFonts w:ascii="仿宋" w:eastAsia="仿宋" w:hAnsi="仿宋" w:cs="仿宋"/>
          <w:bCs/>
          <w:sz w:val="24"/>
        </w:rPr>
        <w:t>关于磋商活动暂停</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竞争性磋商小组应当执行连续磋商的原则，按磋商办法中规定的程序、内容、方法、标准完成全部磋商工作。只有发生不可抗力</w:t>
      </w:r>
      <w:proofErr w:type="gramStart"/>
      <w:r>
        <w:rPr>
          <w:rStyle w:val="NormalCharacter"/>
          <w:rFonts w:ascii="仿宋" w:eastAsia="仿宋" w:hAnsi="仿宋" w:cs="仿宋"/>
          <w:bCs/>
          <w:sz w:val="24"/>
        </w:rPr>
        <w:t>导致磋商</w:t>
      </w:r>
      <w:proofErr w:type="gramEnd"/>
      <w:r>
        <w:rPr>
          <w:rStyle w:val="NormalCharacter"/>
          <w:rFonts w:ascii="仿宋" w:eastAsia="仿宋" w:hAnsi="仿宋" w:cs="仿宋"/>
          <w:bCs/>
          <w:sz w:val="24"/>
        </w:rPr>
        <w:t>工作无法继续时，磋商活动方可暂停。</w:t>
      </w:r>
    </w:p>
    <w:p w:rsidR="00941A81" w:rsidRDefault="009B02A8">
      <w:pPr>
        <w:spacing w:after="0" w:line="400" w:lineRule="exact"/>
        <w:ind w:leftChars="8" w:left="17" w:firstLineChars="222" w:firstLine="533"/>
        <w:rPr>
          <w:rStyle w:val="NormalCharacter"/>
          <w:rFonts w:ascii="仿宋" w:eastAsia="仿宋" w:hAnsi="仿宋" w:cs="仿宋"/>
          <w:bCs/>
          <w:sz w:val="24"/>
        </w:rPr>
      </w:pPr>
      <w:proofErr w:type="gramStart"/>
      <w:r>
        <w:rPr>
          <w:rStyle w:val="NormalCharacter"/>
          <w:rFonts w:ascii="仿宋" w:eastAsia="仿宋" w:hAnsi="仿宋" w:cs="仿宋"/>
          <w:bCs/>
          <w:sz w:val="24"/>
        </w:rPr>
        <w:t>发生磋商</w:t>
      </w:r>
      <w:proofErr w:type="gramEnd"/>
      <w:r>
        <w:rPr>
          <w:rStyle w:val="NormalCharacter"/>
          <w:rFonts w:ascii="仿宋" w:eastAsia="仿宋" w:hAnsi="仿宋" w:cs="仿宋"/>
          <w:bCs/>
          <w:sz w:val="24"/>
        </w:rPr>
        <w:t>暂停情况时，竞争性磋商小组应当封存全部响应文件和磋商记录，待不可抗力的影响结束且具备继续磋商的条件时，由原竞争性磋商小组继</w:t>
      </w:r>
      <w:r>
        <w:rPr>
          <w:rStyle w:val="NormalCharacter"/>
          <w:rFonts w:ascii="仿宋" w:eastAsia="仿宋" w:hAnsi="仿宋" w:cs="仿宋"/>
          <w:bCs/>
          <w:sz w:val="24"/>
        </w:rPr>
        <w:t>续磋商。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16.1.6.2</w:t>
      </w:r>
      <w:r>
        <w:rPr>
          <w:rStyle w:val="NormalCharacter"/>
          <w:rFonts w:ascii="仿宋" w:eastAsia="仿宋" w:hAnsi="仿宋" w:cs="仿宋"/>
          <w:bCs/>
          <w:sz w:val="24"/>
        </w:rPr>
        <w:t>关于磋商中途更换评委</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除非发生下列情况之一，竞争性磋商小组成员不得在磋商中途更换：</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1</w:t>
      </w:r>
      <w:r>
        <w:rPr>
          <w:rStyle w:val="NormalCharacter"/>
          <w:rFonts w:ascii="仿宋" w:eastAsia="仿宋" w:hAnsi="仿宋" w:cs="仿宋"/>
          <w:bCs/>
          <w:sz w:val="24"/>
        </w:rPr>
        <w:t>）因不可抗拒的客观原因，不能到场或需在磋商中途</w:t>
      </w:r>
      <w:proofErr w:type="gramStart"/>
      <w:r>
        <w:rPr>
          <w:rStyle w:val="NormalCharacter"/>
          <w:rFonts w:ascii="仿宋" w:eastAsia="仿宋" w:hAnsi="仿宋" w:cs="仿宋"/>
          <w:bCs/>
          <w:sz w:val="24"/>
        </w:rPr>
        <w:t>退出磋商</w:t>
      </w:r>
      <w:proofErr w:type="gramEnd"/>
      <w:r>
        <w:rPr>
          <w:rStyle w:val="NormalCharacter"/>
          <w:rFonts w:ascii="仿宋" w:eastAsia="仿宋" w:hAnsi="仿宋" w:cs="仿宋"/>
          <w:bCs/>
          <w:sz w:val="24"/>
        </w:rPr>
        <w:t>活动。</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w:t>
      </w:r>
      <w:r>
        <w:rPr>
          <w:rStyle w:val="NormalCharacter"/>
          <w:rFonts w:ascii="仿宋" w:eastAsia="仿宋" w:hAnsi="仿宋" w:cs="仿宋"/>
          <w:bCs/>
          <w:sz w:val="24"/>
        </w:rPr>
        <w:t>2</w:t>
      </w:r>
      <w:r>
        <w:rPr>
          <w:rStyle w:val="NormalCharacter"/>
          <w:rFonts w:ascii="仿宋" w:eastAsia="仿宋" w:hAnsi="仿宋" w:cs="仿宋"/>
          <w:bCs/>
          <w:sz w:val="24"/>
        </w:rPr>
        <w:t>）根据法律法规规定，某个或某几个竞争性磋商小组成员需要回避。</w:t>
      </w:r>
    </w:p>
    <w:p w:rsidR="00941A81" w:rsidRDefault="009B02A8">
      <w:pPr>
        <w:spacing w:after="0" w:line="400" w:lineRule="exact"/>
        <w:ind w:leftChars="8" w:left="17" w:firstLineChars="222" w:firstLine="533"/>
        <w:rPr>
          <w:rStyle w:val="NormalCharacter"/>
          <w:rFonts w:ascii="仿宋" w:eastAsia="仿宋" w:hAnsi="仿宋" w:cs="仿宋"/>
          <w:bCs/>
          <w:sz w:val="24"/>
        </w:rPr>
      </w:pPr>
      <w:proofErr w:type="gramStart"/>
      <w:r>
        <w:rPr>
          <w:rStyle w:val="NormalCharacter"/>
          <w:rFonts w:ascii="仿宋" w:eastAsia="仿宋" w:hAnsi="仿宋" w:cs="仿宋"/>
          <w:bCs/>
          <w:sz w:val="24"/>
        </w:rPr>
        <w:t>退出磋商</w:t>
      </w:r>
      <w:proofErr w:type="gramEnd"/>
      <w:r>
        <w:rPr>
          <w:rStyle w:val="NormalCharacter"/>
          <w:rFonts w:ascii="仿宋" w:eastAsia="仿宋" w:hAnsi="仿宋" w:cs="仿宋"/>
          <w:bCs/>
          <w:sz w:val="24"/>
        </w:rPr>
        <w:t>的竞争性磋商小组成员，其已完成的磋商行为无效。由采购人根据本磋商文件规定的竞争性磋商小组成员产生方式另行确定替代者进行磋商。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16.1.6.3</w:t>
      </w:r>
      <w:r>
        <w:rPr>
          <w:rStyle w:val="NormalCharacter"/>
          <w:rFonts w:ascii="仿宋" w:eastAsia="仿宋" w:hAnsi="仿宋" w:cs="仿宋"/>
          <w:bCs/>
          <w:sz w:val="24"/>
        </w:rPr>
        <w:t>关于记名投票表决评审结论</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在任何磋商环节中，需竞争性磋商小组就某项定性的评审结论做出表决的，由竞争性磋商小组全体成员按照</w:t>
      </w:r>
      <w:r>
        <w:rPr>
          <w:rStyle w:val="NormalCharacter"/>
          <w:rFonts w:ascii="仿宋" w:eastAsia="仿宋" w:hAnsi="仿宋" w:cs="仿宋"/>
          <w:bCs/>
          <w:sz w:val="24"/>
        </w:rPr>
        <w:t>少数服从多数的原则，以记名投票方式表决。</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16.2</w:t>
      </w:r>
      <w:r>
        <w:rPr>
          <w:rStyle w:val="NormalCharacter"/>
          <w:rFonts w:ascii="仿宋" w:eastAsia="仿宋" w:hAnsi="仿宋" w:cs="仿宋"/>
          <w:bCs/>
          <w:sz w:val="24"/>
        </w:rPr>
        <w:t>成交通知</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w:t>
      </w:r>
      <w:r>
        <w:rPr>
          <w:rStyle w:val="NormalCharacter"/>
          <w:rFonts w:ascii="仿宋" w:eastAsia="仿宋" w:hAnsi="仿宋" w:cs="仿宋" w:hint="eastAsia"/>
          <w:bCs/>
          <w:sz w:val="24"/>
        </w:rPr>
        <w:t>6</w:t>
      </w:r>
      <w:r>
        <w:rPr>
          <w:rStyle w:val="NormalCharacter"/>
          <w:rFonts w:ascii="仿宋" w:eastAsia="仿宋" w:hAnsi="仿宋" w:cs="仿宋"/>
          <w:bCs/>
          <w:sz w:val="24"/>
        </w:rPr>
        <w:t>.2.1</w:t>
      </w:r>
      <w:r>
        <w:rPr>
          <w:rStyle w:val="NormalCharacter"/>
          <w:rFonts w:ascii="仿宋" w:eastAsia="仿宋" w:hAnsi="仿宋" w:cs="仿宋"/>
          <w:bCs/>
          <w:sz w:val="24"/>
        </w:rPr>
        <w:t>确定成交结果后，采购人在规定时间内发出成交通知书，并按规定公告成交结果。</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16.2.2</w:t>
      </w:r>
      <w:r>
        <w:rPr>
          <w:rStyle w:val="NormalCharacter"/>
          <w:rFonts w:ascii="仿宋" w:eastAsia="仿宋" w:hAnsi="仿宋" w:cs="仿宋"/>
          <w:bCs/>
          <w:sz w:val="24"/>
        </w:rPr>
        <w:t>《成交通知书》将作为合同的组成部分。成交通知书发出后，采购人改变成交结果的，或者成交供应商放弃成交的，应当依法承担法律责任。</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16.3</w:t>
      </w:r>
      <w:r>
        <w:rPr>
          <w:rStyle w:val="NormalCharacter"/>
          <w:rFonts w:ascii="仿宋" w:eastAsia="仿宋" w:hAnsi="仿宋" w:cs="仿宋"/>
          <w:bCs/>
          <w:sz w:val="24"/>
        </w:rPr>
        <w:t>合同协议书的签订</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16.3.1</w:t>
      </w:r>
      <w:r>
        <w:rPr>
          <w:rStyle w:val="NormalCharacter"/>
          <w:rFonts w:ascii="仿宋" w:eastAsia="仿宋" w:hAnsi="仿宋" w:cs="仿宋"/>
          <w:bCs/>
          <w:sz w:val="24"/>
        </w:rPr>
        <w:t>成交通知书发出之日起</w:t>
      </w:r>
      <w:r>
        <w:rPr>
          <w:rStyle w:val="NormalCharacter"/>
          <w:rFonts w:ascii="仿宋" w:eastAsia="仿宋" w:hAnsi="仿宋" w:cs="仿宋" w:hint="eastAsia"/>
          <w:bCs/>
          <w:sz w:val="24"/>
        </w:rPr>
        <w:t>1</w:t>
      </w:r>
      <w:r>
        <w:rPr>
          <w:rStyle w:val="NormalCharacter"/>
          <w:rFonts w:ascii="仿宋" w:eastAsia="仿宋" w:hAnsi="仿宋" w:cs="仿宋"/>
          <w:bCs/>
          <w:sz w:val="24"/>
        </w:rPr>
        <w:t>0</w:t>
      </w:r>
      <w:r>
        <w:rPr>
          <w:rStyle w:val="NormalCharacter"/>
          <w:rFonts w:ascii="仿宋" w:eastAsia="仿宋" w:hAnsi="仿宋" w:cs="仿宋"/>
          <w:bCs/>
          <w:sz w:val="24"/>
        </w:rPr>
        <w:t>日内，按照采购文件确定的事项签订合同。</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16.3.2</w:t>
      </w:r>
      <w:r>
        <w:rPr>
          <w:rStyle w:val="NormalCharacter"/>
          <w:rFonts w:ascii="仿宋" w:eastAsia="仿宋" w:hAnsi="仿宋" w:cs="仿宋"/>
          <w:bCs/>
          <w:sz w:val="24"/>
        </w:rPr>
        <w:t>采购文件、成交供应商的响应文件以及评审过程中的有关澄清、承诺文件等均为合同的组成部分。</w:t>
      </w:r>
    </w:p>
    <w:p w:rsidR="00941A81" w:rsidRDefault="009B02A8">
      <w:pPr>
        <w:spacing w:after="0" w:line="400" w:lineRule="exact"/>
        <w:ind w:leftChars="8" w:left="17" w:firstLineChars="222" w:firstLine="535"/>
        <w:rPr>
          <w:rStyle w:val="NormalCharacter"/>
          <w:rFonts w:ascii="仿宋" w:eastAsia="仿宋" w:hAnsi="仿宋"/>
          <w:b/>
          <w:sz w:val="24"/>
        </w:rPr>
      </w:pPr>
      <w:r>
        <w:rPr>
          <w:rStyle w:val="NormalCharacter"/>
          <w:rFonts w:ascii="仿宋" w:eastAsia="仿宋" w:hAnsi="仿宋"/>
          <w:b/>
          <w:sz w:val="24"/>
        </w:rPr>
        <w:t>七、重新采购</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17.</w:t>
      </w:r>
      <w:r>
        <w:rPr>
          <w:rStyle w:val="NormalCharacter"/>
          <w:rFonts w:ascii="仿宋" w:eastAsia="仿宋" w:hAnsi="仿宋" w:cs="仿宋"/>
          <w:bCs/>
          <w:sz w:val="24"/>
        </w:rPr>
        <w:t>重新采购</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出现下列情形之一的，采购人或者采购代理机构应当终止竞争性磋商采购活动，发布项目终止公告并说明原因，重新开展采购活动：</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17.1</w:t>
      </w:r>
      <w:r>
        <w:rPr>
          <w:rStyle w:val="NormalCharacter"/>
          <w:rFonts w:ascii="仿宋" w:eastAsia="仿宋" w:hAnsi="仿宋" w:cs="仿宋"/>
          <w:bCs/>
          <w:sz w:val="24"/>
        </w:rPr>
        <w:t>因情况变化，不再符合规定的竞争性磋商采购方式适用情形的；</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lastRenderedPageBreak/>
        <w:t>17.2</w:t>
      </w:r>
      <w:r>
        <w:rPr>
          <w:rStyle w:val="NormalCharacter"/>
          <w:rFonts w:ascii="仿宋" w:eastAsia="仿宋" w:hAnsi="仿宋" w:cs="仿宋"/>
          <w:bCs/>
          <w:sz w:val="24"/>
        </w:rPr>
        <w:t>出现影响采购公正的违法、违规行为的；</w:t>
      </w:r>
    </w:p>
    <w:p w:rsidR="00941A81" w:rsidRDefault="009B02A8">
      <w:pPr>
        <w:spacing w:after="0" w:line="400" w:lineRule="exact"/>
        <w:ind w:leftChars="8" w:left="17" w:firstLineChars="222" w:firstLine="535"/>
        <w:rPr>
          <w:rStyle w:val="NormalCharacter"/>
          <w:rFonts w:ascii="仿宋" w:eastAsia="仿宋" w:hAnsi="仿宋"/>
          <w:b/>
          <w:sz w:val="24"/>
        </w:rPr>
      </w:pPr>
      <w:r>
        <w:rPr>
          <w:rStyle w:val="NormalCharacter"/>
          <w:rFonts w:ascii="仿宋" w:eastAsia="仿宋" w:hAnsi="仿宋"/>
          <w:b/>
          <w:sz w:val="24"/>
        </w:rPr>
        <w:t>八、纪律和监督</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18.</w:t>
      </w:r>
      <w:r>
        <w:rPr>
          <w:rStyle w:val="NormalCharacter"/>
          <w:rFonts w:ascii="仿宋" w:eastAsia="仿宋" w:hAnsi="仿宋" w:cs="仿宋"/>
          <w:bCs/>
          <w:sz w:val="24"/>
        </w:rPr>
        <w:t>对采购人的纪律要求</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采购人不得泄漏采购活动中应当保密的情况和资料，不得与供应商串通损害国家利益、社会公共利益和他人合法权益。</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19.</w:t>
      </w:r>
      <w:r>
        <w:rPr>
          <w:rStyle w:val="NormalCharacter"/>
          <w:rFonts w:ascii="仿宋" w:eastAsia="仿宋" w:hAnsi="仿宋" w:cs="仿宋"/>
          <w:bCs/>
          <w:sz w:val="24"/>
        </w:rPr>
        <w:t>对供应商的纪律要求</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供应商不得相互串通或者与采购人串通，不得向采购人或者竞争性磋商小组成员行贿谋取成交，不得以他人名义报价或者以其他方式弄虚作假骗取成交；供应商不得以任何方式干扰、影响磋商工作。</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20.</w:t>
      </w:r>
      <w:r>
        <w:rPr>
          <w:rStyle w:val="NormalCharacter"/>
          <w:rFonts w:ascii="仿宋" w:eastAsia="仿宋" w:hAnsi="仿宋" w:cs="仿宋"/>
          <w:bCs/>
          <w:sz w:val="24"/>
        </w:rPr>
        <w:t>对竞争性磋商小组成员的纪律要求</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竞争性磋商小组成员不得收受他人的财物或者其他好处，不得向他人透漏对响应文件的评审和比较、成交供应商候选人的推荐情况以及与磋商有关的其他情况。在磋商活动中，竞争性磋商小组成员不得擅离职守，影响磋商程序正常进行，不得</w:t>
      </w:r>
      <w:proofErr w:type="gramStart"/>
      <w:r>
        <w:rPr>
          <w:rStyle w:val="NormalCharacter"/>
          <w:rFonts w:ascii="仿宋" w:eastAsia="仿宋" w:hAnsi="仿宋" w:cs="仿宋"/>
          <w:bCs/>
          <w:sz w:val="24"/>
        </w:rPr>
        <w:t>使用磋商</w:t>
      </w:r>
      <w:proofErr w:type="gramEnd"/>
      <w:r>
        <w:rPr>
          <w:rStyle w:val="NormalCharacter"/>
          <w:rFonts w:ascii="仿宋" w:eastAsia="仿宋" w:hAnsi="仿宋" w:cs="仿宋"/>
          <w:bCs/>
          <w:sz w:val="24"/>
        </w:rPr>
        <w:t>文件中</w:t>
      </w:r>
      <w:r>
        <w:rPr>
          <w:rStyle w:val="NormalCharacter"/>
          <w:rFonts w:ascii="仿宋" w:eastAsia="仿宋" w:hAnsi="仿宋" w:cs="仿宋"/>
          <w:bCs/>
          <w:sz w:val="24"/>
        </w:rPr>
        <w:t>“</w:t>
      </w:r>
      <w:r>
        <w:rPr>
          <w:rStyle w:val="NormalCharacter"/>
          <w:rFonts w:ascii="仿宋" w:eastAsia="仿宋" w:hAnsi="仿宋" w:cs="仿宋"/>
          <w:bCs/>
          <w:sz w:val="24"/>
        </w:rPr>
        <w:t>评审办法</w:t>
      </w:r>
      <w:r>
        <w:rPr>
          <w:rStyle w:val="NormalCharacter"/>
          <w:rFonts w:ascii="仿宋" w:eastAsia="仿宋" w:hAnsi="仿宋" w:cs="仿宋"/>
          <w:bCs/>
          <w:sz w:val="24"/>
        </w:rPr>
        <w:t>”</w:t>
      </w:r>
      <w:r>
        <w:rPr>
          <w:rStyle w:val="NormalCharacter"/>
          <w:rFonts w:ascii="仿宋" w:eastAsia="仿宋" w:hAnsi="仿宋" w:cs="仿宋"/>
          <w:bCs/>
          <w:sz w:val="24"/>
        </w:rPr>
        <w:t>没有规定的评审因素和标准进行磋商。</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21.</w:t>
      </w:r>
      <w:r>
        <w:rPr>
          <w:rStyle w:val="NormalCharacter"/>
          <w:rFonts w:ascii="仿宋" w:eastAsia="仿宋" w:hAnsi="仿宋" w:cs="仿宋"/>
          <w:bCs/>
          <w:sz w:val="24"/>
        </w:rPr>
        <w:t>对与磋商活动有关的</w:t>
      </w:r>
      <w:r>
        <w:rPr>
          <w:rStyle w:val="NormalCharacter"/>
          <w:rFonts w:ascii="仿宋" w:eastAsia="仿宋" w:hAnsi="仿宋" w:cs="仿宋"/>
          <w:bCs/>
          <w:sz w:val="24"/>
        </w:rPr>
        <w:t>工作人员的纪律要求</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与磋商活动有关的工作人员不得收受他人的财物或者其他好处，不得向他人透漏对响应文件的评审和比较、成交供应商候选人的推荐情况以及与磋商有关的其他情况。在磋商活动中，与磋商活动有关的工作人员不得擅离职守，影响磋商程序正常进行。</w:t>
      </w:r>
    </w:p>
    <w:p w:rsidR="00941A81" w:rsidRDefault="009B02A8">
      <w:pPr>
        <w:spacing w:after="0" w:line="400" w:lineRule="exact"/>
        <w:ind w:leftChars="8" w:left="17" w:firstLineChars="222" w:firstLine="533"/>
        <w:rPr>
          <w:rStyle w:val="NormalCharacter"/>
          <w:rFonts w:ascii="仿宋" w:eastAsia="仿宋" w:hAnsi="仿宋" w:cs="仿宋"/>
          <w:bCs/>
          <w:sz w:val="24"/>
        </w:rPr>
      </w:pPr>
      <w:r>
        <w:rPr>
          <w:rStyle w:val="NormalCharacter"/>
          <w:rFonts w:ascii="仿宋" w:eastAsia="仿宋" w:hAnsi="仿宋" w:cs="仿宋"/>
          <w:bCs/>
          <w:sz w:val="24"/>
        </w:rPr>
        <w:t>22.</w:t>
      </w:r>
      <w:r>
        <w:rPr>
          <w:rStyle w:val="NormalCharacter"/>
          <w:rFonts w:ascii="仿宋" w:eastAsia="仿宋" w:hAnsi="仿宋" w:cs="仿宋"/>
          <w:bCs/>
          <w:sz w:val="24"/>
        </w:rPr>
        <w:t>质疑和投诉</w:t>
      </w:r>
    </w:p>
    <w:p w:rsidR="00941A81" w:rsidRDefault="009B02A8">
      <w:pPr>
        <w:spacing w:after="0" w:line="400" w:lineRule="exact"/>
        <w:ind w:leftChars="8" w:left="17" w:firstLineChars="167" w:firstLine="401"/>
        <w:rPr>
          <w:rStyle w:val="NormalCharacter"/>
          <w:rFonts w:ascii="仿宋" w:eastAsia="仿宋" w:hAnsi="仿宋" w:cs="仿宋"/>
          <w:bCs/>
          <w:sz w:val="24"/>
        </w:rPr>
      </w:pPr>
      <w:r>
        <w:rPr>
          <w:rStyle w:val="NormalCharacter"/>
          <w:rFonts w:ascii="仿宋" w:eastAsia="仿宋" w:hAnsi="仿宋" w:cs="仿宋"/>
          <w:bCs/>
          <w:sz w:val="24"/>
        </w:rPr>
        <w:t>22.1</w:t>
      </w:r>
      <w:r>
        <w:rPr>
          <w:rStyle w:val="NormalCharacter"/>
          <w:rFonts w:ascii="仿宋" w:eastAsia="仿宋" w:hAnsi="仿宋" w:cs="仿宋"/>
          <w:bCs/>
          <w:sz w:val="24"/>
        </w:rPr>
        <w:t>供应商对磋商文件、采购过程和成交结果使自己的权益受到损害的，可以在知道或者应当知道其权益受到损害之日起</w:t>
      </w:r>
      <w:r>
        <w:rPr>
          <w:rStyle w:val="NormalCharacter"/>
          <w:rFonts w:ascii="仿宋" w:eastAsia="仿宋" w:hAnsi="仿宋" w:cs="仿宋"/>
          <w:bCs/>
          <w:sz w:val="24"/>
        </w:rPr>
        <w:t>7</w:t>
      </w:r>
      <w:r>
        <w:rPr>
          <w:rStyle w:val="NormalCharacter"/>
          <w:rFonts w:ascii="仿宋" w:eastAsia="仿宋" w:hAnsi="仿宋" w:cs="仿宋"/>
          <w:bCs/>
          <w:sz w:val="24"/>
        </w:rPr>
        <w:t>个工作日内向采购人以书面形式提出质疑。</w:t>
      </w:r>
      <w:r>
        <w:rPr>
          <w:rStyle w:val="NormalCharacter"/>
          <w:rFonts w:ascii="仿宋" w:eastAsia="仿宋" w:hAnsi="仿宋" w:cs="仿宋"/>
          <w:bCs/>
          <w:sz w:val="24"/>
        </w:rPr>
        <w:br w:type="textWrapping" w:clear="all"/>
      </w:r>
      <w:r>
        <w:rPr>
          <w:rStyle w:val="NormalCharacter"/>
          <w:rFonts w:ascii="仿宋" w:eastAsia="仿宋" w:hAnsi="仿宋" w:cs="仿宋"/>
          <w:bCs/>
          <w:sz w:val="24"/>
        </w:rPr>
        <w:t xml:space="preserve">    22.2</w:t>
      </w:r>
      <w:r>
        <w:rPr>
          <w:rStyle w:val="NormalCharacter"/>
          <w:rFonts w:ascii="仿宋" w:eastAsia="仿宋" w:hAnsi="仿宋" w:cs="仿宋"/>
          <w:bCs/>
          <w:sz w:val="24"/>
        </w:rPr>
        <w:t>质疑实行实名制，供应商不得虚假质疑和恶意质疑，并对质疑内容的真实性承担责任。供应商有</w:t>
      </w:r>
      <w:r>
        <w:rPr>
          <w:rStyle w:val="NormalCharacter"/>
          <w:rFonts w:ascii="仿宋" w:eastAsia="仿宋" w:hAnsi="仿宋" w:cs="仿宋"/>
          <w:bCs/>
          <w:sz w:val="24"/>
        </w:rPr>
        <w:t>以下情形之一的，被质疑人应当向济宁医学院报告，审查属实的，应当依照有关法律、法规、规章规定进行处罚。</w:t>
      </w:r>
    </w:p>
    <w:p w:rsidR="00941A81" w:rsidRDefault="009B02A8">
      <w:pPr>
        <w:spacing w:after="0" w:line="400" w:lineRule="exact"/>
        <w:ind w:leftChars="8" w:left="17" w:firstLineChars="167" w:firstLine="401"/>
        <w:rPr>
          <w:rStyle w:val="NormalCharacter"/>
          <w:rFonts w:ascii="仿宋" w:eastAsia="仿宋" w:hAnsi="仿宋" w:cs="仿宋"/>
          <w:bCs/>
          <w:sz w:val="24"/>
        </w:rPr>
      </w:pPr>
      <w:r>
        <w:rPr>
          <w:rStyle w:val="NormalCharacter"/>
          <w:rFonts w:ascii="仿宋" w:eastAsia="仿宋" w:hAnsi="仿宋" w:cs="仿宋"/>
          <w:bCs/>
          <w:sz w:val="24"/>
        </w:rPr>
        <w:t>（一）捏造事实或者提供虚假质疑材料的；</w:t>
      </w:r>
    </w:p>
    <w:p w:rsidR="00941A81" w:rsidRDefault="009B02A8">
      <w:pPr>
        <w:spacing w:after="0" w:line="400" w:lineRule="exact"/>
        <w:ind w:leftChars="8" w:left="17" w:firstLineChars="167" w:firstLine="401"/>
        <w:rPr>
          <w:rStyle w:val="NormalCharacter"/>
          <w:rFonts w:ascii="仿宋" w:eastAsia="仿宋" w:hAnsi="仿宋" w:cs="仿宋"/>
          <w:bCs/>
          <w:sz w:val="24"/>
        </w:rPr>
      </w:pPr>
      <w:r>
        <w:rPr>
          <w:rStyle w:val="NormalCharacter"/>
          <w:rFonts w:ascii="仿宋" w:eastAsia="仿宋" w:hAnsi="仿宋" w:cs="仿宋"/>
          <w:bCs/>
          <w:sz w:val="24"/>
        </w:rPr>
        <w:t>（二）借用他人名义或者伪造他人身份进行质疑的；</w:t>
      </w:r>
    </w:p>
    <w:p w:rsidR="00941A81" w:rsidRDefault="009B02A8">
      <w:pPr>
        <w:spacing w:after="0" w:line="400" w:lineRule="exact"/>
        <w:ind w:leftChars="8" w:left="17" w:firstLineChars="167" w:firstLine="401"/>
        <w:rPr>
          <w:rStyle w:val="NormalCharacter"/>
          <w:rFonts w:ascii="仿宋" w:eastAsia="仿宋" w:hAnsi="仿宋" w:cs="仿宋"/>
          <w:bCs/>
          <w:sz w:val="24"/>
        </w:rPr>
      </w:pPr>
      <w:r>
        <w:rPr>
          <w:rStyle w:val="NormalCharacter"/>
          <w:rFonts w:ascii="仿宋" w:eastAsia="仿宋" w:hAnsi="仿宋" w:cs="仿宋"/>
          <w:bCs/>
          <w:sz w:val="24"/>
        </w:rPr>
        <w:t>（三）具有其他虚假、恶意质疑情形的。</w:t>
      </w:r>
      <w:r>
        <w:rPr>
          <w:rStyle w:val="NormalCharacter"/>
          <w:rFonts w:ascii="仿宋" w:eastAsia="仿宋" w:hAnsi="仿宋" w:cs="仿宋"/>
          <w:bCs/>
          <w:sz w:val="24"/>
        </w:rPr>
        <w:br w:type="textWrapping" w:clear="all"/>
      </w:r>
      <w:r>
        <w:rPr>
          <w:rStyle w:val="NormalCharacter"/>
          <w:rFonts w:ascii="仿宋" w:eastAsia="仿宋" w:hAnsi="仿宋" w:cs="仿宋"/>
          <w:bCs/>
          <w:sz w:val="24"/>
        </w:rPr>
        <w:t>任何单位和个人不得指使、教唆供应商进行虚假、恶意质疑。</w:t>
      </w:r>
      <w:r>
        <w:rPr>
          <w:rStyle w:val="NormalCharacter"/>
          <w:rFonts w:ascii="仿宋" w:eastAsia="仿宋" w:hAnsi="仿宋" w:cs="仿宋"/>
          <w:bCs/>
          <w:sz w:val="24"/>
        </w:rPr>
        <w:br w:type="textWrapping" w:clear="all"/>
      </w:r>
      <w:r>
        <w:rPr>
          <w:rStyle w:val="NormalCharacter"/>
          <w:rFonts w:ascii="仿宋" w:eastAsia="仿宋" w:hAnsi="仿宋" w:cs="仿宋"/>
          <w:bCs/>
          <w:sz w:val="24"/>
        </w:rPr>
        <w:t xml:space="preserve">    22.3</w:t>
      </w:r>
      <w:r>
        <w:rPr>
          <w:rStyle w:val="NormalCharacter"/>
          <w:rFonts w:ascii="仿宋" w:eastAsia="仿宋" w:hAnsi="仿宋" w:cs="仿宋"/>
          <w:bCs/>
          <w:sz w:val="24"/>
        </w:rPr>
        <w:t>质疑文件应包括以下主要内容：</w:t>
      </w:r>
      <w:r>
        <w:rPr>
          <w:rStyle w:val="NormalCharacter"/>
          <w:rFonts w:ascii="仿宋" w:eastAsia="仿宋" w:hAnsi="仿宋" w:cs="仿宋"/>
          <w:bCs/>
          <w:sz w:val="24"/>
        </w:rPr>
        <w:br w:type="textWrapping" w:clear="all"/>
      </w:r>
      <w:r>
        <w:rPr>
          <w:rStyle w:val="NormalCharacter"/>
          <w:rFonts w:ascii="仿宋" w:eastAsia="仿宋" w:hAnsi="仿宋" w:cs="仿宋"/>
          <w:bCs/>
          <w:sz w:val="24"/>
        </w:rPr>
        <w:t xml:space="preserve">   </w:t>
      </w:r>
      <w:r>
        <w:rPr>
          <w:rStyle w:val="NormalCharacter"/>
          <w:rFonts w:ascii="仿宋" w:eastAsia="仿宋" w:hAnsi="仿宋" w:cs="仿宋"/>
          <w:bCs/>
          <w:sz w:val="24"/>
        </w:rPr>
        <w:t>（一）供应商单位和被质疑人的名称、法定代表人、住所、电话、邮编等；</w:t>
      </w:r>
      <w:r>
        <w:rPr>
          <w:rStyle w:val="NormalCharacter"/>
          <w:rFonts w:ascii="仿宋" w:eastAsia="仿宋" w:hAnsi="仿宋" w:cs="仿宋"/>
          <w:bCs/>
          <w:sz w:val="24"/>
        </w:rPr>
        <w:br w:type="textWrapping" w:clear="all"/>
      </w:r>
      <w:r>
        <w:rPr>
          <w:rStyle w:val="NormalCharacter"/>
          <w:rFonts w:ascii="仿宋" w:eastAsia="仿宋" w:hAnsi="仿宋" w:cs="仿宋"/>
          <w:bCs/>
          <w:sz w:val="24"/>
        </w:rPr>
        <w:t xml:space="preserve">   </w:t>
      </w:r>
      <w:r>
        <w:rPr>
          <w:rStyle w:val="NormalCharacter"/>
          <w:rFonts w:ascii="仿宋" w:eastAsia="仿宋" w:hAnsi="仿宋" w:cs="仿宋"/>
          <w:bCs/>
          <w:sz w:val="24"/>
        </w:rPr>
        <w:t>（二）采购项目名称、项目编号；</w:t>
      </w:r>
      <w:r>
        <w:rPr>
          <w:rStyle w:val="NormalCharacter"/>
          <w:rFonts w:ascii="仿宋" w:eastAsia="仿宋" w:hAnsi="仿宋" w:cs="仿宋"/>
          <w:bCs/>
          <w:sz w:val="24"/>
        </w:rPr>
        <w:br w:type="textWrapping" w:clear="all"/>
      </w:r>
      <w:r>
        <w:rPr>
          <w:rStyle w:val="NormalCharacter"/>
          <w:rFonts w:ascii="仿宋" w:eastAsia="仿宋" w:hAnsi="仿宋" w:cs="仿宋"/>
          <w:bCs/>
          <w:sz w:val="24"/>
        </w:rPr>
        <w:t xml:space="preserve">   </w:t>
      </w:r>
      <w:r>
        <w:rPr>
          <w:rStyle w:val="NormalCharacter"/>
          <w:rFonts w:ascii="仿宋" w:eastAsia="仿宋" w:hAnsi="仿宋" w:cs="仿宋"/>
          <w:bCs/>
          <w:sz w:val="24"/>
        </w:rPr>
        <w:t>（三）具体质疑事项与请求；</w:t>
      </w:r>
      <w:r>
        <w:rPr>
          <w:rStyle w:val="NormalCharacter"/>
          <w:rFonts w:ascii="仿宋" w:eastAsia="仿宋" w:hAnsi="仿宋" w:cs="仿宋"/>
          <w:bCs/>
          <w:sz w:val="24"/>
        </w:rPr>
        <w:br w:type="textWrapping" w:clear="all"/>
      </w:r>
      <w:r>
        <w:rPr>
          <w:rStyle w:val="NormalCharacter"/>
          <w:rFonts w:ascii="仿宋" w:eastAsia="仿宋" w:hAnsi="仿宋" w:cs="仿宋"/>
          <w:bCs/>
          <w:sz w:val="24"/>
        </w:rPr>
        <w:t xml:space="preserve">   </w:t>
      </w:r>
      <w:r>
        <w:rPr>
          <w:rStyle w:val="NormalCharacter"/>
          <w:rFonts w:ascii="仿宋" w:eastAsia="仿宋" w:hAnsi="仿宋" w:cs="仿宋"/>
          <w:bCs/>
          <w:sz w:val="24"/>
        </w:rPr>
        <w:t>（四）事实与理由，并提供事实依</w:t>
      </w:r>
      <w:r>
        <w:rPr>
          <w:rStyle w:val="NormalCharacter"/>
          <w:rFonts w:ascii="仿宋" w:eastAsia="仿宋" w:hAnsi="仿宋" w:cs="仿宋"/>
          <w:bCs/>
          <w:sz w:val="24"/>
        </w:rPr>
        <w:t>据及相关证明材料，证明材料中有外文资料的，应当将与质疑相关的外文资料完整、客观、真实地翻译为中文，翻译人员签名并注明工作单位、联系方式等信息；</w:t>
      </w:r>
      <w:r>
        <w:rPr>
          <w:rStyle w:val="NormalCharacter"/>
          <w:rFonts w:ascii="仿宋" w:eastAsia="仿宋" w:hAnsi="仿宋" w:cs="仿宋"/>
          <w:bCs/>
          <w:sz w:val="24"/>
        </w:rPr>
        <w:tab/>
      </w:r>
      <w:r>
        <w:rPr>
          <w:rStyle w:val="NormalCharacter"/>
          <w:rFonts w:ascii="仿宋" w:eastAsia="仿宋" w:hAnsi="仿宋" w:cs="仿宋"/>
          <w:bCs/>
          <w:sz w:val="24"/>
        </w:rPr>
        <w:br w:type="textWrapping" w:clear="all"/>
      </w:r>
      <w:r>
        <w:rPr>
          <w:rStyle w:val="NormalCharacter"/>
          <w:rFonts w:ascii="仿宋" w:eastAsia="仿宋" w:hAnsi="仿宋" w:cs="仿宋"/>
          <w:bCs/>
          <w:sz w:val="24"/>
        </w:rPr>
        <w:lastRenderedPageBreak/>
        <w:t xml:space="preserve">   </w:t>
      </w:r>
      <w:r>
        <w:rPr>
          <w:rStyle w:val="NormalCharacter"/>
          <w:rFonts w:ascii="仿宋" w:eastAsia="仿宋" w:hAnsi="仿宋" w:cs="仿宋"/>
          <w:bCs/>
          <w:sz w:val="24"/>
        </w:rPr>
        <w:t>（五）提出质疑的日期。</w:t>
      </w:r>
      <w:r>
        <w:rPr>
          <w:rStyle w:val="NormalCharacter"/>
          <w:rFonts w:ascii="仿宋" w:eastAsia="仿宋" w:hAnsi="仿宋" w:cs="仿宋"/>
          <w:bCs/>
          <w:sz w:val="24"/>
        </w:rPr>
        <w:br w:type="textWrapping" w:clear="all"/>
      </w:r>
      <w:r>
        <w:rPr>
          <w:rStyle w:val="NormalCharacter"/>
          <w:rFonts w:ascii="仿宋" w:eastAsia="仿宋" w:hAnsi="仿宋" w:cs="仿宋"/>
          <w:bCs/>
          <w:sz w:val="24"/>
        </w:rPr>
        <w:t xml:space="preserve">    </w:t>
      </w:r>
      <w:proofErr w:type="gramStart"/>
      <w:r>
        <w:rPr>
          <w:rStyle w:val="NormalCharacter"/>
          <w:rFonts w:ascii="仿宋" w:eastAsia="仿宋" w:hAnsi="仿宋" w:cs="仿宋"/>
          <w:bCs/>
          <w:sz w:val="24"/>
        </w:rPr>
        <w:t>质疑书</w:t>
      </w:r>
      <w:proofErr w:type="gramEnd"/>
      <w:r>
        <w:rPr>
          <w:rStyle w:val="NormalCharacter"/>
          <w:rFonts w:ascii="仿宋" w:eastAsia="仿宋" w:hAnsi="仿宋" w:cs="仿宋"/>
          <w:bCs/>
          <w:sz w:val="24"/>
        </w:rPr>
        <w:t>应当加盖公章与签字。供应商应当由法定代表人或者主要负责人签字并加盖公章，同时一并提交营业执照和法定代表人或者主要负责人有效身份证明。无法提供证件原件的，应当提供真实有效的复印件，并签字或者盖章。</w:t>
      </w:r>
      <w:r>
        <w:rPr>
          <w:rStyle w:val="NormalCharacter"/>
          <w:rFonts w:ascii="仿宋" w:eastAsia="仿宋" w:hAnsi="仿宋" w:cs="仿宋"/>
          <w:bCs/>
          <w:sz w:val="24"/>
        </w:rPr>
        <w:br w:type="textWrapping" w:clear="all"/>
      </w:r>
      <w:r>
        <w:rPr>
          <w:rStyle w:val="NormalCharacter"/>
          <w:rFonts w:ascii="仿宋" w:eastAsia="仿宋" w:hAnsi="仿宋" w:cs="仿宋"/>
          <w:bCs/>
          <w:sz w:val="24"/>
        </w:rPr>
        <w:t>供应商可以委托代理人办理质疑事项，代理人办理质疑事项时，除提交</w:t>
      </w:r>
      <w:proofErr w:type="gramStart"/>
      <w:r>
        <w:rPr>
          <w:rStyle w:val="NormalCharacter"/>
          <w:rFonts w:ascii="仿宋" w:eastAsia="仿宋" w:hAnsi="仿宋" w:cs="仿宋"/>
          <w:bCs/>
          <w:sz w:val="24"/>
        </w:rPr>
        <w:t>质疑书</w:t>
      </w:r>
      <w:proofErr w:type="gramEnd"/>
      <w:r>
        <w:rPr>
          <w:rStyle w:val="NormalCharacter"/>
          <w:rFonts w:ascii="仿宋" w:eastAsia="仿宋" w:hAnsi="仿宋" w:cs="仿宋"/>
          <w:bCs/>
          <w:sz w:val="24"/>
        </w:rPr>
        <w:t>外，还应当提交供应商的授权委托书及代理人的有效身份证明，授</w:t>
      </w:r>
      <w:r>
        <w:rPr>
          <w:rStyle w:val="NormalCharacter"/>
          <w:rFonts w:ascii="仿宋" w:eastAsia="仿宋" w:hAnsi="仿宋" w:cs="仿宋"/>
          <w:bCs/>
          <w:sz w:val="24"/>
        </w:rPr>
        <w:t>权委托书应当载明委托代理的具体权限和事项。</w:t>
      </w:r>
      <w:r>
        <w:rPr>
          <w:rStyle w:val="NormalCharacter"/>
          <w:rFonts w:ascii="仿宋" w:eastAsia="仿宋" w:hAnsi="仿宋" w:cs="仿宋"/>
          <w:bCs/>
          <w:sz w:val="24"/>
        </w:rPr>
        <w:br w:type="textWrapping" w:clear="all"/>
      </w:r>
      <w:r>
        <w:rPr>
          <w:rStyle w:val="NormalCharacter"/>
          <w:rFonts w:ascii="仿宋" w:eastAsia="仿宋" w:hAnsi="仿宋" w:cs="仿宋"/>
          <w:bCs/>
          <w:sz w:val="24"/>
        </w:rPr>
        <w:t xml:space="preserve">   22.4</w:t>
      </w:r>
      <w:r>
        <w:rPr>
          <w:rStyle w:val="NormalCharacter"/>
          <w:rFonts w:ascii="仿宋" w:eastAsia="仿宋" w:hAnsi="仿宋" w:cs="仿宋"/>
          <w:bCs/>
          <w:sz w:val="24"/>
        </w:rPr>
        <w:t>被质疑人应当在受理质疑后七个工作日内</w:t>
      </w:r>
      <w:proofErr w:type="gramStart"/>
      <w:r>
        <w:rPr>
          <w:rStyle w:val="NormalCharacter"/>
          <w:rFonts w:ascii="仿宋" w:eastAsia="仿宋" w:hAnsi="仿宋" w:cs="仿宋"/>
          <w:bCs/>
          <w:sz w:val="24"/>
        </w:rPr>
        <w:t>作出</w:t>
      </w:r>
      <w:proofErr w:type="gramEnd"/>
      <w:r>
        <w:rPr>
          <w:rStyle w:val="NormalCharacter"/>
          <w:rFonts w:ascii="仿宋" w:eastAsia="仿宋" w:hAnsi="仿宋" w:cs="仿宋"/>
          <w:bCs/>
          <w:sz w:val="24"/>
        </w:rPr>
        <w:t>答复，并以书面形式通知供应商和其他有关供应商，答复内容仅限于供应商所质疑的内容，不得涉及以下内容：</w:t>
      </w:r>
      <w:r>
        <w:rPr>
          <w:rStyle w:val="NormalCharacter"/>
          <w:rFonts w:ascii="仿宋" w:eastAsia="仿宋" w:hAnsi="仿宋" w:cs="仿宋"/>
          <w:bCs/>
          <w:sz w:val="24"/>
        </w:rPr>
        <w:br w:type="textWrapping" w:clear="all"/>
      </w:r>
      <w:r>
        <w:rPr>
          <w:rStyle w:val="NormalCharacter"/>
          <w:rFonts w:ascii="仿宋" w:eastAsia="仿宋" w:hAnsi="仿宋" w:cs="仿宋"/>
          <w:bCs/>
          <w:sz w:val="24"/>
        </w:rPr>
        <w:t xml:space="preserve">  </w:t>
      </w:r>
      <w:r>
        <w:rPr>
          <w:rStyle w:val="NormalCharacter"/>
          <w:rFonts w:ascii="仿宋" w:eastAsia="仿宋" w:hAnsi="仿宋" w:cs="仿宋"/>
          <w:bCs/>
          <w:sz w:val="24"/>
        </w:rPr>
        <w:t>（一）国家秘密和商业秘密；</w:t>
      </w:r>
      <w:r>
        <w:rPr>
          <w:rStyle w:val="NormalCharacter"/>
          <w:rFonts w:ascii="仿宋" w:eastAsia="仿宋" w:hAnsi="仿宋" w:cs="仿宋"/>
          <w:bCs/>
          <w:sz w:val="24"/>
        </w:rPr>
        <w:br w:type="textWrapping" w:clear="all"/>
      </w:r>
      <w:r>
        <w:rPr>
          <w:rStyle w:val="NormalCharacter"/>
          <w:rFonts w:ascii="仿宋" w:eastAsia="仿宋" w:hAnsi="仿宋" w:cs="仿宋"/>
          <w:bCs/>
          <w:sz w:val="24"/>
        </w:rPr>
        <w:t xml:space="preserve">  </w:t>
      </w:r>
      <w:r>
        <w:rPr>
          <w:rStyle w:val="NormalCharacter"/>
          <w:rFonts w:ascii="仿宋" w:eastAsia="仿宋" w:hAnsi="仿宋" w:cs="仿宋"/>
          <w:bCs/>
          <w:sz w:val="24"/>
        </w:rPr>
        <w:t>（二）开标前质疑的，已</w:t>
      </w:r>
      <w:proofErr w:type="gramStart"/>
      <w:r>
        <w:rPr>
          <w:rStyle w:val="NormalCharacter"/>
          <w:rFonts w:ascii="仿宋" w:eastAsia="仿宋" w:hAnsi="仿宋" w:cs="仿宋"/>
          <w:bCs/>
          <w:sz w:val="24"/>
        </w:rPr>
        <w:t>获取磋商</w:t>
      </w:r>
      <w:proofErr w:type="gramEnd"/>
      <w:r>
        <w:rPr>
          <w:rStyle w:val="NormalCharacter"/>
          <w:rFonts w:ascii="仿宋" w:eastAsia="仿宋" w:hAnsi="仿宋" w:cs="仿宋"/>
          <w:bCs/>
          <w:sz w:val="24"/>
        </w:rPr>
        <w:t>文件的供应商名称、数量；</w:t>
      </w:r>
      <w:r>
        <w:rPr>
          <w:rStyle w:val="NormalCharacter"/>
          <w:rFonts w:ascii="仿宋" w:eastAsia="仿宋" w:hAnsi="仿宋" w:cs="仿宋"/>
          <w:bCs/>
          <w:sz w:val="24"/>
        </w:rPr>
        <w:br w:type="textWrapping" w:clear="all"/>
      </w:r>
      <w:r>
        <w:rPr>
          <w:rStyle w:val="NormalCharacter"/>
          <w:rFonts w:ascii="仿宋" w:eastAsia="仿宋" w:hAnsi="仿宋" w:cs="仿宋"/>
          <w:bCs/>
          <w:sz w:val="24"/>
        </w:rPr>
        <w:t xml:space="preserve">  </w:t>
      </w:r>
      <w:r>
        <w:rPr>
          <w:rStyle w:val="NormalCharacter"/>
          <w:rFonts w:ascii="仿宋" w:eastAsia="仿宋" w:hAnsi="仿宋" w:cs="仿宋"/>
          <w:bCs/>
          <w:sz w:val="24"/>
        </w:rPr>
        <w:t>（三）成交结果确定前质疑的，关于评审专家信息及评审情况；</w:t>
      </w:r>
      <w:r>
        <w:rPr>
          <w:rStyle w:val="NormalCharacter"/>
          <w:rFonts w:ascii="仿宋" w:eastAsia="仿宋" w:hAnsi="仿宋" w:cs="仿宋"/>
          <w:bCs/>
          <w:sz w:val="24"/>
        </w:rPr>
        <w:br w:type="textWrapping" w:clear="all"/>
      </w:r>
      <w:r>
        <w:rPr>
          <w:rStyle w:val="NormalCharacter"/>
          <w:rFonts w:ascii="仿宋" w:eastAsia="仿宋" w:hAnsi="仿宋" w:cs="仿宋"/>
          <w:bCs/>
          <w:sz w:val="24"/>
        </w:rPr>
        <w:t xml:space="preserve">  </w:t>
      </w:r>
      <w:r>
        <w:rPr>
          <w:rStyle w:val="NormalCharacter"/>
          <w:rFonts w:ascii="仿宋" w:eastAsia="仿宋" w:hAnsi="仿宋" w:cs="仿宋"/>
          <w:bCs/>
          <w:sz w:val="24"/>
        </w:rPr>
        <w:t>（四）</w:t>
      </w:r>
      <w:proofErr w:type="gramStart"/>
      <w:r>
        <w:rPr>
          <w:rStyle w:val="NormalCharacter"/>
          <w:rFonts w:ascii="仿宋" w:eastAsia="仿宋" w:hAnsi="仿宋" w:cs="仿宋"/>
          <w:bCs/>
          <w:sz w:val="24"/>
        </w:rPr>
        <w:t>预成交</w:t>
      </w:r>
      <w:proofErr w:type="gramEnd"/>
      <w:r>
        <w:rPr>
          <w:rStyle w:val="NormalCharacter"/>
          <w:rFonts w:ascii="仿宋" w:eastAsia="仿宋" w:hAnsi="仿宋" w:cs="仿宋"/>
          <w:bCs/>
          <w:sz w:val="24"/>
        </w:rPr>
        <w:t>供应商情况；</w:t>
      </w:r>
      <w:r>
        <w:rPr>
          <w:rStyle w:val="NormalCharacter"/>
          <w:rFonts w:ascii="仿宋" w:eastAsia="仿宋" w:hAnsi="仿宋" w:cs="仿宋"/>
          <w:bCs/>
          <w:sz w:val="24"/>
        </w:rPr>
        <w:br w:type="textWrapping" w:clear="all"/>
      </w:r>
      <w:r>
        <w:rPr>
          <w:rStyle w:val="NormalCharacter"/>
          <w:rFonts w:ascii="仿宋" w:eastAsia="仿宋" w:hAnsi="仿宋" w:cs="仿宋"/>
          <w:bCs/>
          <w:sz w:val="24"/>
        </w:rPr>
        <w:t xml:space="preserve">  </w:t>
      </w:r>
      <w:r>
        <w:rPr>
          <w:rStyle w:val="NormalCharacter"/>
          <w:rFonts w:ascii="仿宋" w:eastAsia="仿宋" w:hAnsi="仿宋" w:cs="仿宋"/>
          <w:bCs/>
          <w:sz w:val="24"/>
        </w:rPr>
        <w:t>（五）其他供应商的响应文件。</w:t>
      </w:r>
      <w:r>
        <w:rPr>
          <w:rStyle w:val="NormalCharacter"/>
          <w:rFonts w:ascii="仿宋" w:eastAsia="仿宋" w:hAnsi="仿宋" w:cs="仿宋"/>
          <w:bCs/>
          <w:sz w:val="24"/>
        </w:rPr>
        <w:br w:type="textWrapping" w:clear="all"/>
      </w:r>
      <w:r>
        <w:rPr>
          <w:rStyle w:val="NormalCharacter"/>
          <w:rFonts w:ascii="仿宋" w:eastAsia="仿宋" w:hAnsi="仿宋" w:cs="仿宋"/>
          <w:bCs/>
          <w:sz w:val="24"/>
        </w:rPr>
        <w:t xml:space="preserve">   22.5</w:t>
      </w:r>
      <w:r>
        <w:rPr>
          <w:rStyle w:val="NormalCharacter"/>
          <w:rFonts w:ascii="仿宋" w:eastAsia="仿宋" w:hAnsi="仿宋" w:cs="仿宋"/>
          <w:bCs/>
          <w:sz w:val="24"/>
        </w:rPr>
        <w:t>供应商对被质疑人的答复不满意或者被质疑人未在规定期限内</w:t>
      </w:r>
      <w:proofErr w:type="gramStart"/>
      <w:r>
        <w:rPr>
          <w:rStyle w:val="NormalCharacter"/>
          <w:rFonts w:ascii="仿宋" w:eastAsia="仿宋" w:hAnsi="仿宋" w:cs="仿宋"/>
          <w:bCs/>
          <w:sz w:val="24"/>
        </w:rPr>
        <w:t>作出</w:t>
      </w:r>
      <w:proofErr w:type="gramEnd"/>
      <w:r>
        <w:rPr>
          <w:rStyle w:val="NormalCharacter"/>
          <w:rFonts w:ascii="仿宋" w:eastAsia="仿宋" w:hAnsi="仿宋" w:cs="仿宋"/>
          <w:bCs/>
          <w:sz w:val="24"/>
        </w:rPr>
        <w:t>答复的，可以在答复期满后十五个工作日内向济宁医学院进行投诉。</w:t>
      </w:r>
      <w:r>
        <w:rPr>
          <w:rStyle w:val="NormalCharacter"/>
          <w:rFonts w:ascii="仿宋" w:eastAsia="仿宋" w:hAnsi="仿宋" w:cs="仿宋"/>
          <w:bCs/>
          <w:sz w:val="24"/>
        </w:rPr>
        <w:br w:type="textWrapping" w:clear="all"/>
      </w:r>
      <w:r>
        <w:rPr>
          <w:rStyle w:val="NormalCharacter"/>
          <w:rFonts w:ascii="仿宋" w:eastAsia="仿宋" w:hAnsi="仿宋" w:cs="仿宋"/>
          <w:bCs/>
          <w:sz w:val="24"/>
        </w:rPr>
        <w:t xml:space="preserve">   22.6</w:t>
      </w:r>
      <w:r>
        <w:rPr>
          <w:rStyle w:val="NormalCharacter"/>
          <w:rFonts w:ascii="仿宋" w:eastAsia="仿宋" w:hAnsi="仿宋" w:cs="仿宋"/>
          <w:bCs/>
          <w:sz w:val="24"/>
        </w:rPr>
        <w:t>其他规定详见政府采购法、山东省政府采购供应商质疑处理办法等相关法规。</w:t>
      </w:r>
    </w:p>
    <w:p w:rsidR="00941A81" w:rsidRDefault="009B02A8">
      <w:pPr>
        <w:spacing w:after="0" w:line="400" w:lineRule="exact"/>
        <w:ind w:leftChars="8" w:left="17" w:firstLineChars="167" w:firstLine="401"/>
        <w:rPr>
          <w:rStyle w:val="NormalCharacter"/>
          <w:rFonts w:ascii="仿宋" w:eastAsia="仿宋" w:hAnsi="仿宋" w:cs="仿宋"/>
          <w:bCs/>
          <w:sz w:val="24"/>
        </w:rPr>
      </w:pPr>
      <w:r>
        <w:rPr>
          <w:rStyle w:val="NormalCharacter"/>
          <w:rFonts w:ascii="仿宋" w:eastAsia="仿宋" w:hAnsi="仿宋" w:cs="仿宋"/>
          <w:bCs/>
          <w:sz w:val="24"/>
        </w:rPr>
        <w:t>23.</w:t>
      </w:r>
      <w:r>
        <w:rPr>
          <w:rStyle w:val="NormalCharacter"/>
          <w:rFonts w:ascii="仿宋" w:eastAsia="仿宋" w:hAnsi="仿宋" w:cs="仿宋"/>
          <w:bCs/>
          <w:sz w:val="24"/>
        </w:rPr>
        <w:t>解释权</w:t>
      </w:r>
    </w:p>
    <w:p w:rsidR="00941A81" w:rsidRDefault="009B02A8">
      <w:pPr>
        <w:spacing w:after="0" w:line="400" w:lineRule="exact"/>
        <w:ind w:leftChars="8" w:left="17" w:firstLineChars="167" w:firstLine="401"/>
        <w:rPr>
          <w:rStyle w:val="NormalCharacter"/>
          <w:rFonts w:ascii="仿宋" w:eastAsia="仿宋" w:hAnsi="仿宋" w:cs="仿宋"/>
          <w:bCs/>
          <w:sz w:val="24"/>
        </w:rPr>
      </w:pPr>
      <w:r>
        <w:rPr>
          <w:rStyle w:val="NormalCharacter"/>
          <w:rFonts w:ascii="仿宋" w:eastAsia="仿宋" w:hAnsi="仿宋" w:cs="仿宋"/>
          <w:bCs/>
          <w:sz w:val="24"/>
        </w:rPr>
        <w:t>本磋商文件的最终解释权归采购人，当对一个问题有多种解释时以采购人的书面解释为准。磋商文件未做须知明示，采购人将依据相关法律、法规做出解释。</w:t>
      </w:r>
    </w:p>
    <w:p w:rsidR="00941A81" w:rsidRDefault="009B02A8">
      <w:pPr>
        <w:spacing w:after="0" w:line="400" w:lineRule="exact"/>
        <w:ind w:leftChars="8" w:left="17" w:firstLineChars="167" w:firstLine="401"/>
        <w:rPr>
          <w:rStyle w:val="NormalCharacter"/>
          <w:rFonts w:ascii="仿宋" w:eastAsia="仿宋" w:hAnsi="仿宋" w:cs="仿宋"/>
          <w:bCs/>
          <w:sz w:val="24"/>
        </w:rPr>
      </w:pPr>
      <w:r>
        <w:rPr>
          <w:rStyle w:val="NormalCharacter"/>
          <w:rFonts w:ascii="仿宋" w:eastAsia="仿宋" w:hAnsi="仿宋" w:cs="仿宋"/>
          <w:bCs/>
          <w:sz w:val="24"/>
        </w:rPr>
        <w:t>需要补充的其他内容</w:t>
      </w:r>
      <w:proofErr w:type="gramStart"/>
      <w:r>
        <w:rPr>
          <w:rStyle w:val="NormalCharacter"/>
          <w:rFonts w:ascii="仿宋" w:eastAsia="仿宋" w:hAnsi="仿宋" w:cs="仿宋"/>
          <w:bCs/>
          <w:sz w:val="24"/>
        </w:rPr>
        <w:t>见供应</w:t>
      </w:r>
      <w:proofErr w:type="gramEnd"/>
      <w:r>
        <w:rPr>
          <w:rStyle w:val="NormalCharacter"/>
          <w:rFonts w:ascii="仿宋" w:eastAsia="仿宋" w:hAnsi="仿宋" w:cs="仿宋"/>
          <w:bCs/>
          <w:sz w:val="24"/>
        </w:rPr>
        <w:t>商须知前附表。</w:t>
      </w:r>
    </w:p>
    <w:p w:rsidR="00941A81" w:rsidRDefault="00941A81">
      <w:pPr>
        <w:spacing w:line="440" w:lineRule="exact"/>
        <w:ind w:firstLineChars="192" w:firstLine="461"/>
        <w:rPr>
          <w:rStyle w:val="NormalCharacter"/>
          <w:rFonts w:ascii="宋体" w:hAnsi="宋体"/>
          <w:sz w:val="24"/>
        </w:rPr>
      </w:pPr>
    </w:p>
    <w:p w:rsidR="00941A81" w:rsidRDefault="00941A81">
      <w:pPr>
        <w:rPr>
          <w:rStyle w:val="NormalCharacter"/>
        </w:rPr>
      </w:pPr>
    </w:p>
    <w:p w:rsidR="00941A81" w:rsidRDefault="00941A81">
      <w:pPr>
        <w:rPr>
          <w:rStyle w:val="NormalCharacter"/>
        </w:rPr>
      </w:pPr>
    </w:p>
    <w:p w:rsidR="00941A81" w:rsidRDefault="00941A81">
      <w:pPr>
        <w:rPr>
          <w:rStyle w:val="NormalCharacter"/>
        </w:rPr>
      </w:pPr>
    </w:p>
    <w:p w:rsidR="00941A81" w:rsidRDefault="00941A81">
      <w:pPr>
        <w:rPr>
          <w:rStyle w:val="NormalCharacter"/>
        </w:rPr>
      </w:pPr>
    </w:p>
    <w:p w:rsidR="00941A81" w:rsidRDefault="009B02A8">
      <w:pPr>
        <w:rPr>
          <w:rFonts w:ascii="黑体" w:eastAsia="黑体" w:hAnsi="黑体"/>
          <w:sz w:val="52"/>
          <w:szCs w:val="52"/>
        </w:rPr>
      </w:pPr>
      <w:r>
        <w:rPr>
          <w:rFonts w:ascii="黑体" w:eastAsia="黑体" w:hAnsi="黑体" w:hint="eastAsia"/>
          <w:sz w:val="52"/>
          <w:szCs w:val="52"/>
        </w:rPr>
        <w:br w:type="page"/>
      </w:r>
    </w:p>
    <w:p w:rsidR="00941A81" w:rsidRDefault="009B02A8">
      <w:pPr>
        <w:pStyle w:val="1"/>
        <w:widowControl w:val="0"/>
        <w:tabs>
          <w:tab w:val="left" w:pos="0"/>
          <w:tab w:val="left" w:pos="720"/>
          <w:tab w:val="left" w:pos="1440"/>
          <w:tab w:val="left" w:pos="2160"/>
          <w:tab w:val="left" w:pos="2880"/>
          <w:tab w:val="left" w:pos="3600"/>
          <w:tab w:val="left" w:pos="4320"/>
        </w:tabs>
        <w:spacing w:before="340" w:after="330" w:line="576" w:lineRule="auto"/>
        <w:textAlignment w:val="auto"/>
        <w:rPr>
          <w:rFonts w:ascii="黑体" w:eastAsia="黑体" w:hAnsi="黑体"/>
          <w:sz w:val="52"/>
          <w:szCs w:val="52"/>
        </w:rPr>
      </w:pPr>
      <w:bookmarkStart w:id="3" w:name="_Toc26282"/>
      <w:r>
        <w:rPr>
          <w:rFonts w:ascii="黑体" w:eastAsia="黑体" w:hAnsi="黑体" w:hint="eastAsia"/>
          <w:sz w:val="52"/>
          <w:szCs w:val="52"/>
        </w:rPr>
        <w:lastRenderedPageBreak/>
        <w:t>第三部分</w:t>
      </w:r>
      <w:r>
        <w:rPr>
          <w:rFonts w:ascii="黑体" w:eastAsia="黑体" w:hAnsi="黑体" w:hint="eastAsia"/>
          <w:sz w:val="52"/>
          <w:szCs w:val="52"/>
        </w:rPr>
        <w:t xml:space="preserve"> </w:t>
      </w:r>
      <w:r>
        <w:rPr>
          <w:rFonts w:ascii="黑体" w:eastAsia="黑体" w:hAnsi="黑体" w:hint="eastAsia"/>
          <w:sz w:val="52"/>
          <w:szCs w:val="52"/>
        </w:rPr>
        <w:t>合同条款</w:t>
      </w:r>
      <w:bookmarkEnd w:id="3"/>
    </w:p>
    <w:p w:rsidR="00941A81" w:rsidRDefault="00941A81">
      <w:pPr>
        <w:pStyle w:val="1"/>
        <w:widowControl w:val="0"/>
        <w:tabs>
          <w:tab w:val="left" w:pos="0"/>
          <w:tab w:val="left" w:pos="720"/>
          <w:tab w:val="left" w:pos="1440"/>
          <w:tab w:val="left" w:pos="2160"/>
          <w:tab w:val="left" w:pos="2880"/>
          <w:tab w:val="left" w:pos="3600"/>
          <w:tab w:val="left" w:pos="4320"/>
        </w:tabs>
        <w:spacing w:before="340" w:after="330" w:line="576" w:lineRule="auto"/>
        <w:ind w:firstLineChars="400" w:firstLine="2088"/>
        <w:jc w:val="both"/>
        <w:textAlignment w:val="auto"/>
        <w:rPr>
          <w:rFonts w:ascii="黑体" w:eastAsia="黑体" w:hAnsi="黑体"/>
          <w:sz w:val="52"/>
          <w:szCs w:val="52"/>
        </w:rPr>
      </w:pPr>
    </w:p>
    <w:p w:rsidR="00941A81" w:rsidRDefault="009B02A8">
      <w:pPr>
        <w:jc w:val="center"/>
        <w:rPr>
          <w:sz w:val="48"/>
          <w:szCs w:val="48"/>
        </w:rPr>
      </w:pPr>
      <w:bookmarkStart w:id="4" w:name="_Toc11153"/>
      <w:r>
        <w:rPr>
          <w:rFonts w:hint="eastAsia"/>
          <w:sz w:val="48"/>
          <w:szCs w:val="48"/>
        </w:rPr>
        <w:t>政府采购合同</w:t>
      </w:r>
      <w:bookmarkEnd w:id="4"/>
    </w:p>
    <w:p w:rsidR="00941A81" w:rsidRDefault="009B02A8">
      <w:pPr>
        <w:rPr>
          <w:rStyle w:val="NormalCharacter"/>
          <w:rFonts w:ascii="仿宋" w:eastAsia="仿宋" w:hAnsi="仿宋" w:cs="仿宋"/>
        </w:rPr>
      </w:pPr>
      <w:r>
        <w:rPr>
          <w:rStyle w:val="NormalCharacter"/>
          <w:rFonts w:ascii="仿宋" w:eastAsia="仿宋" w:hAnsi="仿宋" w:cs="仿宋" w:hint="eastAsia"/>
        </w:rPr>
        <w:t> </w:t>
      </w:r>
    </w:p>
    <w:p w:rsidR="00941A81" w:rsidRDefault="009B02A8">
      <w:pPr>
        <w:rPr>
          <w:rStyle w:val="NormalCharacter"/>
          <w:rFonts w:ascii="仿宋" w:eastAsia="仿宋" w:hAnsi="仿宋" w:cs="仿宋"/>
        </w:rPr>
      </w:pPr>
      <w:r>
        <w:rPr>
          <w:rStyle w:val="NormalCharacter"/>
          <w:rFonts w:ascii="仿宋" w:eastAsia="仿宋" w:hAnsi="仿宋" w:cs="仿宋" w:hint="eastAsia"/>
        </w:rPr>
        <w:t> </w:t>
      </w:r>
    </w:p>
    <w:p w:rsidR="00941A81" w:rsidRDefault="009B02A8">
      <w:pPr>
        <w:rPr>
          <w:rStyle w:val="NormalCharacter"/>
          <w:rFonts w:ascii="仿宋" w:eastAsia="仿宋" w:hAnsi="仿宋" w:cs="仿宋"/>
        </w:rPr>
      </w:pPr>
      <w:r>
        <w:rPr>
          <w:rStyle w:val="NormalCharacter"/>
          <w:rFonts w:ascii="仿宋" w:eastAsia="仿宋" w:hAnsi="仿宋" w:cs="仿宋" w:hint="eastAsia"/>
        </w:rPr>
        <w:t> </w:t>
      </w:r>
    </w:p>
    <w:p w:rsidR="00941A81" w:rsidRDefault="009B02A8">
      <w:pPr>
        <w:rPr>
          <w:rStyle w:val="NormalCharacter"/>
          <w:rFonts w:ascii="仿宋" w:eastAsia="仿宋" w:hAnsi="仿宋" w:cs="仿宋"/>
        </w:rPr>
      </w:pPr>
      <w:r>
        <w:rPr>
          <w:rStyle w:val="NormalCharacter"/>
          <w:rFonts w:ascii="仿宋" w:eastAsia="仿宋" w:hAnsi="仿宋" w:cs="仿宋" w:hint="eastAsia"/>
        </w:rPr>
        <w:t> </w:t>
      </w:r>
    </w:p>
    <w:p w:rsidR="00941A81" w:rsidRDefault="009B02A8">
      <w:pPr>
        <w:spacing w:after="0" w:line="240" w:lineRule="auto"/>
        <w:ind w:firstLine="1597"/>
        <w:textAlignment w:val="auto"/>
        <w:rPr>
          <w:rFonts w:ascii="仿宋" w:eastAsia="仿宋" w:hAnsi="仿宋" w:cs="仿宋"/>
          <w:b/>
          <w:kern w:val="0"/>
          <w:sz w:val="32"/>
          <w:szCs w:val="32"/>
        </w:rPr>
      </w:pPr>
      <w:r>
        <w:rPr>
          <w:rStyle w:val="NormalCharacter"/>
          <w:rFonts w:ascii="仿宋" w:eastAsia="仿宋" w:hAnsi="仿宋" w:cs="仿宋" w:hint="eastAsia"/>
        </w:rPr>
        <w:t> </w:t>
      </w:r>
    </w:p>
    <w:p w:rsidR="00941A81" w:rsidRDefault="009B02A8">
      <w:pPr>
        <w:spacing w:after="0" w:line="240" w:lineRule="auto"/>
        <w:ind w:firstLine="1597"/>
        <w:textAlignment w:val="auto"/>
        <w:rPr>
          <w:rFonts w:ascii="仿宋" w:eastAsia="仿宋" w:hAnsi="仿宋" w:cs="仿宋"/>
          <w:b/>
          <w:kern w:val="0"/>
          <w:sz w:val="32"/>
          <w:szCs w:val="32"/>
        </w:rPr>
      </w:pPr>
      <w:r>
        <w:rPr>
          <w:rFonts w:ascii="仿宋" w:eastAsia="仿宋" w:hAnsi="仿宋" w:cs="仿宋" w:hint="eastAsia"/>
          <w:b/>
          <w:kern w:val="0"/>
          <w:sz w:val="32"/>
          <w:szCs w:val="32"/>
        </w:rPr>
        <w:t>项目名称</w:t>
      </w:r>
      <w:r>
        <w:rPr>
          <w:rFonts w:ascii="仿宋" w:eastAsia="仿宋" w:hAnsi="仿宋" w:cs="仿宋" w:hint="eastAsia"/>
          <w:b/>
          <w:kern w:val="0"/>
          <w:sz w:val="32"/>
          <w:szCs w:val="32"/>
        </w:rPr>
        <w:t>:</w:t>
      </w:r>
    </w:p>
    <w:p w:rsidR="00941A81" w:rsidRDefault="009B02A8">
      <w:pPr>
        <w:spacing w:after="0" w:line="240" w:lineRule="auto"/>
        <w:ind w:firstLine="1597"/>
        <w:textAlignment w:val="auto"/>
        <w:rPr>
          <w:rFonts w:ascii="仿宋" w:eastAsia="仿宋" w:hAnsi="仿宋" w:cs="仿宋"/>
          <w:b/>
          <w:kern w:val="0"/>
          <w:sz w:val="32"/>
          <w:szCs w:val="32"/>
        </w:rPr>
      </w:pPr>
      <w:r>
        <w:rPr>
          <w:rFonts w:ascii="仿宋" w:eastAsia="仿宋" w:hAnsi="仿宋" w:cs="仿宋" w:hint="eastAsia"/>
          <w:b/>
          <w:kern w:val="0"/>
          <w:sz w:val="32"/>
          <w:szCs w:val="32"/>
        </w:rPr>
        <w:t>合同编号</w:t>
      </w:r>
      <w:r>
        <w:rPr>
          <w:rFonts w:ascii="仿宋" w:eastAsia="仿宋" w:hAnsi="仿宋" w:cs="仿宋" w:hint="eastAsia"/>
          <w:b/>
          <w:kern w:val="0"/>
          <w:sz w:val="32"/>
          <w:szCs w:val="32"/>
        </w:rPr>
        <w:t>:</w:t>
      </w:r>
    </w:p>
    <w:p w:rsidR="00941A81" w:rsidRDefault="009B02A8">
      <w:pPr>
        <w:spacing w:after="0" w:line="240" w:lineRule="auto"/>
        <w:ind w:firstLine="1597"/>
        <w:textAlignment w:val="auto"/>
        <w:rPr>
          <w:rFonts w:ascii="仿宋" w:eastAsia="仿宋" w:hAnsi="仿宋" w:cs="仿宋"/>
          <w:b/>
          <w:kern w:val="0"/>
          <w:sz w:val="32"/>
          <w:szCs w:val="32"/>
        </w:rPr>
      </w:pPr>
      <w:r>
        <w:rPr>
          <w:rFonts w:ascii="仿宋" w:eastAsia="仿宋" w:hAnsi="仿宋" w:cs="仿宋" w:hint="eastAsia"/>
          <w:b/>
          <w:kern w:val="0"/>
          <w:sz w:val="32"/>
          <w:szCs w:val="32"/>
        </w:rPr>
        <w:t>采购编号</w:t>
      </w:r>
      <w:r>
        <w:rPr>
          <w:rFonts w:ascii="仿宋" w:eastAsia="仿宋" w:hAnsi="仿宋" w:cs="仿宋" w:hint="eastAsia"/>
          <w:b/>
          <w:kern w:val="0"/>
          <w:sz w:val="32"/>
          <w:szCs w:val="32"/>
        </w:rPr>
        <w:t>:</w:t>
      </w:r>
    </w:p>
    <w:p w:rsidR="00941A81" w:rsidRDefault="009B02A8">
      <w:pPr>
        <w:spacing w:after="0" w:line="240" w:lineRule="auto"/>
        <w:ind w:firstLine="1597"/>
        <w:textAlignment w:val="auto"/>
        <w:rPr>
          <w:rFonts w:ascii="仿宋" w:eastAsia="仿宋" w:hAnsi="仿宋" w:cs="仿宋"/>
          <w:b/>
          <w:kern w:val="0"/>
          <w:sz w:val="32"/>
          <w:szCs w:val="32"/>
        </w:rPr>
      </w:pPr>
      <w:r>
        <w:rPr>
          <w:rFonts w:ascii="仿宋" w:eastAsia="仿宋" w:hAnsi="仿宋" w:cs="仿宋" w:hint="eastAsia"/>
          <w:b/>
          <w:kern w:val="0"/>
          <w:sz w:val="32"/>
          <w:szCs w:val="32"/>
        </w:rPr>
        <w:t> </w:t>
      </w:r>
    </w:p>
    <w:p w:rsidR="00941A81" w:rsidRDefault="009B02A8">
      <w:pPr>
        <w:spacing w:after="0" w:line="240" w:lineRule="auto"/>
        <w:ind w:firstLine="1597"/>
        <w:textAlignment w:val="auto"/>
        <w:rPr>
          <w:rFonts w:ascii="仿宋" w:eastAsia="仿宋" w:hAnsi="仿宋" w:cs="仿宋"/>
          <w:b/>
          <w:kern w:val="0"/>
          <w:sz w:val="32"/>
          <w:szCs w:val="32"/>
        </w:rPr>
      </w:pPr>
      <w:r>
        <w:rPr>
          <w:rFonts w:ascii="仿宋" w:eastAsia="仿宋" w:hAnsi="仿宋" w:cs="仿宋" w:hint="eastAsia"/>
          <w:b/>
          <w:kern w:val="0"/>
          <w:sz w:val="32"/>
          <w:szCs w:val="32"/>
        </w:rPr>
        <w:t xml:space="preserve">            </w:t>
      </w:r>
    </w:p>
    <w:p w:rsidR="00941A81" w:rsidRDefault="009B02A8">
      <w:pPr>
        <w:spacing w:after="0" w:line="240" w:lineRule="auto"/>
        <w:ind w:firstLine="1597"/>
        <w:textAlignment w:val="auto"/>
        <w:rPr>
          <w:rFonts w:ascii="仿宋" w:eastAsia="仿宋" w:hAnsi="仿宋" w:cs="仿宋"/>
          <w:b/>
          <w:kern w:val="0"/>
          <w:sz w:val="32"/>
          <w:szCs w:val="32"/>
        </w:rPr>
      </w:pPr>
      <w:r>
        <w:rPr>
          <w:rFonts w:ascii="仿宋" w:eastAsia="仿宋" w:hAnsi="仿宋" w:cs="仿宋" w:hint="eastAsia"/>
          <w:b/>
          <w:kern w:val="0"/>
          <w:sz w:val="32"/>
          <w:szCs w:val="32"/>
        </w:rPr>
        <w:t>甲方</w:t>
      </w:r>
      <w:r>
        <w:rPr>
          <w:rFonts w:ascii="仿宋" w:eastAsia="仿宋" w:hAnsi="仿宋" w:cs="仿宋" w:hint="eastAsia"/>
          <w:b/>
          <w:kern w:val="0"/>
          <w:sz w:val="32"/>
          <w:szCs w:val="32"/>
        </w:rPr>
        <w:t>:</w:t>
      </w:r>
      <w:r>
        <w:rPr>
          <w:rFonts w:ascii="仿宋" w:eastAsia="仿宋" w:hAnsi="仿宋" w:cs="仿宋" w:hint="eastAsia"/>
          <w:b/>
          <w:kern w:val="0"/>
          <w:sz w:val="32"/>
          <w:szCs w:val="32"/>
        </w:rPr>
        <w:t>济宁医学院</w:t>
      </w:r>
    </w:p>
    <w:p w:rsidR="00941A81" w:rsidRDefault="00941A81">
      <w:pPr>
        <w:spacing w:after="0" w:line="240" w:lineRule="auto"/>
        <w:ind w:firstLine="1597"/>
        <w:textAlignment w:val="auto"/>
        <w:rPr>
          <w:rFonts w:ascii="仿宋" w:eastAsia="仿宋" w:hAnsi="仿宋" w:cs="仿宋"/>
          <w:b/>
          <w:kern w:val="0"/>
          <w:sz w:val="32"/>
          <w:szCs w:val="32"/>
        </w:rPr>
      </w:pPr>
    </w:p>
    <w:p w:rsidR="00941A81" w:rsidRDefault="009B02A8">
      <w:pPr>
        <w:spacing w:after="0" w:line="240" w:lineRule="auto"/>
        <w:ind w:firstLine="1597"/>
        <w:textAlignment w:val="auto"/>
        <w:rPr>
          <w:rFonts w:ascii="仿宋" w:eastAsia="仿宋" w:hAnsi="仿宋" w:cs="仿宋"/>
          <w:b/>
          <w:kern w:val="0"/>
          <w:sz w:val="32"/>
          <w:szCs w:val="32"/>
        </w:rPr>
      </w:pPr>
      <w:r>
        <w:rPr>
          <w:rFonts w:ascii="仿宋" w:eastAsia="仿宋" w:hAnsi="仿宋" w:cs="仿宋" w:hint="eastAsia"/>
          <w:b/>
          <w:kern w:val="0"/>
          <w:sz w:val="32"/>
          <w:szCs w:val="32"/>
        </w:rPr>
        <w:t>乙方</w:t>
      </w:r>
      <w:r>
        <w:rPr>
          <w:rFonts w:ascii="仿宋" w:eastAsia="仿宋" w:hAnsi="仿宋" w:cs="仿宋" w:hint="eastAsia"/>
          <w:b/>
          <w:kern w:val="0"/>
          <w:sz w:val="32"/>
          <w:szCs w:val="32"/>
        </w:rPr>
        <w:t>:</w:t>
      </w:r>
    </w:p>
    <w:p w:rsidR="00941A81" w:rsidRDefault="009B02A8">
      <w:pPr>
        <w:spacing w:line="360" w:lineRule="auto"/>
        <w:rPr>
          <w:rStyle w:val="NormalCharacter"/>
          <w:rFonts w:ascii="仿宋" w:eastAsia="仿宋" w:hAnsi="仿宋"/>
          <w:sz w:val="24"/>
          <w:szCs w:val="32"/>
        </w:rPr>
      </w:pPr>
      <w:r>
        <w:rPr>
          <w:rStyle w:val="NormalCharacter"/>
          <w:rFonts w:ascii="仿宋" w:eastAsia="仿宋" w:hAnsi="仿宋"/>
          <w:sz w:val="24"/>
          <w:szCs w:val="32"/>
        </w:rPr>
        <w:t> </w:t>
      </w:r>
    </w:p>
    <w:p w:rsidR="00941A81" w:rsidRDefault="009B02A8">
      <w:pPr>
        <w:spacing w:line="360" w:lineRule="auto"/>
        <w:rPr>
          <w:rStyle w:val="NormalCharacter"/>
          <w:rFonts w:ascii="仿宋" w:eastAsia="仿宋" w:hAnsi="仿宋"/>
          <w:sz w:val="24"/>
          <w:szCs w:val="32"/>
        </w:rPr>
      </w:pPr>
      <w:r>
        <w:rPr>
          <w:rStyle w:val="NormalCharacter"/>
          <w:rFonts w:ascii="仿宋" w:eastAsia="仿宋" w:hAnsi="仿宋"/>
          <w:sz w:val="24"/>
          <w:szCs w:val="32"/>
        </w:rPr>
        <w:t> </w:t>
      </w:r>
    </w:p>
    <w:p w:rsidR="00941A81" w:rsidRDefault="009B02A8">
      <w:pPr>
        <w:rPr>
          <w:rStyle w:val="NormalCharacter"/>
          <w:rFonts w:ascii="仿宋" w:eastAsia="仿宋" w:hAnsi="仿宋"/>
          <w:sz w:val="24"/>
          <w:szCs w:val="32"/>
        </w:rPr>
      </w:pPr>
      <w:r>
        <w:rPr>
          <w:rStyle w:val="NormalCharacter"/>
          <w:rFonts w:ascii="仿宋" w:eastAsia="仿宋" w:hAnsi="仿宋"/>
          <w:sz w:val="24"/>
          <w:szCs w:val="32"/>
        </w:rPr>
        <w:br w:type="page"/>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lastRenderedPageBreak/>
        <w:t>济宁医学院（甲方）所需</w:t>
      </w:r>
      <w:r>
        <w:rPr>
          <w:rStyle w:val="NormalCharacter"/>
          <w:rFonts w:ascii="仿宋" w:eastAsia="仿宋" w:hAnsi="仿宋"/>
          <w:sz w:val="24"/>
          <w:szCs w:val="32"/>
          <w:u w:val="single"/>
        </w:rPr>
        <w:t xml:space="preserve">                    </w:t>
      </w:r>
      <w:r>
        <w:rPr>
          <w:rStyle w:val="NormalCharacter"/>
          <w:rFonts w:ascii="仿宋" w:eastAsia="仿宋" w:hAnsi="仿宋"/>
          <w:sz w:val="24"/>
          <w:szCs w:val="32"/>
        </w:rPr>
        <w:t>(</w:t>
      </w:r>
      <w:r>
        <w:rPr>
          <w:rStyle w:val="NormalCharacter"/>
          <w:rFonts w:ascii="仿宋" w:eastAsia="仿宋" w:hAnsi="仿宋"/>
          <w:sz w:val="24"/>
          <w:szCs w:val="32"/>
        </w:rPr>
        <w:t>项目名称</w:t>
      </w:r>
      <w:r>
        <w:rPr>
          <w:rStyle w:val="NormalCharacter"/>
          <w:rFonts w:ascii="仿宋" w:eastAsia="仿宋" w:hAnsi="仿宋"/>
          <w:sz w:val="24"/>
          <w:szCs w:val="32"/>
        </w:rPr>
        <w:t>)</w:t>
      </w:r>
      <w:r>
        <w:rPr>
          <w:rStyle w:val="NormalCharacter"/>
          <w:rFonts w:ascii="仿宋" w:eastAsia="仿宋" w:hAnsi="仿宋"/>
          <w:sz w:val="24"/>
          <w:szCs w:val="32"/>
        </w:rPr>
        <w:t>以</w:t>
      </w:r>
      <w:r>
        <w:rPr>
          <w:rStyle w:val="NormalCharacter"/>
          <w:rFonts w:ascii="仿宋" w:eastAsia="仿宋" w:hAnsi="仿宋"/>
          <w:sz w:val="24"/>
          <w:szCs w:val="32"/>
          <w:u w:val="single"/>
        </w:rPr>
        <w:t xml:space="preserve">       </w:t>
      </w:r>
      <w:r>
        <w:rPr>
          <w:rStyle w:val="NormalCharacter"/>
          <w:rFonts w:ascii="仿宋" w:eastAsia="仿宋" w:hAnsi="仿宋"/>
          <w:sz w:val="24"/>
          <w:szCs w:val="32"/>
        </w:rPr>
        <w:t>（项目编号）采购文件在国内以竞争性磋商采购方式进行采购。经采购小组确定</w:t>
      </w:r>
      <w:r>
        <w:rPr>
          <w:rStyle w:val="NormalCharacter"/>
          <w:rFonts w:ascii="仿宋" w:eastAsia="仿宋" w:hAnsi="仿宋"/>
          <w:sz w:val="24"/>
          <w:szCs w:val="32"/>
          <w:u w:val="single"/>
        </w:rPr>
        <w:t xml:space="preserve">       </w:t>
      </w:r>
      <w:r>
        <w:rPr>
          <w:rStyle w:val="NormalCharacter"/>
          <w:rFonts w:ascii="仿宋" w:eastAsia="仿宋" w:hAnsi="仿宋"/>
          <w:sz w:val="24"/>
          <w:szCs w:val="32"/>
        </w:rPr>
        <w:t>（乙方）为成交供应商。甲、乙双方根据《中华人民共和国政府采购法》、《中华人民共和国</w:t>
      </w:r>
      <w:r>
        <w:rPr>
          <w:rStyle w:val="NormalCharacter"/>
          <w:rFonts w:ascii="仿宋" w:eastAsia="仿宋" w:hAnsi="仿宋" w:hint="eastAsia"/>
          <w:sz w:val="24"/>
          <w:szCs w:val="32"/>
        </w:rPr>
        <w:t>民法典</w:t>
      </w:r>
      <w:r>
        <w:rPr>
          <w:rStyle w:val="NormalCharacter"/>
          <w:rFonts w:ascii="仿宋" w:eastAsia="仿宋" w:hAnsi="仿宋"/>
          <w:sz w:val="24"/>
          <w:szCs w:val="32"/>
        </w:rPr>
        <w:t>》等相关法律以及本项目采购文件的规定，经平等协商达成合同如下：</w:t>
      </w:r>
    </w:p>
    <w:p w:rsidR="00941A81" w:rsidRDefault="009B02A8">
      <w:pPr>
        <w:spacing w:after="0" w:line="400" w:lineRule="exact"/>
        <w:ind w:firstLine="480"/>
        <w:textAlignment w:val="auto"/>
        <w:rPr>
          <w:rFonts w:ascii="仿宋" w:eastAsia="仿宋" w:hAnsi="仿宋" w:cs="仿宋"/>
          <w:b/>
          <w:kern w:val="0"/>
          <w:sz w:val="24"/>
        </w:rPr>
      </w:pPr>
      <w:r>
        <w:rPr>
          <w:rFonts w:ascii="仿宋" w:eastAsia="仿宋" w:hAnsi="仿宋" w:cs="仿宋" w:hint="eastAsia"/>
          <w:b/>
          <w:kern w:val="0"/>
          <w:sz w:val="24"/>
        </w:rPr>
        <w:t>一、合同文件</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本合同所附下列文件是构成本合同不可分割的部分：</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（一）本项目采购文件</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（二）成交供应商</w:t>
      </w:r>
      <w:r>
        <w:rPr>
          <w:rStyle w:val="NormalCharacter"/>
          <w:rFonts w:ascii="仿宋" w:eastAsia="仿宋" w:hAnsi="仿宋" w:hint="eastAsia"/>
          <w:sz w:val="24"/>
          <w:szCs w:val="32"/>
        </w:rPr>
        <w:t>响应文件</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（三）合同格式、合同条款</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（四）成交供应商在评审过程中有关澄清、说明或者补正文件</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（五）成交通知书</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（六）本合同附件</w:t>
      </w:r>
    </w:p>
    <w:p w:rsidR="00941A81" w:rsidRDefault="009B02A8">
      <w:pPr>
        <w:spacing w:after="0" w:line="400" w:lineRule="exact"/>
        <w:ind w:firstLineChars="175" w:firstLine="422"/>
        <w:textAlignment w:val="auto"/>
        <w:rPr>
          <w:rStyle w:val="NormalCharacter"/>
          <w:rFonts w:ascii="仿宋" w:eastAsia="仿宋" w:hAnsi="仿宋"/>
          <w:sz w:val="24"/>
          <w:szCs w:val="32"/>
        </w:rPr>
      </w:pPr>
      <w:r>
        <w:rPr>
          <w:rFonts w:ascii="仿宋" w:eastAsia="仿宋" w:hAnsi="仿宋" w:cs="仿宋" w:hint="eastAsia"/>
          <w:b/>
          <w:kern w:val="0"/>
          <w:sz w:val="24"/>
        </w:rPr>
        <w:t>二、合同的范围和条件</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本合同的范围和条件应与上述合同文件的规定相一致。</w:t>
      </w:r>
    </w:p>
    <w:p w:rsidR="00941A81" w:rsidRDefault="009B02A8">
      <w:pPr>
        <w:spacing w:after="0" w:line="400" w:lineRule="exact"/>
        <w:ind w:firstLineChars="175" w:firstLine="422"/>
        <w:textAlignment w:val="auto"/>
        <w:rPr>
          <w:rFonts w:ascii="仿宋" w:eastAsia="仿宋" w:hAnsi="仿宋" w:cs="仿宋"/>
          <w:b/>
          <w:kern w:val="0"/>
          <w:sz w:val="24"/>
        </w:rPr>
      </w:pPr>
      <w:r>
        <w:rPr>
          <w:rFonts w:ascii="仿宋" w:eastAsia="仿宋" w:hAnsi="仿宋" w:cs="仿宋" w:hint="eastAsia"/>
          <w:b/>
          <w:kern w:val="0"/>
          <w:sz w:val="24"/>
        </w:rPr>
        <w:t>三、服务内容</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本合同所提供的服务内容详见合同服务清单（附件一）。</w:t>
      </w:r>
    </w:p>
    <w:p w:rsidR="00941A81" w:rsidRDefault="009B02A8">
      <w:pPr>
        <w:spacing w:after="0" w:line="400" w:lineRule="exact"/>
        <w:ind w:firstLineChars="175" w:firstLine="422"/>
        <w:textAlignment w:val="auto"/>
        <w:rPr>
          <w:rFonts w:ascii="仿宋" w:eastAsia="仿宋" w:hAnsi="仿宋" w:cs="仿宋"/>
          <w:b/>
          <w:kern w:val="0"/>
          <w:sz w:val="24"/>
        </w:rPr>
      </w:pPr>
      <w:r>
        <w:rPr>
          <w:rFonts w:ascii="仿宋" w:eastAsia="仿宋" w:hAnsi="仿宋" w:cs="仿宋" w:hint="eastAsia"/>
          <w:b/>
          <w:kern w:val="0"/>
          <w:sz w:val="24"/>
        </w:rPr>
        <w:t>四、合同金额</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根据上述合同文件要求，合同金额为人民币￥</w:t>
      </w:r>
      <w:r>
        <w:rPr>
          <w:rStyle w:val="NormalCharacter"/>
          <w:rFonts w:ascii="仿宋" w:eastAsia="仿宋" w:hAnsi="仿宋"/>
          <w:sz w:val="24"/>
          <w:szCs w:val="32"/>
          <w:u w:val="single"/>
        </w:rPr>
        <w:t xml:space="preserve">    </w:t>
      </w:r>
      <w:r>
        <w:rPr>
          <w:rStyle w:val="NormalCharacter"/>
          <w:rFonts w:ascii="仿宋" w:eastAsia="仿宋" w:hAnsi="仿宋"/>
          <w:sz w:val="24"/>
          <w:szCs w:val="32"/>
        </w:rPr>
        <w:t>元，大写：</w:t>
      </w:r>
      <w:r>
        <w:rPr>
          <w:rStyle w:val="NormalCharacter"/>
          <w:rFonts w:ascii="仿宋" w:eastAsia="仿宋" w:hAnsi="仿宋"/>
          <w:sz w:val="24"/>
          <w:szCs w:val="32"/>
          <w:u w:val="single"/>
        </w:rPr>
        <w:t xml:space="preserve">    </w:t>
      </w:r>
      <w:r>
        <w:rPr>
          <w:rStyle w:val="NormalCharacter"/>
          <w:rFonts w:ascii="仿宋" w:eastAsia="仿宋" w:hAnsi="仿宋"/>
          <w:sz w:val="24"/>
          <w:szCs w:val="32"/>
        </w:rPr>
        <w:t>。（分项价格详见合同服务清单）。</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乙方开户单位：</w:t>
      </w:r>
      <w:r>
        <w:rPr>
          <w:rStyle w:val="NormalCharacter"/>
          <w:rFonts w:ascii="仿宋" w:eastAsia="仿宋" w:hAnsi="仿宋"/>
          <w:sz w:val="24"/>
          <w:szCs w:val="32"/>
          <w:u w:val="single"/>
        </w:rPr>
        <w:t xml:space="preserve">                </w:t>
      </w:r>
      <w:r>
        <w:rPr>
          <w:rStyle w:val="NormalCharacter"/>
          <w:rFonts w:ascii="仿宋" w:eastAsia="仿宋" w:hAnsi="仿宋"/>
          <w:sz w:val="24"/>
          <w:szCs w:val="32"/>
          <w:u w:val="single"/>
        </w:rPr>
        <w:t xml:space="preserve"> </w:t>
      </w:r>
      <w:r>
        <w:rPr>
          <w:rStyle w:val="NormalCharacter"/>
          <w:rFonts w:ascii="仿宋" w:eastAsia="仿宋" w:hAnsi="仿宋"/>
          <w:sz w:val="24"/>
          <w:szCs w:val="32"/>
        </w:rPr>
        <w:t xml:space="preserve">     </w:t>
      </w:r>
    </w:p>
    <w:p w:rsidR="00941A81" w:rsidRDefault="009B02A8">
      <w:pPr>
        <w:spacing w:after="0" w:line="400" w:lineRule="exact"/>
        <w:ind w:firstLineChars="175" w:firstLine="420"/>
        <w:textAlignment w:val="auto"/>
        <w:rPr>
          <w:rStyle w:val="NormalCharacter"/>
          <w:rFonts w:ascii="仿宋" w:eastAsia="仿宋" w:hAnsi="仿宋"/>
          <w:sz w:val="24"/>
          <w:szCs w:val="32"/>
          <w:u w:val="single"/>
        </w:rPr>
      </w:pPr>
      <w:r>
        <w:rPr>
          <w:rStyle w:val="NormalCharacter"/>
          <w:rFonts w:ascii="仿宋" w:eastAsia="仿宋" w:hAnsi="仿宋"/>
          <w:sz w:val="24"/>
          <w:szCs w:val="32"/>
        </w:rPr>
        <w:t>开户银行：</w:t>
      </w:r>
      <w:r>
        <w:rPr>
          <w:rStyle w:val="NormalCharacter"/>
          <w:rFonts w:ascii="仿宋" w:eastAsia="仿宋" w:hAnsi="仿宋"/>
          <w:sz w:val="24"/>
          <w:szCs w:val="32"/>
          <w:u w:val="single"/>
        </w:rPr>
        <w:t xml:space="preserve">                     </w:t>
      </w:r>
    </w:p>
    <w:p w:rsidR="00941A81" w:rsidRDefault="009B02A8">
      <w:pPr>
        <w:spacing w:after="0" w:line="400" w:lineRule="exact"/>
        <w:ind w:firstLineChars="175" w:firstLine="420"/>
        <w:textAlignment w:val="auto"/>
        <w:rPr>
          <w:rStyle w:val="NormalCharacter"/>
          <w:rFonts w:ascii="仿宋" w:eastAsia="仿宋" w:hAnsi="仿宋"/>
          <w:sz w:val="24"/>
          <w:szCs w:val="32"/>
        </w:rPr>
      </w:pPr>
      <w:proofErr w:type="gramStart"/>
      <w:r>
        <w:rPr>
          <w:rStyle w:val="NormalCharacter"/>
          <w:rFonts w:ascii="仿宋" w:eastAsia="仿宋" w:hAnsi="仿宋"/>
          <w:sz w:val="24"/>
          <w:szCs w:val="32"/>
        </w:rPr>
        <w:t>帐号</w:t>
      </w:r>
      <w:proofErr w:type="gramEnd"/>
      <w:r>
        <w:rPr>
          <w:rStyle w:val="NormalCharacter"/>
          <w:rFonts w:ascii="仿宋" w:eastAsia="仿宋" w:hAnsi="仿宋"/>
          <w:sz w:val="24"/>
          <w:szCs w:val="32"/>
        </w:rPr>
        <w:t>：</w:t>
      </w:r>
      <w:r>
        <w:rPr>
          <w:rStyle w:val="NormalCharacter"/>
          <w:rFonts w:ascii="仿宋" w:eastAsia="仿宋" w:hAnsi="仿宋"/>
          <w:sz w:val="24"/>
          <w:szCs w:val="32"/>
          <w:u w:val="single"/>
        </w:rPr>
        <w:t xml:space="preserve">                         </w:t>
      </w:r>
      <w:r>
        <w:rPr>
          <w:rStyle w:val="NormalCharacter"/>
          <w:rFonts w:ascii="仿宋" w:eastAsia="仿宋" w:hAnsi="仿宋"/>
          <w:sz w:val="24"/>
          <w:szCs w:val="32"/>
        </w:rPr>
        <w:t xml:space="preserve"> </w:t>
      </w:r>
    </w:p>
    <w:p w:rsidR="00941A81" w:rsidRDefault="009B02A8">
      <w:pPr>
        <w:spacing w:after="0" w:line="400" w:lineRule="exact"/>
        <w:ind w:firstLineChars="175" w:firstLine="422"/>
        <w:textAlignment w:val="auto"/>
        <w:rPr>
          <w:rFonts w:ascii="仿宋" w:eastAsia="仿宋" w:hAnsi="仿宋" w:cs="仿宋"/>
          <w:b/>
          <w:kern w:val="0"/>
          <w:sz w:val="24"/>
        </w:rPr>
      </w:pPr>
      <w:r>
        <w:rPr>
          <w:rFonts w:ascii="仿宋" w:eastAsia="仿宋" w:hAnsi="仿宋" w:cs="仿宋" w:hint="eastAsia"/>
          <w:b/>
          <w:kern w:val="0"/>
          <w:sz w:val="24"/>
        </w:rPr>
        <w:t>五、付款途径</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 xml:space="preserve">□ </w:t>
      </w:r>
      <w:r>
        <w:rPr>
          <w:rStyle w:val="NormalCharacter"/>
          <w:rFonts w:ascii="仿宋" w:eastAsia="仿宋" w:hAnsi="仿宋"/>
          <w:sz w:val="24"/>
          <w:szCs w:val="32"/>
        </w:rPr>
        <w:t>国库支付</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预算内资金</w:t>
      </w:r>
      <w:r>
        <w:rPr>
          <w:rStyle w:val="NormalCharacter"/>
          <w:rFonts w:ascii="仿宋" w:eastAsia="仿宋" w:hAnsi="仿宋"/>
          <w:sz w:val="24"/>
          <w:szCs w:val="32"/>
        </w:rPr>
        <w:t xml:space="preserve">    </w:t>
      </w:r>
      <w:r>
        <w:rPr>
          <w:rStyle w:val="NormalCharacter"/>
          <w:rFonts w:ascii="仿宋" w:eastAsia="仿宋" w:hAnsi="仿宋"/>
          <w:sz w:val="24"/>
          <w:szCs w:val="32"/>
        </w:rPr>
        <w:t>元</w:t>
      </w:r>
      <w:r>
        <w:rPr>
          <w:rStyle w:val="NormalCharacter"/>
          <w:rFonts w:ascii="仿宋" w:eastAsia="仿宋" w:hAnsi="仿宋"/>
          <w:sz w:val="24"/>
          <w:szCs w:val="32"/>
        </w:rPr>
        <w:t>     </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属国库集中支付的预算内、财政专户采购资金，甲方应按合同约定的付款期限，通过《山东省政府采购管理系统》及时向财政部门报送资金支付申请，财政部门对支付申请审核无误后，</w:t>
      </w:r>
      <w:r>
        <w:rPr>
          <w:rStyle w:val="NormalCharacter"/>
          <w:rFonts w:ascii="仿宋" w:eastAsia="仿宋" w:hAnsi="仿宋"/>
          <w:sz w:val="24"/>
          <w:szCs w:val="32"/>
        </w:rPr>
        <w:t>15</w:t>
      </w:r>
      <w:r>
        <w:rPr>
          <w:rStyle w:val="NormalCharacter"/>
          <w:rFonts w:ascii="仿宋" w:eastAsia="仿宋" w:hAnsi="仿宋"/>
          <w:sz w:val="24"/>
          <w:szCs w:val="32"/>
        </w:rPr>
        <w:t>个工作日内将款项直接支付至乙方账户。</w:t>
      </w:r>
    </w:p>
    <w:p w:rsidR="00941A81" w:rsidRDefault="009B02A8">
      <w:pPr>
        <w:spacing w:after="0" w:line="400" w:lineRule="exact"/>
        <w:ind w:firstLineChars="175" w:firstLine="422"/>
        <w:textAlignment w:val="auto"/>
        <w:rPr>
          <w:rStyle w:val="NormalCharacter"/>
          <w:rFonts w:ascii="仿宋" w:eastAsia="仿宋" w:hAnsi="仿宋"/>
          <w:sz w:val="24"/>
          <w:szCs w:val="32"/>
        </w:rPr>
      </w:pPr>
      <w:r>
        <w:rPr>
          <w:rFonts w:ascii="仿宋" w:eastAsia="仿宋" w:hAnsi="仿宋" w:cs="仿宋" w:hint="eastAsia"/>
          <w:b/>
          <w:kern w:val="0"/>
          <w:sz w:val="24"/>
        </w:rPr>
        <w:t>六、付款方式</w:t>
      </w:r>
      <w:r>
        <w:rPr>
          <w:rStyle w:val="NormalCharacter"/>
          <w:rFonts w:ascii="仿宋" w:eastAsia="仿宋" w:hAnsi="仿宋"/>
          <w:sz w:val="24"/>
          <w:szCs w:val="32"/>
        </w:rPr>
        <w:t>：</w:t>
      </w:r>
    </w:p>
    <w:p w:rsidR="00941A81" w:rsidRDefault="009B02A8">
      <w:pPr>
        <w:spacing w:after="0" w:line="400" w:lineRule="exact"/>
        <w:ind w:firstLineChars="175" w:firstLine="422"/>
        <w:textAlignment w:val="auto"/>
        <w:rPr>
          <w:rFonts w:ascii="仿宋" w:eastAsia="仿宋" w:hAnsi="仿宋" w:cs="仿宋"/>
          <w:b/>
          <w:kern w:val="0"/>
          <w:sz w:val="24"/>
        </w:rPr>
      </w:pPr>
      <w:r>
        <w:rPr>
          <w:rFonts w:ascii="仿宋" w:eastAsia="仿宋" w:hAnsi="仿宋" w:cs="仿宋" w:hint="eastAsia"/>
          <w:b/>
          <w:kern w:val="0"/>
          <w:sz w:val="24"/>
        </w:rPr>
        <w:t>七、交付日期和地点</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1</w:t>
      </w:r>
      <w:r>
        <w:rPr>
          <w:rStyle w:val="NormalCharacter"/>
          <w:rFonts w:ascii="仿宋" w:eastAsia="仿宋" w:hAnsi="仿宋"/>
          <w:sz w:val="24"/>
          <w:szCs w:val="32"/>
        </w:rPr>
        <w:t>、交付日期：合同生效之日起</w:t>
      </w:r>
      <w:r>
        <w:rPr>
          <w:rStyle w:val="NormalCharacter"/>
          <w:rFonts w:ascii="仿宋" w:eastAsia="仿宋" w:hAnsi="仿宋"/>
          <w:sz w:val="24"/>
          <w:szCs w:val="32"/>
        </w:rPr>
        <w:t xml:space="preserve">   </w:t>
      </w:r>
      <w:r>
        <w:rPr>
          <w:rStyle w:val="NormalCharacter"/>
          <w:rFonts w:ascii="仿宋" w:eastAsia="仿宋" w:hAnsi="仿宋"/>
          <w:sz w:val="24"/>
          <w:szCs w:val="32"/>
        </w:rPr>
        <w:t>年</w:t>
      </w:r>
      <w:r>
        <w:rPr>
          <w:rStyle w:val="NormalCharacter"/>
          <w:rFonts w:ascii="仿宋" w:eastAsia="仿宋" w:hAnsi="仿宋"/>
          <w:sz w:val="24"/>
          <w:szCs w:val="32"/>
        </w:rPr>
        <w:t xml:space="preserve">  </w:t>
      </w:r>
      <w:r>
        <w:rPr>
          <w:rStyle w:val="NormalCharacter"/>
          <w:rFonts w:ascii="仿宋" w:eastAsia="仿宋" w:hAnsi="仿宋"/>
          <w:sz w:val="24"/>
          <w:szCs w:val="32"/>
        </w:rPr>
        <w:t>月</w:t>
      </w:r>
      <w:r>
        <w:rPr>
          <w:rStyle w:val="NormalCharacter"/>
          <w:rFonts w:ascii="仿宋" w:eastAsia="仿宋" w:hAnsi="仿宋"/>
          <w:sz w:val="24"/>
          <w:szCs w:val="32"/>
        </w:rPr>
        <w:t xml:space="preserve">   </w:t>
      </w:r>
      <w:r>
        <w:rPr>
          <w:rStyle w:val="NormalCharacter"/>
          <w:rFonts w:ascii="仿宋" w:eastAsia="仿宋" w:hAnsi="仿宋"/>
          <w:sz w:val="24"/>
          <w:szCs w:val="32"/>
        </w:rPr>
        <w:t>日至</w:t>
      </w:r>
      <w:r>
        <w:rPr>
          <w:rStyle w:val="NormalCharacter"/>
          <w:rFonts w:ascii="仿宋" w:eastAsia="仿宋" w:hAnsi="仿宋"/>
          <w:sz w:val="24"/>
          <w:szCs w:val="32"/>
        </w:rPr>
        <w:t xml:space="preserve">    </w:t>
      </w:r>
      <w:r>
        <w:rPr>
          <w:rStyle w:val="NormalCharacter"/>
          <w:rFonts w:ascii="仿宋" w:eastAsia="仿宋" w:hAnsi="仿宋"/>
          <w:sz w:val="24"/>
          <w:szCs w:val="32"/>
        </w:rPr>
        <w:t>年</w:t>
      </w:r>
      <w:r>
        <w:rPr>
          <w:rStyle w:val="NormalCharacter"/>
          <w:rFonts w:ascii="仿宋" w:eastAsia="仿宋" w:hAnsi="仿宋"/>
          <w:sz w:val="24"/>
          <w:szCs w:val="32"/>
        </w:rPr>
        <w:t xml:space="preserve">   </w:t>
      </w:r>
      <w:r>
        <w:rPr>
          <w:rStyle w:val="NormalCharacter"/>
          <w:rFonts w:ascii="仿宋" w:eastAsia="仿宋" w:hAnsi="仿宋"/>
          <w:sz w:val="24"/>
          <w:szCs w:val="32"/>
        </w:rPr>
        <w:t>月</w:t>
      </w:r>
      <w:r>
        <w:rPr>
          <w:rStyle w:val="NormalCharacter"/>
          <w:rFonts w:ascii="仿宋" w:eastAsia="仿宋" w:hAnsi="仿宋"/>
          <w:sz w:val="24"/>
          <w:szCs w:val="32"/>
        </w:rPr>
        <w:t xml:space="preserve">   </w:t>
      </w:r>
      <w:r>
        <w:rPr>
          <w:rStyle w:val="NormalCharacter"/>
          <w:rFonts w:ascii="仿宋" w:eastAsia="仿宋" w:hAnsi="仿宋"/>
          <w:sz w:val="24"/>
          <w:szCs w:val="32"/>
        </w:rPr>
        <w:t>日日。</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2</w:t>
      </w:r>
      <w:r>
        <w:rPr>
          <w:rStyle w:val="NormalCharacter"/>
          <w:rFonts w:ascii="仿宋" w:eastAsia="仿宋" w:hAnsi="仿宋"/>
          <w:sz w:val="24"/>
          <w:szCs w:val="32"/>
        </w:rPr>
        <w:t>、交付地点：</w:t>
      </w:r>
    </w:p>
    <w:p w:rsidR="00941A81" w:rsidRDefault="009B02A8">
      <w:pPr>
        <w:spacing w:after="0" w:line="400" w:lineRule="exact"/>
        <w:ind w:firstLineChars="175" w:firstLine="422"/>
        <w:textAlignment w:val="auto"/>
        <w:rPr>
          <w:rFonts w:ascii="仿宋" w:eastAsia="仿宋" w:hAnsi="仿宋" w:cs="仿宋"/>
          <w:b/>
          <w:kern w:val="0"/>
          <w:sz w:val="24"/>
        </w:rPr>
      </w:pPr>
      <w:r>
        <w:rPr>
          <w:rFonts w:ascii="仿宋" w:eastAsia="仿宋" w:hAnsi="仿宋" w:cs="仿宋" w:hint="eastAsia"/>
          <w:b/>
          <w:kern w:val="0"/>
          <w:sz w:val="24"/>
        </w:rPr>
        <w:t>八、合同生效</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本合同经甲乙双方签字盖章后生效。</w:t>
      </w:r>
    </w:p>
    <w:p w:rsidR="00941A81" w:rsidRDefault="009B02A8">
      <w:pPr>
        <w:spacing w:after="0" w:line="400" w:lineRule="exact"/>
        <w:ind w:firstLineChars="175" w:firstLine="422"/>
        <w:textAlignment w:val="auto"/>
        <w:rPr>
          <w:rFonts w:ascii="仿宋" w:eastAsia="仿宋" w:hAnsi="仿宋" w:cs="仿宋"/>
          <w:b/>
          <w:kern w:val="0"/>
          <w:sz w:val="24"/>
        </w:rPr>
      </w:pPr>
      <w:r>
        <w:rPr>
          <w:rFonts w:ascii="仿宋" w:eastAsia="仿宋" w:hAnsi="仿宋" w:cs="仿宋" w:hint="eastAsia"/>
          <w:b/>
          <w:kern w:val="0"/>
          <w:sz w:val="24"/>
        </w:rPr>
        <w:t>九、违约责任</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lastRenderedPageBreak/>
        <w:t>当事人一方不履行合同义务或者履行合同义务不符合约定的，应当承担继续履行、采取补救措施或者赔偿损失等违约责任。（</w:t>
      </w:r>
      <w:r>
        <w:rPr>
          <w:rStyle w:val="NormalCharacter"/>
          <w:rFonts w:ascii="仿宋" w:eastAsia="仿宋" w:hAnsi="仿宋"/>
          <w:sz w:val="24"/>
          <w:szCs w:val="32"/>
        </w:rPr>
        <w:t>具体违约责任由双方按照《政府采购法》、《合同法》等法律法规自行约定并在合同中明确。）</w:t>
      </w:r>
    </w:p>
    <w:p w:rsidR="00941A81" w:rsidRDefault="009B02A8">
      <w:pPr>
        <w:spacing w:after="0" w:line="400" w:lineRule="exact"/>
        <w:ind w:firstLineChars="175" w:firstLine="422"/>
        <w:textAlignment w:val="auto"/>
        <w:rPr>
          <w:rFonts w:ascii="仿宋" w:eastAsia="仿宋" w:hAnsi="仿宋" w:cs="仿宋"/>
          <w:b/>
          <w:kern w:val="0"/>
          <w:sz w:val="24"/>
        </w:rPr>
      </w:pPr>
      <w:r>
        <w:rPr>
          <w:rFonts w:ascii="仿宋" w:eastAsia="仿宋" w:hAnsi="仿宋" w:cs="仿宋" w:hint="eastAsia"/>
          <w:b/>
          <w:kern w:val="0"/>
          <w:sz w:val="24"/>
        </w:rPr>
        <w:t>十、凡因本合同发生的或与本合同有关的一切争议，合同双方一致同意提请济宁市仲裁委员会按其仲裁规则进行仲裁。</w:t>
      </w:r>
    </w:p>
    <w:p w:rsidR="00941A81" w:rsidRDefault="009B02A8">
      <w:pPr>
        <w:spacing w:after="0" w:line="400" w:lineRule="exact"/>
        <w:ind w:firstLineChars="175" w:firstLine="422"/>
        <w:textAlignment w:val="auto"/>
        <w:rPr>
          <w:rStyle w:val="NormalCharacter"/>
          <w:rFonts w:ascii="仿宋" w:eastAsia="仿宋" w:hAnsi="仿宋"/>
          <w:sz w:val="24"/>
          <w:szCs w:val="32"/>
        </w:rPr>
      </w:pPr>
      <w:r>
        <w:rPr>
          <w:rFonts w:ascii="仿宋" w:eastAsia="仿宋" w:hAnsi="仿宋" w:cs="仿宋" w:hint="eastAsia"/>
          <w:b/>
          <w:kern w:val="0"/>
          <w:sz w:val="24"/>
        </w:rPr>
        <w:t>十一、合同保存</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本合同一式六份，甲方三份，乙方三份。</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 </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甲</w:t>
      </w:r>
      <w:r>
        <w:rPr>
          <w:rStyle w:val="NormalCharacter"/>
          <w:rFonts w:ascii="仿宋" w:eastAsia="仿宋" w:hAnsi="仿宋"/>
          <w:sz w:val="24"/>
          <w:szCs w:val="32"/>
        </w:rPr>
        <w:t xml:space="preserve">    </w:t>
      </w:r>
      <w:r>
        <w:rPr>
          <w:rStyle w:val="NormalCharacter"/>
          <w:rFonts w:ascii="仿宋" w:eastAsia="仿宋" w:hAnsi="仿宋"/>
          <w:sz w:val="24"/>
          <w:szCs w:val="32"/>
        </w:rPr>
        <w:t>方：</w:t>
      </w:r>
      <w:r>
        <w:rPr>
          <w:rStyle w:val="NormalCharacter"/>
          <w:rFonts w:ascii="仿宋" w:eastAsia="仿宋" w:hAnsi="仿宋"/>
          <w:sz w:val="24"/>
          <w:szCs w:val="32"/>
        </w:rPr>
        <w:t xml:space="preserve">                               </w:t>
      </w:r>
      <w:r>
        <w:rPr>
          <w:rStyle w:val="NormalCharacter"/>
          <w:rFonts w:ascii="仿宋" w:eastAsia="仿宋" w:hAnsi="仿宋"/>
          <w:sz w:val="24"/>
          <w:szCs w:val="32"/>
        </w:rPr>
        <w:t>乙</w:t>
      </w:r>
      <w:r>
        <w:rPr>
          <w:rStyle w:val="NormalCharacter"/>
          <w:rFonts w:ascii="仿宋" w:eastAsia="仿宋" w:hAnsi="仿宋"/>
          <w:sz w:val="24"/>
          <w:szCs w:val="32"/>
        </w:rPr>
        <w:t xml:space="preserve">    </w:t>
      </w:r>
      <w:r>
        <w:rPr>
          <w:rStyle w:val="NormalCharacter"/>
          <w:rFonts w:ascii="仿宋" w:eastAsia="仿宋" w:hAnsi="仿宋"/>
          <w:sz w:val="24"/>
          <w:szCs w:val="32"/>
        </w:rPr>
        <w:t>方：</w:t>
      </w:r>
      <w:r>
        <w:rPr>
          <w:rStyle w:val="NormalCharacter"/>
          <w:rFonts w:ascii="仿宋" w:eastAsia="仿宋" w:hAnsi="仿宋"/>
          <w:sz w:val="24"/>
          <w:szCs w:val="32"/>
        </w:rPr>
        <w:t xml:space="preserve">    </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单位名称</w:t>
      </w:r>
      <w:r>
        <w:rPr>
          <w:rStyle w:val="NormalCharacter"/>
          <w:rFonts w:ascii="仿宋" w:eastAsia="仿宋" w:hAnsi="仿宋"/>
          <w:sz w:val="24"/>
          <w:szCs w:val="32"/>
        </w:rPr>
        <w:t>(</w:t>
      </w:r>
      <w:r>
        <w:rPr>
          <w:rStyle w:val="NormalCharacter"/>
          <w:rFonts w:ascii="仿宋" w:eastAsia="仿宋" w:hAnsi="仿宋"/>
          <w:sz w:val="24"/>
          <w:szCs w:val="32"/>
        </w:rPr>
        <w:t>公章</w:t>
      </w:r>
      <w:r>
        <w:rPr>
          <w:rStyle w:val="NormalCharacter"/>
          <w:rFonts w:ascii="仿宋" w:eastAsia="仿宋" w:hAnsi="仿宋"/>
          <w:sz w:val="24"/>
          <w:szCs w:val="32"/>
        </w:rPr>
        <w:t>)</w:t>
      </w:r>
      <w:r>
        <w:rPr>
          <w:rStyle w:val="NormalCharacter"/>
          <w:rFonts w:ascii="仿宋" w:eastAsia="仿宋" w:hAnsi="仿宋"/>
          <w:sz w:val="24"/>
          <w:szCs w:val="32"/>
        </w:rPr>
        <w:t>：</w:t>
      </w:r>
      <w:r>
        <w:rPr>
          <w:rStyle w:val="NormalCharacter"/>
          <w:rFonts w:ascii="仿宋" w:eastAsia="仿宋" w:hAnsi="仿宋"/>
          <w:sz w:val="24"/>
          <w:szCs w:val="32"/>
        </w:rPr>
        <w:t xml:space="preserve">                                         </w:t>
      </w:r>
      <w:r>
        <w:rPr>
          <w:rStyle w:val="NormalCharacter"/>
          <w:rFonts w:ascii="仿宋" w:eastAsia="仿宋" w:hAnsi="仿宋"/>
          <w:sz w:val="24"/>
          <w:szCs w:val="32"/>
        </w:rPr>
        <w:t>单位名称</w:t>
      </w:r>
      <w:r>
        <w:rPr>
          <w:rStyle w:val="NormalCharacter"/>
          <w:rFonts w:ascii="仿宋" w:eastAsia="仿宋" w:hAnsi="仿宋"/>
          <w:sz w:val="24"/>
          <w:szCs w:val="32"/>
        </w:rPr>
        <w:t>(</w:t>
      </w:r>
      <w:r>
        <w:rPr>
          <w:rStyle w:val="NormalCharacter"/>
          <w:rFonts w:ascii="仿宋" w:eastAsia="仿宋" w:hAnsi="仿宋"/>
          <w:sz w:val="24"/>
          <w:szCs w:val="32"/>
        </w:rPr>
        <w:t>公章</w:t>
      </w:r>
      <w:r>
        <w:rPr>
          <w:rStyle w:val="NormalCharacter"/>
          <w:rFonts w:ascii="仿宋" w:eastAsia="仿宋" w:hAnsi="仿宋"/>
          <w:sz w:val="24"/>
          <w:szCs w:val="32"/>
        </w:rPr>
        <w:t>)</w:t>
      </w:r>
      <w:r>
        <w:rPr>
          <w:rStyle w:val="NormalCharacter"/>
          <w:rFonts w:ascii="仿宋" w:eastAsia="仿宋" w:hAnsi="仿宋"/>
          <w:sz w:val="24"/>
          <w:szCs w:val="32"/>
        </w:rPr>
        <w:t>：</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法定代表人或授权代理人：（签字）</w:t>
      </w:r>
      <w:r>
        <w:rPr>
          <w:rStyle w:val="NormalCharacter"/>
          <w:rFonts w:ascii="仿宋" w:eastAsia="仿宋" w:hAnsi="仿宋"/>
          <w:sz w:val="24"/>
          <w:szCs w:val="32"/>
        </w:rPr>
        <w:t>     </w:t>
      </w:r>
      <w:r>
        <w:rPr>
          <w:rStyle w:val="NormalCharacter"/>
          <w:rFonts w:ascii="仿宋" w:eastAsia="仿宋" w:hAnsi="仿宋"/>
          <w:sz w:val="24"/>
          <w:szCs w:val="32"/>
        </w:rPr>
        <w:t xml:space="preserve">     </w:t>
      </w:r>
      <w:r>
        <w:rPr>
          <w:rStyle w:val="NormalCharacter"/>
          <w:rFonts w:ascii="仿宋" w:eastAsia="仿宋" w:hAnsi="仿宋"/>
          <w:sz w:val="24"/>
          <w:szCs w:val="32"/>
        </w:rPr>
        <w:t>法定代表人或授权代理人：（签字）</w:t>
      </w:r>
      <w:r>
        <w:rPr>
          <w:rStyle w:val="NormalCharacter"/>
          <w:rFonts w:ascii="仿宋" w:eastAsia="仿宋" w:hAnsi="仿宋"/>
          <w:sz w:val="24"/>
          <w:szCs w:val="32"/>
        </w:rPr>
        <w:t>    </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电</w:t>
      </w:r>
      <w:r>
        <w:rPr>
          <w:rStyle w:val="NormalCharacter"/>
          <w:rFonts w:ascii="仿宋" w:eastAsia="仿宋" w:hAnsi="仿宋"/>
          <w:sz w:val="24"/>
          <w:szCs w:val="32"/>
        </w:rPr>
        <w:t xml:space="preserve">    </w:t>
      </w:r>
      <w:r>
        <w:rPr>
          <w:rStyle w:val="NormalCharacter"/>
          <w:rFonts w:ascii="仿宋" w:eastAsia="仿宋" w:hAnsi="仿宋"/>
          <w:sz w:val="24"/>
          <w:szCs w:val="32"/>
        </w:rPr>
        <w:t>话：</w:t>
      </w:r>
      <w:r>
        <w:rPr>
          <w:rStyle w:val="NormalCharacter"/>
          <w:rFonts w:ascii="仿宋" w:eastAsia="仿宋" w:hAnsi="仿宋"/>
          <w:sz w:val="24"/>
          <w:szCs w:val="32"/>
        </w:rPr>
        <w:t>                                                      </w:t>
      </w:r>
      <w:r>
        <w:rPr>
          <w:rStyle w:val="NormalCharacter"/>
          <w:rFonts w:ascii="仿宋" w:eastAsia="仿宋" w:hAnsi="仿宋"/>
          <w:sz w:val="24"/>
          <w:szCs w:val="32"/>
        </w:rPr>
        <w:t>电</w:t>
      </w:r>
      <w:r>
        <w:rPr>
          <w:rStyle w:val="NormalCharacter"/>
          <w:rFonts w:ascii="仿宋" w:eastAsia="仿宋" w:hAnsi="仿宋"/>
          <w:sz w:val="24"/>
          <w:szCs w:val="32"/>
        </w:rPr>
        <w:t xml:space="preserve">    </w:t>
      </w:r>
      <w:r>
        <w:rPr>
          <w:rStyle w:val="NormalCharacter"/>
          <w:rFonts w:ascii="仿宋" w:eastAsia="仿宋" w:hAnsi="仿宋"/>
          <w:sz w:val="24"/>
          <w:szCs w:val="32"/>
        </w:rPr>
        <w:t>话：</w:t>
      </w:r>
      <w:r>
        <w:rPr>
          <w:rStyle w:val="NormalCharacter"/>
          <w:rFonts w:ascii="仿宋" w:eastAsia="仿宋" w:hAnsi="仿宋"/>
          <w:sz w:val="24"/>
          <w:szCs w:val="32"/>
        </w:rPr>
        <w:t>                                                  </w:t>
      </w:r>
    </w:p>
    <w:p w:rsidR="00941A81" w:rsidRDefault="009B02A8">
      <w:pPr>
        <w:spacing w:after="0" w:line="400" w:lineRule="exact"/>
        <w:ind w:firstLineChars="175" w:firstLine="420"/>
        <w:textAlignment w:val="auto"/>
        <w:rPr>
          <w:rStyle w:val="NormalCharacter"/>
          <w:rFonts w:ascii="仿宋" w:eastAsia="仿宋" w:hAnsi="仿宋"/>
          <w:sz w:val="24"/>
          <w:szCs w:val="32"/>
        </w:rPr>
      </w:pPr>
      <w:r>
        <w:rPr>
          <w:rStyle w:val="NormalCharacter"/>
          <w:rFonts w:ascii="仿宋" w:eastAsia="仿宋" w:hAnsi="仿宋"/>
          <w:sz w:val="24"/>
          <w:szCs w:val="32"/>
        </w:rPr>
        <w:t>签订日期：</w:t>
      </w:r>
      <w:r>
        <w:rPr>
          <w:rStyle w:val="NormalCharacter"/>
          <w:rFonts w:ascii="仿宋" w:eastAsia="仿宋" w:hAnsi="仿宋"/>
          <w:sz w:val="24"/>
          <w:szCs w:val="32"/>
        </w:rPr>
        <w:t>                                                   </w:t>
      </w:r>
      <w:r>
        <w:rPr>
          <w:rStyle w:val="NormalCharacter"/>
          <w:rFonts w:ascii="仿宋" w:eastAsia="仿宋" w:hAnsi="仿宋"/>
          <w:sz w:val="24"/>
          <w:szCs w:val="32"/>
        </w:rPr>
        <w:t>签订日期：</w:t>
      </w:r>
    </w:p>
    <w:p w:rsidR="00941A81" w:rsidRDefault="009B02A8">
      <w:pPr>
        <w:rPr>
          <w:rStyle w:val="NormalCharacter"/>
          <w:rFonts w:ascii="仿宋" w:eastAsia="仿宋" w:hAnsi="仿宋"/>
          <w:sz w:val="24"/>
          <w:szCs w:val="32"/>
        </w:rPr>
      </w:pPr>
      <w:r>
        <w:rPr>
          <w:rStyle w:val="NormalCharacter"/>
          <w:rFonts w:ascii="仿宋" w:eastAsia="仿宋" w:hAnsi="仿宋"/>
          <w:sz w:val="24"/>
          <w:szCs w:val="32"/>
        </w:rPr>
        <w:br w:type="page"/>
      </w:r>
    </w:p>
    <w:p w:rsidR="00941A81" w:rsidRDefault="00941A81">
      <w:pPr>
        <w:pStyle w:val="3"/>
      </w:pPr>
    </w:p>
    <w:p w:rsidR="00941A81" w:rsidRDefault="009B02A8">
      <w:pPr>
        <w:pStyle w:val="1"/>
        <w:spacing w:after="0" w:line="400" w:lineRule="exact"/>
        <w:rPr>
          <w:rFonts w:ascii="黑体" w:eastAsia="黑体" w:hAnsi="黑体" w:cs="黑体"/>
          <w:sz w:val="40"/>
          <w:szCs w:val="40"/>
        </w:rPr>
      </w:pPr>
      <w:bookmarkStart w:id="5" w:name="_Toc1660"/>
      <w:r>
        <w:rPr>
          <w:rFonts w:ascii="黑体" w:eastAsia="黑体" w:hAnsi="黑体" w:cs="黑体" w:hint="eastAsia"/>
          <w:sz w:val="40"/>
          <w:szCs w:val="40"/>
        </w:rPr>
        <w:t>第四部分</w:t>
      </w:r>
      <w:r>
        <w:rPr>
          <w:rFonts w:ascii="黑体" w:eastAsia="黑体" w:hAnsi="黑体" w:cs="黑体" w:hint="eastAsia"/>
          <w:sz w:val="40"/>
          <w:szCs w:val="40"/>
        </w:rPr>
        <w:t xml:space="preserve">  </w:t>
      </w:r>
      <w:r>
        <w:rPr>
          <w:rFonts w:ascii="黑体" w:eastAsia="黑体" w:hAnsi="黑体" w:cs="黑体" w:hint="eastAsia"/>
          <w:sz w:val="40"/>
          <w:szCs w:val="40"/>
        </w:rPr>
        <w:t>项目说明</w:t>
      </w:r>
      <w:bookmarkEnd w:id="5"/>
    </w:p>
    <w:p w:rsidR="00941A81" w:rsidRDefault="009B02A8">
      <w:pPr>
        <w:pStyle w:val="UserStyle411"/>
        <w:spacing w:after="0" w:line="400" w:lineRule="exact"/>
        <w:ind w:firstLine="0"/>
        <w:rPr>
          <w:rStyle w:val="NormalCharacter"/>
          <w:rFonts w:ascii="仿宋" w:eastAsia="仿宋" w:hAnsi="仿宋" w:cs="仿宋"/>
          <w:szCs w:val="24"/>
          <w:highlight w:val="yellow"/>
        </w:rPr>
      </w:pPr>
      <w:r>
        <w:rPr>
          <w:rStyle w:val="NormalCharacter"/>
          <w:rFonts w:ascii="仿宋" w:eastAsia="仿宋" w:hAnsi="仿宋" w:cs="仿宋"/>
          <w:szCs w:val="24"/>
        </w:rPr>
        <w:t>一、清单</w:t>
      </w:r>
      <w:r>
        <w:rPr>
          <w:rStyle w:val="NormalCharacter"/>
          <w:rFonts w:ascii="仿宋" w:eastAsia="仿宋" w:hAnsi="仿宋" w:cs="仿宋" w:hint="eastAsia"/>
          <w:szCs w:val="24"/>
        </w:rPr>
        <w:t>：详见附件</w:t>
      </w:r>
    </w:p>
    <w:p w:rsidR="00941A81" w:rsidRDefault="009B02A8">
      <w:pPr>
        <w:pStyle w:val="UserStyle411"/>
        <w:spacing w:after="0" w:line="400" w:lineRule="exact"/>
        <w:ind w:firstLine="0"/>
        <w:rPr>
          <w:rStyle w:val="NormalCharacter"/>
          <w:rFonts w:ascii="仿宋" w:eastAsia="仿宋" w:hAnsi="仿宋" w:cs="仿宋"/>
          <w:szCs w:val="24"/>
        </w:rPr>
      </w:pPr>
      <w:r>
        <w:rPr>
          <w:rStyle w:val="NormalCharacter"/>
          <w:rFonts w:ascii="仿宋" w:eastAsia="仿宋" w:hAnsi="仿宋" w:cs="仿宋"/>
          <w:szCs w:val="24"/>
        </w:rPr>
        <w:t>二、服务要求</w:t>
      </w:r>
    </w:p>
    <w:p w:rsidR="00941A81" w:rsidRDefault="009B02A8">
      <w:pPr>
        <w:pStyle w:val="UserStyle411"/>
        <w:spacing w:after="0" w:line="400" w:lineRule="exact"/>
        <w:ind w:firstLineChars="200" w:firstLine="480"/>
        <w:rPr>
          <w:rStyle w:val="NormalCharacter"/>
          <w:rFonts w:ascii="仿宋" w:eastAsia="仿宋" w:hAnsi="仿宋" w:cs="仿宋"/>
          <w:szCs w:val="24"/>
        </w:rPr>
      </w:pPr>
      <w:r>
        <w:rPr>
          <w:rStyle w:val="NormalCharacter"/>
          <w:rFonts w:ascii="仿宋" w:eastAsia="仿宋" w:hAnsi="仿宋" w:cs="仿宋"/>
          <w:szCs w:val="24"/>
        </w:rPr>
        <w:t>1</w:t>
      </w:r>
      <w:r>
        <w:rPr>
          <w:rStyle w:val="NormalCharacter"/>
          <w:rFonts w:ascii="仿宋" w:eastAsia="仿宋" w:hAnsi="仿宋" w:cs="仿宋"/>
          <w:szCs w:val="24"/>
        </w:rPr>
        <w:t>、成交供应商必须按照甲方要求，在规定时间内维修服务，如果不按照甲方要求，甲方有权扣除成交供应商的履约保证金。</w:t>
      </w:r>
    </w:p>
    <w:p w:rsidR="00941A81" w:rsidRDefault="009B02A8">
      <w:pPr>
        <w:pStyle w:val="UserStyle411"/>
        <w:spacing w:after="0" w:line="400" w:lineRule="exact"/>
        <w:ind w:firstLineChars="200" w:firstLine="480"/>
        <w:rPr>
          <w:rStyle w:val="NormalCharacter"/>
          <w:rFonts w:ascii="仿宋" w:eastAsia="仿宋" w:hAnsi="仿宋" w:cs="仿宋"/>
          <w:szCs w:val="24"/>
        </w:rPr>
      </w:pPr>
      <w:r>
        <w:rPr>
          <w:rStyle w:val="NormalCharacter"/>
          <w:rFonts w:ascii="仿宋" w:eastAsia="仿宋" w:hAnsi="仿宋" w:cs="仿宋"/>
          <w:szCs w:val="24"/>
        </w:rPr>
        <w:t>2</w:t>
      </w:r>
      <w:r>
        <w:rPr>
          <w:rStyle w:val="NormalCharacter"/>
          <w:rFonts w:ascii="仿宋" w:eastAsia="仿宋" w:hAnsi="仿宋" w:cs="仿宋"/>
          <w:szCs w:val="24"/>
        </w:rPr>
        <w:t>、响应服务</w:t>
      </w:r>
    </w:p>
    <w:p w:rsidR="00941A81" w:rsidRDefault="009B02A8">
      <w:pPr>
        <w:pStyle w:val="UserStyle411"/>
        <w:spacing w:after="0" w:line="400" w:lineRule="exact"/>
        <w:ind w:firstLineChars="200" w:firstLine="480"/>
        <w:rPr>
          <w:rStyle w:val="NormalCharacter"/>
          <w:rFonts w:ascii="仿宋" w:eastAsia="仿宋" w:hAnsi="仿宋" w:cs="仿宋"/>
          <w:szCs w:val="24"/>
        </w:rPr>
      </w:pPr>
      <w:r>
        <w:rPr>
          <w:rStyle w:val="NormalCharacter"/>
          <w:rFonts w:ascii="仿宋" w:eastAsia="仿宋" w:hAnsi="仿宋" w:cs="仿宋"/>
          <w:szCs w:val="24"/>
        </w:rPr>
        <w:t>维修期内设备出现故障，可直接用电话、传真机等方式与中标方取得联系。中标方人员在</w:t>
      </w:r>
      <w:r>
        <w:rPr>
          <w:rStyle w:val="NormalCharacter"/>
          <w:rFonts w:ascii="仿宋" w:eastAsia="仿宋" w:hAnsi="仿宋" w:cs="仿宋"/>
          <w:szCs w:val="24"/>
        </w:rPr>
        <w:t>1</w:t>
      </w:r>
      <w:r>
        <w:rPr>
          <w:rStyle w:val="NormalCharacter"/>
          <w:rFonts w:ascii="仿宋" w:eastAsia="仿宋" w:hAnsi="仿宋" w:cs="仿宋"/>
          <w:szCs w:val="24"/>
        </w:rPr>
        <w:t>小时内快速反应，</w:t>
      </w:r>
      <w:r>
        <w:rPr>
          <w:rStyle w:val="NormalCharacter"/>
          <w:rFonts w:ascii="仿宋" w:eastAsia="仿宋" w:hAnsi="仿宋" w:cs="仿宋"/>
          <w:szCs w:val="24"/>
        </w:rPr>
        <w:t>2</w:t>
      </w:r>
      <w:r>
        <w:rPr>
          <w:rStyle w:val="NormalCharacter"/>
          <w:rFonts w:ascii="仿宋" w:eastAsia="仿宋" w:hAnsi="仿宋" w:cs="仿宋"/>
          <w:szCs w:val="24"/>
        </w:rPr>
        <w:t>小时到达现场。</w:t>
      </w:r>
    </w:p>
    <w:p w:rsidR="00941A81" w:rsidRDefault="009B02A8">
      <w:pPr>
        <w:pStyle w:val="UserStyle411"/>
        <w:spacing w:after="0" w:line="400" w:lineRule="exact"/>
        <w:ind w:firstLineChars="200" w:firstLine="480"/>
        <w:rPr>
          <w:rStyle w:val="NormalCharacter"/>
          <w:rFonts w:ascii="仿宋" w:eastAsia="仿宋" w:hAnsi="仿宋" w:cs="仿宋"/>
          <w:szCs w:val="24"/>
        </w:rPr>
      </w:pPr>
      <w:r>
        <w:rPr>
          <w:rStyle w:val="NormalCharacter"/>
          <w:rFonts w:ascii="仿宋" w:eastAsia="仿宋" w:hAnsi="仿宋" w:cs="仿宋"/>
          <w:szCs w:val="24"/>
        </w:rPr>
        <w:t>3</w:t>
      </w:r>
      <w:r>
        <w:rPr>
          <w:rStyle w:val="NormalCharacter"/>
          <w:rFonts w:ascii="仿宋" w:eastAsia="仿宋" w:hAnsi="仿宋" w:cs="仿宋"/>
          <w:szCs w:val="24"/>
        </w:rPr>
        <w:t>、维修与配件服务</w:t>
      </w:r>
    </w:p>
    <w:p w:rsidR="00941A81" w:rsidRDefault="009B02A8">
      <w:pPr>
        <w:pStyle w:val="UserStyle411"/>
        <w:spacing w:after="0" w:line="400" w:lineRule="exact"/>
        <w:ind w:firstLineChars="200" w:firstLine="480"/>
        <w:rPr>
          <w:rStyle w:val="NormalCharacter"/>
          <w:rFonts w:ascii="仿宋" w:eastAsia="仿宋" w:hAnsi="仿宋" w:cs="仿宋"/>
          <w:szCs w:val="24"/>
        </w:rPr>
      </w:pPr>
      <w:r>
        <w:rPr>
          <w:rStyle w:val="NormalCharacter"/>
          <w:rFonts w:ascii="仿宋" w:eastAsia="仿宋" w:hAnsi="仿宋" w:cs="仿宋"/>
          <w:szCs w:val="24"/>
        </w:rPr>
        <w:t>在保养期内，不得收取维修费用，对需要换的配件将以成本价提供，不得高于市场价，所提供的所有配件保证原装，对设备维修如出现同样故障，三个月内不得重复收取配件费，免费维修。招标方有自由购买配件的权利，中标方应无偿提供服务。</w:t>
      </w:r>
    </w:p>
    <w:p w:rsidR="00941A81" w:rsidRDefault="009B02A8">
      <w:pPr>
        <w:pStyle w:val="UserStyle411"/>
        <w:spacing w:after="0" w:line="400" w:lineRule="exact"/>
        <w:ind w:firstLineChars="200" w:firstLine="480"/>
        <w:rPr>
          <w:rStyle w:val="NormalCharacter"/>
          <w:rFonts w:ascii="仿宋" w:eastAsia="仿宋" w:hAnsi="仿宋" w:cs="仿宋"/>
          <w:szCs w:val="24"/>
        </w:rPr>
      </w:pPr>
      <w:r>
        <w:rPr>
          <w:rStyle w:val="NormalCharacter"/>
          <w:rFonts w:ascii="仿宋" w:eastAsia="仿宋" w:hAnsi="仿宋" w:cs="仿宋" w:hint="eastAsia"/>
          <w:szCs w:val="24"/>
        </w:rPr>
        <w:t>4</w:t>
      </w:r>
      <w:r>
        <w:rPr>
          <w:rStyle w:val="NormalCharacter"/>
          <w:rFonts w:ascii="仿宋" w:eastAsia="仿宋" w:hAnsi="仿宋" w:cs="仿宋" w:hint="eastAsia"/>
          <w:szCs w:val="24"/>
        </w:rPr>
        <w:t>、</w:t>
      </w:r>
      <w:r>
        <w:rPr>
          <w:rStyle w:val="NormalCharacter"/>
          <w:rFonts w:ascii="仿宋" w:eastAsia="仿宋" w:hAnsi="仿宋" w:cs="仿宋"/>
          <w:szCs w:val="24"/>
        </w:rPr>
        <w:t>维修标准</w:t>
      </w:r>
      <w:r>
        <w:rPr>
          <w:rStyle w:val="NormalCharacter"/>
          <w:rFonts w:ascii="仿宋" w:eastAsia="仿宋" w:hAnsi="仿宋" w:cs="仿宋"/>
          <w:szCs w:val="24"/>
        </w:rPr>
        <w:t>:</w:t>
      </w:r>
    </w:p>
    <w:p w:rsidR="00941A81" w:rsidRDefault="009B02A8">
      <w:pPr>
        <w:pStyle w:val="UserStyle411"/>
        <w:spacing w:after="0" w:line="400" w:lineRule="exact"/>
        <w:ind w:firstLineChars="200" w:firstLine="480"/>
        <w:rPr>
          <w:rStyle w:val="NormalCharacter"/>
          <w:rFonts w:ascii="仿宋" w:eastAsia="仿宋" w:hAnsi="仿宋" w:cs="仿宋"/>
          <w:szCs w:val="24"/>
        </w:rPr>
      </w:pPr>
      <w:r>
        <w:rPr>
          <w:rStyle w:val="NormalCharacter"/>
          <w:rFonts w:ascii="仿宋" w:eastAsia="仿宋" w:hAnsi="仿宋" w:cs="仿宋" w:hint="eastAsia"/>
          <w:szCs w:val="24"/>
        </w:rPr>
        <w:t>（一）</w:t>
      </w:r>
      <w:r>
        <w:rPr>
          <w:rStyle w:val="NormalCharacter"/>
          <w:rFonts w:ascii="仿宋" w:eastAsia="仿宋" w:hAnsi="仿宋" w:cs="仿宋"/>
          <w:szCs w:val="24"/>
        </w:rPr>
        <w:t>中标方在告知</w:t>
      </w:r>
      <w:r>
        <w:rPr>
          <w:rStyle w:val="NormalCharacter"/>
          <w:rFonts w:ascii="仿宋" w:eastAsia="仿宋" w:hAnsi="仿宋" w:cs="仿宋"/>
          <w:szCs w:val="24"/>
        </w:rPr>
        <w:t>招标方故障原因时应将故障解决方式、维修费用、维修时间如实告知招标方并填写到报告单内。</w:t>
      </w:r>
    </w:p>
    <w:p w:rsidR="00941A81" w:rsidRDefault="009B02A8">
      <w:pPr>
        <w:pStyle w:val="UserStyle411"/>
        <w:spacing w:after="0" w:line="400" w:lineRule="exact"/>
        <w:ind w:firstLineChars="200" w:firstLine="480"/>
        <w:rPr>
          <w:rStyle w:val="NormalCharacter"/>
          <w:rFonts w:ascii="仿宋" w:eastAsia="仿宋" w:hAnsi="仿宋" w:cs="仿宋"/>
          <w:szCs w:val="24"/>
        </w:rPr>
      </w:pPr>
      <w:r>
        <w:rPr>
          <w:rStyle w:val="NormalCharacter"/>
          <w:rFonts w:ascii="仿宋" w:eastAsia="仿宋" w:hAnsi="仿宋" w:cs="仿宋"/>
          <w:szCs w:val="24"/>
        </w:rPr>
        <w:t>（二）中标方在招标方未同意签字的情况下，不得擅自维修、更换配件。</w:t>
      </w:r>
    </w:p>
    <w:p w:rsidR="00941A81" w:rsidRDefault="009B02A8">
      <w:pPr>
        <w:pStyle w:val="UserStyle411"/>
        <w:spacing w:after="0" w:line="400" w:lineRule="exact"/>
        <w:ind w:firstLineChars="200" w:firstLine="480"/>
        <w:rPr>
          <w:rStyle w:val="NormalCharacter"/>
          <w:rFonts w:ascii="仿宋" w:eastAsia="仿宋" w:hAnsi="仿宋" w:cs="仿宋"/>
          <w:szCs w:val="24"/>
        </w:rPr>
      </w:pPr>
      <w:r>
        <w:rPr>
          <w:rStyle w:val="NormalCharacter"/>
          <w:rFonts w:ascii="仿宋" w:eastAsia="仿宋" w:hAnsi="仿宋" w:cs="仿宋"/>
          <w:szCs w:val="24"/>
        </w:rPr>
        <w:t>（三）中标方在招标方认可签字的情况下，应在承诺的维修周期内将故障设备维修完毕。</w:t>
      </w:r>
    </w:p>
    <w:p w:rsidR="00941A81" w:rsidRDefault="009B02A8">
      <w:pPr>
        <w:pStyle w:val="UserStyle411"/>
        <w:spacing w:after="0" w:line="400" w:lineRule="exact"/>
        <w:ind w:firstLineChars="200" w:firstLine="480"/>
        <w:rPr>
          <w:rStyle w:val="NormalCharacter"/>
          <w:rFonts w:ascii="仿宋" w:eastAsia="仿宋" w:hAnsi="仿宋" w:cs="仿宋"/>
          <w:szCs w:val="24"/>
        </w:rPr>
      </w:pPr>
      <w:r>
        <w:rPr>
          <w:rStyle w:val="NormalCharacter"/>
          <w:rFonts w:ascii="仿宋" w:eastAsia="仿宋" w:hAnsi="仿宋" w:cs="仿宋"/>
          <w:szCs w:val="24"/>
        </w:rPr>
        <w:t>（四）对于未出现故障的部分，中标方不得擅自改动和维修。</w:t>
      </w:r>
    </w:p>
    <w:p w:rsidR="00941A81" w:rsidRDefault="009B02A8">
      <w:pPr>
        <w:pStyle w:val="UserStyle411"/>
        <w:spacing w:after="0" w:line="400" w:lineRule="exact"/>
        <w:ind w:firstLineChars="200" w:firstLine="480"/>
        <w:rPr>
          <w:rStyle w:val="NormalCharacter"/>
          <w:rFonts w:ascii="仿宋" w:eastAsia="仿宋" w:hAnsi="仿宋" w:cs="仿宋"/>
          <w:szCs w:val="24"/>
        </w:rPr>
      </w:pPr>
      <w:r>
        <w:rPr>
          <w:rStyle w:val="NormalCharacter"/>
          <w:rFonts w:ascii="仿宋" w:eastAsia="仿宋" w:hAnsi="仿宋" w:cs="仿宋"/>
          <w:szCs w:val="24"/>
        </w:rPr>
        <w:t>（五）所有设备在维护之前无问题，如果维护后出了问题应该有中标方完全负责。</w:t>
      </w:r>
    </w:p>
    <w:p w:rsidR="00941A81" w:rsidRDefault="009B02A8">
      <w:pPr>
        <w:pStyle w:val="3"/>
        <w:spacing w:after="0" w:line="400" w:lineRule="exact"/>
        <w:ind w:leftChars="0" w:left="0" w:firstLineChars="200" w:firstLine="480"/>
        <w:rPr>
          <w:rFonts w:ascii="仿宋" w:eastAsia="仿宋" w:hAnsi="仿宋" w:cs="仿宋"/>
          <w:sz w:val="24"/>
          <w:szCs w:val="24"/>
          <w:lang w:bidi="ar"/>
        </w:rPr>
      </w:pPr>
      <w:r>
        <w:rPr>
          <w:rFonts w:ascii="仿宋" w:eastAsia="仿宋" w:hAnsi="仿宋" w:cs="仿宋" w:hint="eastAsia"/>
          <w:sz w:val="24"/>
          <w:szCs w:val="24"/>
          <w:lang w:bidi="ar"/>
        </w:rPr>
        <w:t>5</w:t>
      </w:r>
      <w:r>
        <w:rPr>
          <w:rFonts w:ascii="仿宋" w:eastAsia="仿宋" w:hAnsi="仿宋" w:cs="仿宋" w:hint="eastAsia"/>
          <w:sz w:val="24"/>
          <w:szCs w:val="24"/>
          <w:lang w:bidi="ar"/>
        </w:rPr>
        <w:t>、注意事项：</w:t>
      </w:r>
    </w:p>
    <w:p w:rsidR="00941A81" w:rsidRDefault="009B02A8">
      <w:pPr>
        <w:pStyle w:val="3"/>
        <w:spacing w:after="0" w:line="400" w:lineRule="exact"/>
        <w:ind w:leftChars="0" w:left="0" w:firstLineChars="200" w:firstLine="480"/>
        <w:rPr>
          <w:rFonts w:ascii="仿宋" w:eastAsia="仿宋" w:hAnsi="仿宋" w:cs="仿宋"/>
          <w:sz w:val="24"/>
          <w:szCs w:val="24"/>
          <w:lang w:bidi="ar"/>
        </w:rPr>
      </w:pPr>
      <w:r>
        <w:rPr>
          <w:rFonts w:ascii="仿宋" w:eastAsia="仿宋" w:hAnsi="仿宋" w:cs="仿宋" w:hint="eastAsia"/>
          <w:sz w:val="24"/>
          <w:szCs w:val="24"/>
          <w:lang w:bidi="ar"/>
        </w:rPr>
        <w:t>（一）乙方在甲方现场工作期间，</w:t>
      </w:r>
      <w:r>
        <w:rPr>
          <w:rFonts w:ascii="仿宋" w:eastAsia="仿宋" w:hAnsi="仿宋" w:cs="仿宋"/>
          <w:sz w:val="24"/>
          <w:szCs w:val="24"/>
          <w:lang w:bidi="ar"/>
        </w:rPr>
        <w:t>甲方不承担任何派遣人员的人身安全责任</w:t>
      </w:r>
      <w:r>
        <w:rPr>
          <w:rFonts w:ascii="仿宋" w:eastAsia="仿宋" w:hAnsi="仿宋" w:cs="仿宋" w:hint="eastAsia"/>
          <w:sz w:val="24"/>
          <w:szCs w:val="24"/>
          <w:lang w:bidi="ar"/>
        </w:rPr>
        <w:t>，对于乙方所负责的人员在乙方工作负责期间出现的一切安全事故（注：包括</w:t>
      </w:r>
      <w:r>
        <w:rPr>
          <w:rFonts w:ascii="仿宋" w:eastAsia="仿宋" w:hAnsi="仿宋" w:cs="仿宋" w:hint="eastAsia"/>
          <w:sz w:val="24"/>
          <w:szCs w:val="24"/>
          <w:lang w:bidi="ar"/>
        </w:rPr>
        <w:t>外物设备致伤亡及其他外因自身原因致伤亡等）均由乙方承担责任，甲方不承担任何责任，乙方所有员工安全责任由乙方承担。</w:t>
      </w:r>
    </w:p>
    <w:p w:rsidR="00941A81" w:rsidRDefault="009B02A8">
      <w:pPr>
        <w:pStyle w:val="3"/>
        <w:spacing w:after="0" w:line="400" w:lineRule="exact"/>
        <w:ind w:leftChars="0" w:left="0" w:firstLineChars="200" w:firstLine="480"/>
        <w:rPr>
          <w:rFonts w:ascii="仿宋" w:eastAsia="仿宋" w:hAnsi="仿宋" w:cs="仿宋"/>
          <w:sz w:val="24"/>
          <w:szCs w:val="24"/>
          <w:lang w:bidi="ar"/>
        </w:rPr>
      </w:pPr>
      <w:r>
        <w:rPr>
          <w:rFonts w:ascii="仿宋" w:eastAsia="仿宋" w:hAnsi="仿宋" w:cs="仿宋" w:hint="eastAsia"/>
          <w:sz w:val="24"/>
          <w:szCs w:val="24"/>
          <w:lang w:bidi="ar"/>
        </w:rPr>
        <w:t>（二）</w:t>
      </w:r>
      <w:r>
        <w:rPr>
          <w:rFonts w:ascii="仿宋" w:eastAsia="仿宋" w:hAnsi="仿宋" w:cs="仿宋"/>
          <w:sz w:val="24"/>
          <w:szCs w:val="24"/>
          <w:lang w:bidi="ar"/>
        </w:rPr>
        <w:t>要求驻场人员严格遵守学校管理制度</w:t>
      </w:r>
      <w:r>
        <w:rPr>
          <w:rFonts w:ascii="仿宋" w:eastAsia="仿宋" w:hAnsi="仿宋" w:cs="仿宋" w:hint="eastAsia"/>
          <w:sz w:val="24"/>
          <w:szCs w:val="24"/>
          <w:lang w:bidi="ar"/>
        </w:rPr>
        <w:t>。</w:t>
      </w:r>
    </w:p>
    <w:p w:rsidR="00941A81" w:rsidRDefault="00941A81">
      <w:pPr>
        <w:rPr>
          <w:rStyle w:val="NormalCharacter"/>
        </w:rPr>
      </w:pPr>
    </w:p>
    <w:p w:rsidR="00941A81" w:rsidRDefault="009B02A8">
      <w:pPr>
        <w:pStyle w:val="1"/>
        <w:widowControl w:val="0"/>
        <w:tabs>
          <w:tab w:val="left" w:pos="0"/>
          <w:tab w:val="left" w:pos="720"/>
          <w:tab w:val="left" w:pos="1440"/>
          <w:tab w:val="left" w:pos="2160"/>
          <w:tab w:val="left" w:pos="2880"/>
          <w:tab w:val="left" w:pos="3600"/>
          <w:tab w:val="left" w:pos="4320"/>
        </w:tabs>
        <w:spacing w:before="340" w:after="330" w:line="576" w:lineRule="auto"/>
        <w:ind w:firstLineChars="500" w:firstLine="2209"/>
        <w:jc w:val="both"/>
        <w:textAlignment w:val="auto"/>
        <w:rPr>
          <w:rStyle w:val="NormalCharacter"/>
        </w:rPr>
      </w:pPr>
      <w:bookmarkStart w:id="6" w:name="_Toc7963"/>
      <w:r>
        <w:rPr>
          <w:rStyle w:val="NormalCharacter"/>
          <w:rFonts w:hint="eastAsia"/>
        </w:rPr>
        <w:t> </w:t>
      </w:r>
    </w:p>
    <w:p w:rsidR="00941A81" w:rsidRDefault="009B02A8">
      <w:pPr>
        <w:rPr>
          <w:rStyle w:val="NormalCharacter"/>
        </w:rPr>
      </w:pPr>
      <w:r>
        <w:rPr>
          <w:rStyle w:val="NormalCharacter"/>
          <w:rFonts w:hint="eastAsia"/>
        </w:rPr>
        <w:br w:type="page"/>
      </w:r>
    </w:p>
    <w:p w:rsidR="00941A81" w:rsidRDefault="009B02A8">
      <w:pPr>
        <w:pStyle w:val="1"/>
        <w:widowControl w:val="0"/>
        <w:tabs>
          <w:tab w:val="left" w:pos="0"/>
          <w:tab w:val="left" w:pos="720"/>
          <w:tab w:val="left" w:pos="1440"/>
          <w:tab w:val="left" w:pos="2160"/>
          <w:tab w:val="left" w:pos="2880"/>
          <w:tab w:val="left" w:pos="3600"/>
          <w:tab w:val="left" w:pos="4320"/>
        </w:tabs>
        <w:spacing w:before="340" w:after="330" w:line="576" w:lineRule="auto"/>
        <w:ind w:firstLineChars="500" w:firstLine="2209"/>
        <w:jc w:val="both"/>
        <w:textAlignment w:val="auto"/>
        <w:rPr>
          <w:rFonts w:ascii="黑体" w:eastAsia="黑体" w:hAnsi="黑体"/>
        </w:rPr>
      </w:pPr>
      <w:r>
        <w:rPr>
          <w:rFonts w:ascii="黑体" w:eastAsia="黑体" w:hAnsi="黑体" w:hint="eastAsia"/>
        </w:rPr>
        <w:lastRenderedPageBreak/>
        <w:t>第五部分</w:t>
      </w:r>
      <w:r>
        <w:rPr>
          <w:rFonts w:ascii="黑体" w:eastAsia="黑体" w:hAnsi="黑体" w:hint="eastAsia"/>
        </w:rPr>
        <w:t xml:space="preserve"> </w:t>
      </w:r>
      <w:r>
        <w:rPr>
          <w:rFonts w:ascii="黑体" w:eastAsia="黑体" w:hAnsi="黑体" w:hint="eastAsia"/>
        </w:rPr>
        <w:t>响应文件格式</w:t>
      </w:r>
      <w:bookmarkEnd w:id="6"/>
    </w:p>
    <w:p w:rsidR="00941A81" w:rsidRDefault="00941A81">
      <w:pPr>
        <w:shd w:val="clear" w:color="auto" w:fill="FFFFFF"/>
        <w:jc w:val="center"/>
        <w:rPr>
          <w:rStyle w:val="NormalCharacter"/>
          <w:rFonts w:ascii="宋体"/>
          <w:kern w:val="0"/>
          <w:sz w:val="24"/>
        </w:rPr>
      </w:pPr>
    </w:p>
    <w:p w:rsidR="00941A81" w:rsidRDefault="00941A81">
      <w:pPr>
        <w:rPr>
          <w:rStyle w:val="NormalCharacter"/>
          <w:rFonts w:ascii="宋体"/>
          <w:szCs w:val="21"/>
        </w:rPr>
      </w:pPr>
    </w:p>
    <w:p w:rsidR="00941A81" w:rsidRDefault="009B02A8">
      <w:pPr>
        <w:autoSpaceDE w:val="0"/>
        <w:autoSpaceDN w:val="0"/>
        <w:adjustRightInd w:val="0"/>
        <w:ind w:firstLineChars="1100" w:firstLine="4840"/>
        <w:jc w:val="left"/>
        <w:rPr>
          <w:rFonts w:ascii="宋体"/>
          <w:kern w:val="0"/>
          <w:sz w:val="44"/>
          <w:szCs w:val="44"/>
        </w:rPr>
      </w:pPr>
      <w:r>
        <w:rPr>
          <w:rStyle w:val="NormalCharacter"/>
          <w:rFonts w:ascii="宋体" w:hAnsi="宋体" w:hint="eastAsia"/>
          <w:kern w:val="0"/>
          <w:sz w:val="44"/>
          <w:szCs w:val="44"/>
        </w:rPr>
        <w:t xml:space="preserve">        </w:t>
      </w:r>
      <w:r>
        <w:rPr>
          <w:rFonts w:ascii="宋体" w:hAnsi="宋体" w:hint="eastAsia"/>
          <w:kern w:val="0"/>
          <w:sz w:val="44"/>
          <w:szCs w:val="44"/>
          <w:bdr w:val="single" w:sz="4" w:space="0" w:color="auto"/>
        </w:rPr>
        <w:t>正本</w:t>
      </w:r>
      <w:r>
        <w:rPr>
          <w:rFonts w:ascii="宋体" w:hAnsi="宋体"/>
          <w:kern w:val="0"/>
          <w:sz w:val="44"/>
          <w:szCs w:val="44"/>
          <w:bdr w:val="single" w:sz="4" w:space="0" w:color="auto"/>
        </w:rPr>
        <w:t>/</w:t>
      </w:r>
      <w:r>
        <w:rPr>
          <w:rFonts w:ascii="宋体" w:hAnsi="宋体" w:hint="eastAsia"/>
          <w:kern w:val="0"/>
          <w:sz w:val="44"/>
          <w:szCs w:val="44"/>
          <w:bdr w:val="single" w:sz="4" w:space="0" w:color="auto"/>
        </w:rPr>
        <w:t>副本</w:t>
      </w:r>
    </w:p>
    <w:p w:rsidR="00941A81" w:rsidRDefault="00941A81">
      <w:pPr>
        <w:pStyle w:val="UserStyle411"/>
        <w:ind w:left="3654" w:hangingChars="700" w:hanging="3654"/>
        <w:rPr>
          <w:rStyle w:val="NormalCharacter"/>
          <w:rFonts w:ascii="宋体" w:eastAsia="黑体" w:hAnsi="宋体"/>
          <w:b/>
          <w:sz w:val="52"/>
          <w:szCs w:val="52"/>
        </w:rPr>
      </w:pPr>
    </w:p>
    <w:p w:rsidR="00941A81" w:rsidRDefault="009B02A8">
      <w:pPr>
        <w:pStyle w:val="UserStyle411"/>
        <w:ind w:hanging="14"/>
        <w:jc w:val="center"/>
        <w:rPr>
          <w:rStyle w:val="NormalCharacter"/>
          <w:rFonts w:ascii="宋体" w:eastAsia="宋体" w:hAnsi="宋体" w:cs="宋体"/>
          <w:b/>
          <w:sz w:val="52"/>
          <w:szCs w:val="52"/>
        </w:rPr>
      </w:pPr>
      <w:r>
        <w:rPr>
          <w:rStyle w:val="NormalCharacter"/>
          <w:rFonts w:ascii="宋体" w:eastAsia="宋体" w:hAnsi="宋体" w:cs="宋体" w:hint="eastAsia"/>
          <w:b/>
          <w:sz w:val="52"/>
          <w:szCs w:val="52"/>
        </w:rPr>
        <w:t>济宁医学院制冷设备维修服务项目</w:t>
      </w:r>
    </w:p>
    <w:p w:rsidR="00941A81" w:rsidRDefault="00941A81">
      <w:pPr>
        <w:rPr>
          <w:rStyle w:val="NormalCharacter"/>
          <w:rFonts w:ascii="宋体"/>
          <w:b/>
          <w:szCs w:val="21"/>
        </w:rPr>
      </w:pPr>
    </w:p>
    <w:p w:rsidR="00941A81" w:rsidRDefault="00941A81">
      <w:pPr>
        <w:rPr>
          <w:rStyle w:val="NormalCharacter"/>
          <w:rFonts w:ascii="宋体"/>
          <w:b/>
          <w:szCs w:val="21"/>
        </w:rPr>
      </w:pPr>
    </w:p>
    <w:p w:rsidR="00941A81" w:rsidRDefault="009B02A8">
      <w:pPr>
        <w:jc w:val="center"/>
        <w:rPr>
          <w:rStyle w:val="NormalCharacter"/>
          <w:rFonts w:ascii="宋体"/>
          <w:szCs w:val="21"/>
        </w:rPr>
      </w:pPr>
      <w:r>
        <w:rPr>
          <w:rStyle w:val="NormalCharacter"/>
          <w:rFonts w:ascii="宋体" w:hAnsi="宋体"/>
          <w:sz w:val="72"/>
          <w:szCs w:val="72"/>
        </w:rPr>
        <w:t>响应文件</w:t>
      </w:r>
    </w:p>
    <w:p w:rsidR="00941A81" w:rsidRDefault="00941A81">
      <w:pPr>
        <w:rPr>
          <w:rStyle w:val="NormalCharacter"/>
          <w:rFonts w:ascii="宋体"/>
          <w:szCs w:val="21"/>
        </w:rPr>
      </w:pPr>
    </w:p>
    <w:p w:rsidR="00941A81" w:rsidRDefault="00941A81">
      <w:pPr>
        <w:rPr>
          <w:rStyle w:val="NormalCharacter"/>
          <w:rFonts w:ascii="宋体"/>
          <w:szCs w:val="21"/>
        </w:rPr>
      </w:pPr>
    </w:p>
    <w:p w:rsidR="00941A81" w:rsidRDefault="00941A81">
      <w:pPr>
        <w:spacing w:line="480" w:lineRule="auto"/>
        <w:rPr>
          <w:rStyle w:val="NormalCharacter"/>
          <w:rFonts w:ascii="宋体" w:hAnsi="宋体"/>
          <w:b/>
          <w:bCs/>
          <w:sz w:val="28"/>
          <w:szCs w:val="28"/>
        </w:rPr>
      </w:pPr>
    </w:p>
    <w:p w:rsidR="00941A81" w:rsidRDefault="009B02A8">
      <w:pPr>
        <w:spacing w:line="480" w:lineRule="auto"/>
        <w:ind w:firstLineChars="600" w:firstLine="1687"/>
        <w:rPr>
          <w:rStyle w:val="NormalCharacter"/>
          <w:rFonts w:ascii="宋体"/>
          <w:b/>
          <w:bCs/>
          <w:sz w:val="28"/>
          <w:szCs w:val="28"/>
          <w:u w:val="single"/>
        </w:rPr>
      </w:pPr>
      <w:r>
        <w:rPr>
          <w:rStyle w:val="NormalCharacter"/>
          <w:rFonts w:ascii="宋体" w:hAnsi="宋体"/>
          <w:b/>
          <w:bCs/>
          <w:sz w:val="28"/>
          <w:szCs w:val="28"/>
        </w:rPr>
        <w:t>供应商：</w:t>
      </w:r>
      <w:r>
        <w:rPr>
          <w:rStyle w:val="NormalCharacter"/>
          <w:rFonts w:ascii="宋体" w:hAnsi="宋体"/>
          <w:b/>
          <w:bCs/>
          <w:sz w:val="28"/>
          <w:szCs w:val="28"/>
          <w:u w:val="single"/>
        </w:rPr>
        <w:t xml:space="preserve">                     </w:t>
      </w:r>
      <w:r>
        <w:rPr>
          <w:rStyle w:val="NormalCharacter"/>
          <w:rFonts w:ascii="宋体" w:hAnsi="宋体"/>
          <w:b/>
          <w:bCs/>
          <w:sz w:val="28"/>
          <w:szCs w:val="28"/>
        </w:rPr>
        <w:t>（盖单位公章）</w:t>
      </w:r>
    </w:p>
    <w:p w:rsidR="00941A81" w:rsidRDefault="009B02A8">
      <w:pPr>
        <w:spacing w:line="480" w:lineRule="auto"/>
        <w:jc w:val="center"/>
        <w:rPr>
          <w:rStyle w:val="NormalCharacter"/>
          <w:rFonts w:ascii="宋体"/>
          <w:b/>
          <w:bCs/>
          <w:sz w:val="28"/>
          <w:szCs w:val="28"/>
        </w:rPr>
      </w:pPr>
      <w:r>
        <w:rPr>
          <w:rStyle w:val="NormalCharacter"/>
          <w:rFonts w:ascii="宋体" w:hAnsi="宋体"/>
          <w:b/>
          <w:bCs/>
          <w:sz w:val="28"/>
          <w:szCs w:val="28"/>
        </w:rPr>
        <w:t>法定代表人或其委托代理人：</w:t>
      </w:r>
      <w:r>
        <w:rPr>
          <w:rStyle w:val="NormalCharacter"/>
          <w:rFonts w:ascii="宋体" w:hAnsi="宋体"/>
          <w:b/>
          <w:bCs/>
          <w:sz w:val="28"/>
          <w:szCs w:val="28"/>
          <w:u w:val="single"/>
        </w:rPr>
        <w:t xml:space="preserve">   </w:t>
      </w:r>
      <w:r>
        <w:rPr>
          <w:rStyle w:val="NormalCharacter"/>
          <w:rFonts w:ascii="宋体" w:hAnsi="宋体"/>
          <w:b/>
          <w:bCs/>
          <w:sz w:val="28"/>
          <w:szCs w:val="28"/>
        </w:rPr>
        <w:t>（签字或盖章）</w:t>
      </w:r>
    </w:p>
    <w:p w:rsidR="00941A81" w:rsidRDefault="009B02A8">
      <w:pPr>
        <w:spacing w:line="480" w:lineRule="auto"/>
        <w:jc w:val="center"/>
        <w:rPr>
          <w:rStyle w:val="NormalCharacter"/>
          <w:rFonts w:ascii="宋体" w:hAnsi="宋体"/>
          <w:b/>
          <w:bCs/>
          <w:sz w:val="28"/>
          <w:szCs w:val="28"/>
        </w:rPr>
      </w:pPr>
      <w:r>
        <w:rPr>
          <w:rStyle w:val="NormalCharacter"/>
          <w:rFonts w:ascii="宋体" w:hAnsi="宋体"/>
          <w:b/>
          <w:bCs/>
          <w:sz w:val="28"/>
          <w:szCs w:val="28"/>
        </w:rPr>
        <w:t>202</w:t>
      </w:r>
      <w:r>
        <w:rPr>
          <w:rStyle w:val="NormalCharacter"/>
          <w:rFonts w:ascii="宋体" w:hAnsi="宋体" w:hint="eastAsia"/>
          <w:b/>
          <w:bCs/>
          <w:sz w:val="28"/>
          <w:szCs w:val="28"/>
        </w:rPr>
        <w:t>1</w:t>
      </w:r>
      <w:r>
        <w:rPr>
          <w:rStyle w:val="NormalCharacter"/>
          <w:rFonts w:ascii="宋体" w:hAnsi="宋体"/>
          <w:b/>
          <w:bCs/>
          <w:sz w:val="28"/>
          <w:szCs w:val="28"/>
        </w:rPr>
        <w:t>年</w:t>
      </w:r>
      <w:r>
        <w:rPr>
          <w:rStyle w:val="NormalCharacter"/>
          <w:rFonts w:ascii="宋体" w:hAnsi="宋体"/>
          <w:b/>
          <w:bCs/>
          <w:sz w:val="28"/>
          <w:szCs w:val="28"/>
        </w:rPr>
        <w:t xml:space="preserve"> </w:t>
      </w:r>
      <w:r>
        <w:rPr>
          <w:rStyle w:val="NormalCharacter"/>
          <w:rFonts w:ascii="宋体" w:hAnsi="宋体"/>
          <w:b/>
          <w:bCs/>
          <w:sz w:val="28"/>
          <w:szCs w:val="28"/>
        </w:rPr>
        <w:t>月</w:t>
      </w:r>
      <w:r>
        <w:rPr>
          <w:rStyle w:val="NormalCharacter"/>
          <w:rFonts w:ascii="宋体" w:hAnsi="宋体"/>
          <w:b/>
          <w:bCs/>
          <w:sz w:val="28"/>
          <w:szCs w:val="28"/>
        </w:rPr>
        <w:t xml:space="preserve"> </w:t>
      </w:r>
      <w:r>
        <w:rPr>
          <w:rStyle w:val="NormalCharacter"/>
          <w:rFonts w:ascii="宋体" w:hAnsi="宋体"/>
          <w:b/>
          <w:bCs/>
          <w:sz w:val="28"/>
          <w:szCs w:val="28"/>
        </w:rPr>
        <w:t>日</w:t>
      </w:r>
    </w:p>
    <w:p w:rsidR="00941A81" w:rsidRDefault="00941A81">
      <w:pPr>
        <w:jc w:val="left"/>
        <w:rPr>
          <w:rStyle w:val="NormalCharacter"/>
          <w:rFonts w:ascii="宋体"/>
          <w:kern w:val="0"/>
          <w:sz w:val="44"/>
          <w:szCs w:val="44"/>
        </w:rPr>
      </w:pPr>
    </w:p>
    <w:p w:rsidR="00941A81" w:rsidRDefault="00941A81">
      <w:pPr>
        <w:pStyle w:val="3"/>
        <w:rPr>
          <w:rStyle w:val="NormalCharacter"/>
          <w:rFonts w:ascii="宋体"/>
          <w:kern w:val="0"/>
          <w:sz w:val="44"/>
          <w:szCs w:val="44"/>
        </w:rPr>
      </w:pPr>
    </w:p>
    <w:p w:rsidR="00941A81" w:rsidRDefault="00941A81">
      <w:pPr>
        <w:pStyle w:val="3"/>
        <w:rPr>
          <w:rStyle w:val="NormalCharacter"/>
          <w:rFonts w:ascii="宋体"/>
          <w:kern w:val="0"/>
          <w:sz w:val="44"/>
          <w:szCs w:val="44"/>
        </w:rPr>
      </w:pPr>
    </w:p>
    <w:p w:rsidR="00941A81" w:rsidRDefault="009B02A8">
      <w:pPr>
        <w:widowControl w:val="0"/>
        <w:spacing w:after="0" w:line="240" w:lineRule="auto"/>
        <w:jc w:val="center"/>
        <w:textAlignment w:val="auto"/>
        <w:rPr>
          <w:rFonts w:ascii="宋体" w:hAnsi="宋体" w:cs="宋体"/>
          <w:sz w:val="32"/>
          <w:szCs w:val="32"/>
        </w:rPr>
      </w:pPr>
      <w:r>
        <w:rPr>
          <w:rFonts w:ascii="宋体" w:hAnsi="宋体" w:cs="宋体" w:hint="eastAsia"/>
          <w:sz w:val="32"/>
          <w:szCs w:val="32"/>
        </w:rPr>
        <w:t>目</w:t>
      </w:r>
      <w:r>
        <w:rPr>
          <w:rFonts w:ascii="宋体" w:hAnsi="宋体" w:cs="宋体" w:hint="eastAsia"/>
          <w:sz w:val="32"/>
          <w:szCs w:val="32"/>
        </w:rPr>
        <w:t xml:space="preserve"> </w:t>
      </w:r>
      <w:r>
        <w:rPr>
          <w:rFonts w:ascii="宋体" w:hAnsi="宋体" w:cs="宋体" w:hint="eastAsia"/>
          <w:sz w:val="32"/>
          <w:szCs w:val="32"/>
        </w:rPr>
        <w:t>录</w:t>
      </w:r>
    </w:p>
    <w:p w:rsidR="00941A81" w:rsidRDefault="00941A81">
      <w:pPr>
        <w:widowControl w:val="0"/>
        <w:spacing w:after="0" w:line="240" w:lineRule="auto"/>
        <w:textAlignment w:val="auto"/>
        <w:rPr>
          <w:rFonts w:ascii="宋体" w:hAnsi="宋体" w:cs="宋体"/>
          <w:sz w:val="32"/>
          <w:szCs w:val="32"/>
        </w:rPr>
      </w:pPr>
    </w:p>
    <w:p w:rsidR="00941A81" w:rsidRDefault="009B02A8">
      <w:pPr>
        <w:widowControl w:val="0"/>
        <w:spacing w:after="0" w:line="400" w:lineRule="exact"/>
        <w:textAlignment w:val="auto"/>
        <w:rPr>
          <w:rFonts w:ascii="仿宋" w:eastAsia="仿宋" w:hAnsi="仿宋" w:cs="仿宋"/>
          <w:sz w:val="24"/>
        </w:rPr>
      </w:pPr>
      <w:r>
        <w:rPr>
          <w:rFonts w:ascii="仿宋" w:eastAsia="仿宋" w:hAnsi="仿宋" w:cs="仿宋" w:hint="eastAsia"/>
          <w:sz w:val="24"/>
        </w:rPr>
        <w:t>一、报价函</w:t>
      </w:r>
    </w:p>
    <w:p w:rsidR="00941A81" w:rsidRDefault="009B02A8">
      <w:pPr>
        <w:widowControl w:val="0"/>
        <w:spacing w:after="0" w:line="400" w:lineRule="exact"/>
        <w:textAlignment w:val="auto"/>
        <w:rPr>
          <w:rFonts w:ascii="仿宋" w:eastAsia="仿宋" w:hAnsi="仿宋" w:cs="仿宋"/>
          <w:sz w:val="24"/>
        </w:rPr>
      </w:pPr>
      <w:r>
        <w:rPr>
          <w:rFonts w:ascii="仿宋" w:eastAsia="仿宋" w:hAnsi="仿宋" w:cs="仿宋" w:hint="eastAsia"/>
          <w:sz w:val="24"/>
        </w:rPr>
        <w:t>二、法定代表人身份证明或授权委托书</w:t>
      </w:r>
    </w:p>
    <w:p w:rsidR="00941A81" w:rsidRDefault="009B02A8">
      <w:pPr>
        <w:widowControl w:val="0"/>
        <w:spacing w:after="0" w:line="400" w:lineRule="exact"/>
        <w:textAlignment w:val="auto"/>
        <w:rPr>
          <w:rFonts w:ascii="仿宋" w:eastAsia="仿宋" w:hAnsi="仿宋" w:cs="仿宋"/>
          <w:sz w:val="24"/>
        </w:rPr>
      </w:pPr>
      <w:r>
        <w:rPr>
          <w:rFonts w:ascii="仿宋" w:eastAsia="仿宋" w:hAnsi="仿宋" w:cs="仿宋" w:hint="eastAsia"/>
          <w:sz w:val="24"/>
        </w:rPr>
        <w:t>三、报价一览表</w:t>
      </w:r>
    </w:p>
    <w:p w:rsidR="00941A81" w:rsidRDefault="009B02A8">
      <w:pPr>
        <w:widowControl w:val="0"/>
        <w:spacing w:after="0" w:line="400" w:lineRule="exact"/>
        <w:textAlignment w:val="auto"/>
        <w:rPr>
          <w:rFonts w:ascii="仿宋" w:eastAsia="仿宋" w:hAnsi="仿宋" w:cs="仿宋"/>
          <w:sz w:val="24"/>
        </w:rPr>
      </w:pPr>
      <w:r>
        <w:rPr>
          <w:rFonts w:ascii="仿宋" w:eastAsia="仿宋" w:hAnsi="仿宋" w:cs="仿宋" w:hint="eastAsia"/>
          <w:sz w:val="24"/>
        </w:rPr>
        <w:t>四、资格审查材料</w:t>
      </w:r>
    </w:p>
    <w:p w:rsidR="00941A81" w:rsidRDefault="009B02A8">
      <w:pPr>
        <w:widowControl w:val="0"/>
        <w:spacing w:after="0" w:line="400" w:lineRule="exact"/>
        <w:textAlignment w:val="auto"/>
        <w:rPr>
          <w:rFonts w:ascii="仿宋" w:eastAsia="仿宋" w:hAnsi="仿宋" w:cs="仿宋"/>
          <w:sz w:val="24"/>
        </w:rPr>
      </w:pPr>
      <w:r>
        <w:rPr>
          <w:rFonts w:ascii="仿宋" w:eastAsia="仿宋" w:hAnsi="仿宋" w:cs="仿宋" w:hint="eastAsia"/>
          <w:sz w:val="24"/>
        </w:rPr>
        <w:t>五、企业业绩</w:t>
      </w:r>
    </w:p>
    <w:p w:rsidR="00941A81" w:rsidRDefault="009B02A8">
      <w:pPr>
        <w:widowControl w:val="0"/>
        <w:spacing w:after="0" w:line="400" w:lineRule="exact"/>
        <w:textAlignment w:val="auto"/>
        <w:rPr>
          <w:rFonts w:ascii="仿宋" w:eastAsia="仿宋" w:hAnsi="仿宋" w:cs="仿宋"/>
          <w:sz w:val="24"/>
        </w:rPr>
      </w:pPr>
      <w:r>
        <w:rPr>
          <w:rFonts w:ascii="仿宋" w:eastAsia="仿宋" w:hAnsi="仿宋" w:cs="仿宋" w:hint="eastAsia"/>
          <w:sz w:val="24"/>
        </w:rPr>
        <w:t>六、</w:t>
      </w:r>
      <w:proofErr w:type="gramStart"/>
      <w:r>
        <w:rPr>
          <w:rFonts w:ascii="仿宋" w:eastAsia="仿宋" w:hAnsi="仿宋" w:cs="仿宋" w:hint="eastAsia"/>
          <w:sz w:val="24"/>
        </w:rPr>
        <w:t>维保服务</w:t>
      </w:r>
      <w:proofErr w:type="gramEnd"/>
      <w:r>
        <w:rPr>
          <w:rFonts w:ascii="仿宋" w:eastAsia="仿宋" w:hAnsi="仿宋" w:cs="仿宋" w:hint="eastAsia"/>
          <w:sz w:val="24"/>
        </w:rPr>
        <w:t>方案</w:t>
      </w:r>
    </w:p>
    <w:p w:rsidR="00941A81" w:rsidRDefault="009B02A8">
      <w:pPr>
        <w:widowControl w:val="0"/>
        <w:spacing w:after="0" w:line="400" w:lineRule="exact"/>
        <w:textAlignment w:val="auto"/>
        <w:rPr>
          <w:rFonts w:ascii="仿宋" w:eastAsia="仿宋" w:hAnsi="仿宋" w:cs="仿宋"/>
          <w:sz w:val="24"/>
        </w:rPr>
      </w:pPr>
      <w:r>
        <w:rPr>
          <w:rFonts w:ascii="仿宋" w:eastAsia="仿宋" w:hAnsi="仿宋" w:cs="仿宋" w:hint="eastAsia"/>
          <w:sz w:val="24"/>
        </w:rPr>
        <w:t>七、优惠条件</w:t>
      </w:r>
    </w:p>
    <w:p w:rsidR="00941A81" w:rsidRDefault="009B02A8">
      <w:pPr>
        <w:widowControl w:val="0"/>
        <w:spacing w:after="0" w:line="400" w:lineRule="exact"/>
        <w:textAlignment w:val="auto"/>
        <w:rPr>
          <w:rFonts w:ascii="仿宋" w:eastAsia="仿宋" w:hAnsi="仿宋" w:cs="仿宋"/>
          <w:sz w:val="24"/>
        </w:rPr>
      </w:pPr>
      <w:r>
        <w:rPr>
          <w:rFonts w:ascii="仿宋" w:eastAsia="仿宋" w:hAnsi="仿宋" w:cs="仿宋" w:hint="eastAsia"/>
          <w:sz w:val="24"/>
        </w:rPr>
        <w:t>八、采购文件规定的其他材料。</w:t>
      </w:r>
    </w:p>
    <w:p w:rsidR="00941A81" w:rsidRDefault="009B02A8">
      <w:pPr>
        <w:widowControl w:val="0"/>
        <w:spacing w:after="0" w:line="400" w:lineRule="exact"/>
        <w:textAlignment w:val="auto"/>
        <w:rPr>
          <w:rFonts w:ascii="仿宋" w:eastAsia="仿宋" w:hAnsi="仿宋" w:cs="仿宋"/>
          <w:sz w:val="24"/>
        </w:rPr>
      </w:pPr>
      <w:r>
        <w:rPr>
          <w:rFonts w:ascii="仿宋" w:eastAsia="仿宋" w:hAnsi="仿宋" w:cs="仿宋" w:hint="eastAsia"/>
          <w:sz w:val="24"/>
        </w:rPr>
        <w:t>九、政府采购政策附件</w:t>
      </w:r>
    </w:p>
    <w:p w:rsidR="00941A81" w:rsidRDefault="009B02A8">
      <w:pPr>
        <w:widowControl w:val="0"/>
        <w:spacing w:after="0" w:line="400" w:lineRule="exact"/>
        <w:textAlignment w:val="auto"/>
        <w:rPr>
          <w:rFonts w:ascii="仿宋" w:eastAsia="仿宋" w:hAnsi="仿宋" w:cs="仿宋"/>
          <w:sz w:val="24"/>
        </w:rPr>
      </w:pPr>
      <w:r>
        <w:rPr>
          <w:rFonts w:ascii="仿宋" w:eastAsia="仿宋" w:hAnsi="仿宋" w:cs="仿宋" w:hint="eastAsia"/>
          <w:sz w:val="24"/>
        </w:rPr>
        <w:t>十、密封套及封条</w:t>
      </w:r>
    </w:p>
    <w:p w:rsidR="00941A81" w:rsidRDefault="00941A81">
      <w:pPr>
        <w:rPr>
          <w:rStyle w:val="NormalCharacter"/>
          <w:rFonts w:ascii="仿宋" w:eastAsia="仿宋" w:hAnsi="仿宋"/>
          <w:b/>
          <w:sz w:val="32"/>
          <w:szCs w:val="32"/>
        </w:rPr>
      </w:pPr>
    </w:p>
    <w:p w:rsidR="00941A81" w:rsidRDefault="00941A81">
      <w:pPr>
        <w:pStyle w:val="11"/>
        <w:ind w:firstLine="480"/>
      </w:pPr>
    </w:p>
    <w:p w:rsidR="00941A81" w:rsidRDefault="00941A81">
      <w:pPr>
        <w:pStyle w:val="11"/>
        <w:ind w:firstLine="480"/>
      </w:pPr>
    </w:p>
    <w:p w:rsidR="00941A81" w:rsidRDefault="00941A81">
      <w:pPr>
        <w:spacing w:line="360" w:lineRule="auto"/>
        <w:ind w:firstLineChars="200" w:firstLine="420"/>
        <w:rPr>
          <w:rStyle w:val="NormalCharacter"/>
          <w:rFonts w:ascii="宋体"/>
        </w:rPr>
      </w:pPr>
    </w:p>
    <w:p w:rsidR="00941A81" w:rsidRDefault="00941A81">
      <w:pPr>
        <w:spacing w:line="360" w:lineRule="auto"/>
        <w:ind w:firstLineChars="200" w:firstLine="420"/>
        <w:rPr>
          <w:rStyle w:val="NormalCharacter"/>
          <w:rFonts w:ascii="宋体"/>
        </w:rPr>
      </w:pPr>
    </w:p>
    <w:p w:rsidR="00941A81" w:rsidRDefault="00941A81">
      <w:pPr>
        <w:spacing w:line="360" w:lineRule="auto"/>
        <w:ind w:firstLineChars="200" w:firstLine="420"/>
        <w:rPr>
          <w:rStyle w:val="NormalCharacter"/>
          <w:rFonts w:ascii="宋体"/>
        </w:rPr>
      </w:pPr>
    </w:p>
    <w:p w:rsidR="00941A81" w:rsidRDefault="00941A81">
      <w:pPr>
        <w:spacing w:line="360" w:lineRule="auto"/>
        <w:ind w:firstLineChars="200" w:firstLine="420"/>
        <w:rPr>
          <w:rStyle w:val="NormalCharacter"/>
          <w:rFonts w:ascii="宋体"/>
        </w:rPr>
      </w:pPr>
    </w:p>
    <w:p w:rsidR="00941A81" w:rsidRDefault="00941A81">
      <w:pPr>
        <w:spacing w:line="360" w:lineRule="auto"/>
        <w:ind w:firstLineChars="200" w:firstLine="420"/>
        <w:rPr>
          <w:rStyle w:val="NormalCharacter"/>
          <w:rFonts w:ascii="宋体"/>
        </w:rPr>
      </w:pPr>
    </w:p>
    <w:p w:rsidR="00941A81" w:rsidRDefault="00941A81">
      <w:pPr>
        <w:pStyle w:val="UserStyle411"/>
        <w:rPr>
          <w:rStyle w:val="NormalCharacter"/>
          <w:rFonts w:ascii="宋体"/>
        </w:rPr>
      </w:pPr>
    </w:p>
    <w:p w:rsidR="00941A81" w:rsidRDefault="009B02A8">
      <w:pPr>
        <w:rPr>
          <w:rStyle w:val="NormalCharacter"/>
          <w:rFonts w:ascii="宋体"/>
        </w:rPr>
      </w:pPr>
      <w:r>
        <w:rPr>
          <w:rStyle w:val="NormalCharacter"/>
          <w:rFonts w:ascii="宋体"/>
        </w:rPr>
        <w:br w:type="page"/>
      </w:r>
    </w:p>
    <w:p w:rsidR="00941A81" w:rsidRDefault="00941A81">
      <w:pPr>
        <w:pStyle w:val="UserStyle411"/>
        <w:rPr>
          <w:rStyle w:val="NormalCharacter"/>
          <w:rFonts w:ascii="宋体"/>
        </w:rPr>
      </w:pPr>
    </w:p>
    <w:p w:rsidR="00941A81" w:rsidRDefault="009B02A8">
      <w:pPr>
        <w:spacing w:line="360" w:lineRule="auto"/>
        <w:ind w:firstLineChars="1100" w:firstLine="3313"/>
        <w:rPr>
          <w:rStyle w:val="NormalCharacter"/>
          <w:rFonts w:ascii="仿宋" w:eastAsia="仿宋" w:hAnsi="仿宋"/>
          <w:b/>
          <w:sz w:val="30"/>
          <w:szCs w:val="30"/>
        </w:rPr>
      </w:pPr>
      <w:r>
        <w:rPr>
          <w:rStyle w:val="NormalCharacter"/>
          <w:rFonts w:ascii="仿宋" w:eastAsia="仿宋" w:hAnsi="仿宋" w:hint="eastAsia"/>
          <w:b/>
          <w:sz w:val="30"/>
          <w:szCs w:val="30"/>
        </w:rPr>
        <w:t>一、</w:t>
      </w:r>
      <w:r>
        <w:rPr>
          <w:rStyle w:val="NormalCharacter"/>
          <w:rFonts w:ascii="仿宋" w:eastAsia="仿宋" w:hAnsi="仿宋"/>
          <w:b/>
          <w:sz w:val="30"/>
          <w:szCs w:val="30"/>
        </w:rPr>
        <w:t>报价函</w:t>
      </w:r>
    </w:p>
    <w:p w:rsidR="00941A81" w:rsidRDefault="009B02A8">
      <w:pPr>
        <w:spacing w:after="0" w:line="400" w:lineRule="exact"/>
        <w:ind w:firstLineChars="100" w:firstLine="240"/>
        <w:rPr>
          <w:rStyle w:val="NormalCharacter"/>
          <w:rFonts w:ascii="仿宋" w:eastAsia="仿宋" w:hAnsi="仿宋"/>
          <w:sz w:val="24"/>
          <w:u w:val="single"/>
        </w:rPr>
      </w:pPr>
      <w:r>
        <w:rPr>
          <w:rStyle w:val="NormalCharacter"/>
          <w:rFonts w:ascii="仿宋" w:eastAsia="仿宋" w:hAnsi="仿宋"/>
          <w:sz w:val="24"/>
          <w:u w:val="single"/>
        </w:rPr>
        <w:t>济宁医学院</w:t>
      </w:r>
      <w:r>
        <w:rPr>
          <w:rStyle w:val="NormalCharacter"/>
          <w:rFonts w:ascii="仿宋" w:eastAsia="仿宋" w:hAnsi="仿宋"/>
          <w:sz w:val="24"/>
        </w:rPr>
        <w:t>：</w:t>
      </w:r>
    </w:p>
    <w:p w:rsidR="00941A81" w:rsidRDefault="009B02A8">
      <w:pPr>
        <w:tabs>
          <w:tab w:val="left" w:pos="0"/>
          <w:tab w:val="left" w:pos="720"/>
          <w:tab w:val="left" w:pos="1440"/>
          <w:tab w:val="left" w:pos="2160"/>
          <w:tab w:val="left" w:pos="2880"/>
          <w:tab w:val="left" w:pos="3600"/>
          <w:tab w:val="left" w:pos="4320"/>
        </w:tabs>
        <w:spacing w:after="0" w:line="400" w:lineRule="exact"/>
        <w:ind w:firstLineChars="200" w:firstLine="480"/>
        <w:rPr>
          <w:rStyle w:val="NormalCharacter"/>
          <w:rFonts w:ascii="仿宋" w:eastAsia="仿宋" w:hAnsi="仿宋"/>
          <w:sz w:val="24"/>
        </w:rPr>
      </w:pPr>
      <w:r>
        <w:rPr>
          <w:rStyle w:val="NormalCharacter"/>
          <w:rFonts w:ascii="仿宋" w:eastAsia="仿宋" w:hAnsi="仿宋"/>
          <w:sz w:val="24"/>
        </w:rPr>
        <w:t>经研究，我们决定参加项目编号为</w:t>
      </w:r>
      <w:r>
        <w:rPr>
          <w:rStyle w:val="NormalCharacter"/>
          <w:rFonts w:ascii="仿宋" w:eastAsia="仿宋" w:hAnsi="仿宋"/>
          <w:sz w:val="24"/>
          <w:u w:val="single"/>
        </w:rPr>
        <w:t xml:space="preserve">          </w:t>
      </w:r>
      <w:r>
        <w:rPr>
          <w:rStyle w:val="NormalCharacter"/>
          <w:rFonts w:ascii="仿宋" w:eastAsia="仿宋" w:hAnsi="仿宋"/>
          <w:sz w:val="24"/>
        </w:rPr>
        <w:t>的</w:t>
      </w:r>
      <w:r>
        <w:rPr>
          <w:rStyle w:val="NormalCharacter"/>
          <w:rFonts w:ascii="仿宋" w:eastAsia="仿宋" w:hAnsi="仿宋"/>
          <w:sz w:val="24"/>
          <w:u w:val="single"/>
        </w:rPr>
        <w:t xml:space="preserve">           </w:t>
      </w:r>
      <w:r>
        <w:rPr>
          <w:rStyle w:val="NormalCharacter"/>
          <w:rFonts w:ascii="仿宋" w:eastAsia="仿宋" w:hAnsi="仿宋"/>
          <w:sz w:val="24"/>
        </w:rPr>
        <w:t>项目并提交响应文件。我方完全同意采购文件的全部内容，我方兹以以下内容参加该项目：</w:t>
      </w:r>
    </w:p>
    <w:p w:rsidR="00941A81" w:rsidRDefault="009B02A8">
      <w:pPr>
        <w:spacing w:after="0" w:line="400" w:lineRule="exact"/>
        <w:ind w:firstLineChars="200" w:firstLine="480"/>
        <w:rPr>
          <w:rStyle w:val="NormalCharacter"/>
          <w:rFonts w:ascii="仿宋" w:eastAsia="仿宋" w:hAnsi="仿宋" w:cs="仿宋"/>
          <w:bCs/>
          <w:sz w:val="24"/>
          <w:u w:val="single"/>
        </w:rPr>
      </w:pPr>
      <w:r>
        <w:rPr>
          <w:rStyle w:val="NormalCharacter"/>
          <w:rFonts w:ascii="仿宋" w:eastAsia="仿宋" w:hAnsi="仿宋" w:cs="仿宋"/>
          <w:bCs/>
          <w:sz w:val="24"/>
        </w:rPr>
        <w:t>报价</w:t>
      </w:r>
      <w:r>
        <w:rPr>
          <w:rStyle w:val="NormalCharacter"/>
          <w:rFonts w:ascii="仿宋" w:eastAsia="仿宋" w:hAnsi="仿宋" w:cs="仿宋" w:hint="eastAsia"/>
          <w:bCs/>
          <w:sz w:val="24"/>
        </w:rPr>
        <w:t>：</w:t>
      </w:r>
      <w:r>
        <w:rPr>
          <w:rStyle w:val="NormalCharacter"/>
          <w:rFonts w:ascii="仿宋" w:eastAsia="仿宋" w:hAnsi="仿宋" w:cs="仿宋" w:hint="eastAsia"/>
          <w:bCs/>
          <w:sz w:val="24"/>
          <w:u w:val="single"/>
        </w:rPr>
        <w:t xml:space="preserve">                     </w:t>
      </w:r>
    </w:p>
    <w:p w:rsidR="00941A81" w:rsidRDefault="009B02A8">
      <w:pPr>
        <w:spacing w:after="0" w:line="400" w:lineRule="exact"/>
        <w:ind w:firstLineChars="200" w:firstLine="480"/>
        <w:rPr>
          <w:rStyle w:val="NormalCharacter"/>
          <w:rFonts w:ascii="仿宋" w:eastAsia="仿宋" w:hAnsi="仿宋" w:cs="仿宋"/>
          <w:bCs/>
          <w:sz w:val="24"/>
        </w:rPr>
      </w:pPr>
      <w:r>
        <w:rPr>
          <w:rStyle w:val="NormalCharacter"/>
          <w:rFonts w:ascii="仿宋" w:eastAsia="仿宋" w:hAnsi="仿宋" w:cs="仿宋" w:hint="eastAsia"/>
          <w:bCs/>
          <w:sz w:val="24"/>
        </w:rPr>
        <w:t>大写：</w:t>
      </w:r>
      <w:r>
        <w:rPr>
          <w:rStyle w:val="NormalCharacter"/>
          <w:rFonts w:ascii="仿宋" w:eastAsia="仿宋" w:hAnsi="仿宋" w:cs="仿宋" w:hint="eastAsia"/>
          <w:bCs/>
          <w:sz w:val="24"/>
          <w:u w:val="single"/>
        </w:rPr>
        <w:t xml:space="preserve">    </w:t>
      </w:r>
      <w:r>
        <w:rPr>
          <w:rStyle w:val="NormalCharacter"/>
          <w:rFonts w:ascii="仿宋" w:eastAsia="仿宋" w:hAnsi="仿宋" w:cs="仿宋" w:hint="eastAsia"/>
          <w:bCs/>
          <w:sz w:val="24"/>
          <w:u w:val="single"/>
        </w:rPr>
        <w:t xml:space="preserve">                 </w:t>
      </w:r>
      <w:r>
        <w:rPr>
          <w:rStyle w:val="NormalCharacter"/>
          <w:rFonts w:ascii="仿宋" w:eastAsia="仿宋" w:hAnsi="仿宋" w:cs="仿宋" w:hint="eastAsia"/>
          <w:bCs/>
          <w:sz w:val="24"/>
        </w:rPr>
        <w:t xml:space="preserve">                      </w:t>
      </w:r>
    </w:p>
    <w:p w:rsidR="00941A81" w:rsidRDefault="009B02A8">
      <w:pPr>
        <w:spacing w:after="0" w:line="400" w:lineRule="exact"/>
        <w:ind w:firstLineChars="200" w:firstLine="480"/>
        <w:rPr>
          <w:rStyle w:val="NormalCharacter"/>
          <w:rFonts w:ascii="仿宋" w:eastAsia="仿宋" w:hAnsi="仿宋" w:cs="仿宋"/>
          <w:bCs/>
          <w:sz w:val="24"/>
        </w:rPr>
      </w:pPr>
      <w:r>
        <w:rPr>
          <w:rStyle w:val="NormalCharacter"/>
          <w:rFonts w:ascii="仿宋" w:eastAsia="仿宋" w:hAnsi="仿宋" w:cs="仿宋" w:hint="eastAsia"/>
          <w:bCs/>
          <w:sz w:val="24"/>
        </w:rPr>
        <w:t>小写</w:t>
      </w:r>
      <w:r>
        <w:rPr>
          <w:rStyle w:val="NormalCharacter"/>
          <w:rFonts w:ascii="仿宋" w:eastAsia="仿宋" w:hAnsi="仿宋" w:cs="仿宋" w:hint="eastAsia"/>
          <w:bCs/>
          <w:sz w:val="24"/>
        </w:rPr>
        <w:t>：</w:t>
      </w:r>
      <w:r>
        <w:rPr>
          <w:rStyle w:val="NormalCharacter"/>
          <w:rFonts w:ascii="仿宋" w:eastAsia="仿宋" w:hAnsi="仿宋" w:cs="仿宋" w:hint="eastAsia"/>
          <w:bCs/>
          <w:sz w:val="24"/>
          <w:u w:val="single"/>
        </w:rPr>
        <w:t xml:space="preserve">                     </w:t>
      </w:r>
      <w:r>
        <w:rPr>
          <w:rStyle w:val="NormalCharacter"/>
          <w:rFonts w:ascii="仿宋" w:eastAsia="仿宋" w:hAnsi="仿宋" w:cs="仿宋" w:hint="eastAsia"/>
          <w:bCs/>
          <w:sz w:val="24"/>
        </w:rPr>
        <w:t xml:space="preserve">    </w:t>
      </w:r>
      <w:r>
        <w:rPr>
          <w:rStyle w:val="NormalCharacter"/>
          <w:rFonts w:ascii="仿宋" w:eastAsia="仿宋" w:hAnsi="仿宋" w:cs="仿宋" w:hint="eastAsia"/>
          <w:bCs/>
          <w:sz w:val="24"/>
        </w:rPr>
        <w:t xml:space="preserve">                                      </w:t>
      </w:r>
    </w:p>
    <w:p w:rsidR="00941A81" w:rsidRDefault="009B02A8">
      <w:pPr>
        <w:spacing w:after="0" w:line="400" w:lineRule="exact"/>
        <w:ind w:firstLineChars="200" w:firstLine="480"/>
        <w:rPr>
          <w:rStyle w:val="NormalCharacter"/>
          <w:rFonts w:ascii="仿宋" w:eastAsia="仿宋" w:hAnsi="仿宋" w:cs="仿宋"/>
          <w:bCs/>
          <w:sz w:val="24"/>
        </w:rPr>
      </w:pPr>
      <w:r>
        <w:rPr>
          <w:rStyle w:val="NormalCharacter"/>
          <w:rFonts w:ascii="仿宋" w:eastAsia="仿宋" w:hAnsi="仿宋" w:cs="仿宋" w:hint="eastAsia"/>
          <w:bCs/>
          <w:sz w:val="24"/>
        </w:rPr>
        <w:t>服务</w:t>
      </w:r>
      <w:r>
        <w:rPr>
          <w:rStyle w:val="NormalCharacter"/>
          <w:rFonts w:ascii="仿宋" w:eastAsia="仿宋" w:hAnsi="仿宋" w:cs="仿宋" w:hint="eastAsia"/>
          <w:bCs/>
          <w:sz w:val="24"/>
        </w:rPr>
        <w:t>期：</w:t>
      </w:r>
      <w:r>
        <w:rPr>
          <w:rStyle w:val="NormalCharacter"/>
          <w:rFonts w:ascii="仿宋" w:eastAsia="仿宋" w:hAnsi="仿宋" w:cs="仿宋" w:hint="eastAsia"/>
          <w:bCs/>
          <w:sz w:val="24"/>
          <w:u w:val="single"/>
        </w:rPr>
        <w:t xml:space="preserve"> </w:t>
      </w:r>
      <w:r>
        <w:rPr>
          <w:rStyle w:val="NormalCharacter"/>
          <w:rFonts w:ascii="仿宋" w:eastAsia="仿宋" w:hAnsi="仿宋" w:cs="仿宋" w:hint="eastAsia"/>
          <w:bCs/>
          <w:sz w:val="24"/>
          <w:u w:val="single"/>
        </w:rPr>
        <w:t xml:space="preserve">                  </w:t>
      </w:r>
      <w:r>
        <w:rPr>
          <w:rStyle w:val="NormalCharacter"/>
          <w:rFonts w:ascii="仿宋" w:eastAsia="仿宋" w:hAnsi="仿宋" w:cs="仿宋" w:hint="eastAsia"/>
          <w:bCs/>
          <w:sz w:val="24"/>
        </w:rPr>
        <w:t xml:space="preserve">                   </w:t>
      </w:r>
    </w:p>
    <w:p w:rsidR="00941A81" w:rsidRDefault="009B02A8">
      <w:pPr>
        <w:spacing w:after="0" w:line="400" w:lineRule="exact"/>
        <w:ind w:firstLineChars="200" w:firstLine="480"/>
        <w:rPr>
          <w:rStyle w:val="NormalCharacter"/>
          <w:rFonts w:ascii="仿宋" w:eastAsia="仿宋" w:hAnsi="仿宋" w:cs="仿宋"/>
          <w:bCs/>
          <w:sz w:val="24"/>
        </w:rPr>
      </w:pPr>
      <w:r>
        <w:rPr>
          <w:rStyle w:val="NormalCharacter"/>
          <w:rFonts w:ascii="仿宋" w:eastAsia="仿宋" w:hAnsi="仿宋" w:cs="仿宋" w:hint="eastAsia"/>
          <w:bCs/>
          <w:sz w:val="24"/>
        </w:rPr>
        <w:t>质量标准：</w:t>
      </w:r>
      <w:r>
        <w:rPr>
          <w:rStyle w:val="NormalCharacter"/>
          <w:rFonts w:ascii="仿宋" w:eastAsia="仿宋" w:hAnsi="仿宋" w:cs="仿宋" w:hint="eastAsia"/>
          <w:bCs/>
          <w:sz w:val="24"/>
          <w:u w:val="single"/>
        </w:rPr>
        <w:t xml:space="preserve">                 </w:t>
      </w:r>
      <w:r>
        <w:rPr>
          <w:rStyle w:val="NormalCharacter"/>
          <w:rFonts w:ascii="仿宋" w:eastAsia="仿宋" w:hAnsi="仿宋" w:cs="仿宋" w:hint="eastAsia"/>
          <w:bCs/>
          <w:sz w:val="24"/>
        </w:rPr>
        <w:t xml:space="preserve">                  </w:t>
      </w:r>
    </w:p>
    <w:p w:rsidR="00941A81" w:rsidRDefault="009B02A8">
      <w:pPr>
        <w:spacing w:after="0" w:line="400" w:lineRule="exact"/>
        <w:ind w:firstLineChars="200" w:firstLine="480"/>
        <w:rPr>
          <w:rStyle w:val="NormalCharacter"/>
          <w:rFonts w:ascii="仿宋" w:eastAsia="仿宋" w:hAnsi="仿宋" w:cs="仿宋"/>
          <w:bCs/>
          <w:sz w:val="24"/>
        </w:rPr>
      </w:pPr>
      <w:r>
        <w:rPr>
          <w:rStyle w:val="NormalCharacter"/>
          <w:rFonts w:ascii="仿宋" w:eastAsia="仿宋" w:hAnsi="仿宋" w:cs="仿宋" w:hint="eastAsia"/>
          <w:bCs/>
          <w:sz w:val="24"/>
        </w:rPr>
        <w:t>优惠条件及服务承诺：</w:t>
      </w:r>
      <w:r>
        <w:rPr>
          <w:rStyle w:val="NormalCharacter"/>
          <w:rFonts w:ascii="仿宋" w:eastAsia="仿宋" w:hAnsi="仿宋" w:cs="仿宋" w:hint="eastAsia"/>
          <w:bCs/>
          <w:sz w:val="24"/>
          <w:u w:val="single"/>
        </w:rPr>
        <w:t xml:space="preserve">                         </w:t>
      </w:r>
      <w:r>
        <w:rPr>
          <w:rStyle w:val="NormalCharacter"/>
          <w:rFonts w:ascii="仿宋" w:eastAsia="仿宋" w:hAnsi="仿宋" w:cs="仿宋"/>
          <w:bCs/>
          <w:sz w:val="24"/>
          <w:u w:val="single"/>
        </w:rPr>
        <w:t xml:space="preserve">   </w:t>
      </w:r>
      <w:r>
        <w:rPr>
          <w:rStyle w:val="NormalCharacter"/>
          <w:rFonts w:ascii="仿宋" w:eastAsia="仿宋" w:hAnsi="仿宋" w:cs="仿宋"/>
          <w:bCs/>
          <w:sz w:val="24"/>
        </w:rPr>
        <w:t xml:space="preserve">                   </w:t>
      </w:r>
    </w:p>
    <w:p w:rsidR="00941A81" w:rsidRDefault="009B02A8">
      <w:pPr>
        <w:tabs>
          <w:tab w:val="left" w:pos="0"/>
          <w:tab w:val="left" w:pos="720"/>
          <w:tab w:val="left" w:pos="1440"/>
          <w:tab w:val="left" w:pos="2160"/>
          <w:tab w:val="left" w:pos="2880"/>
          <w:tab w:val="left" w:pos="3600"/>
          <w:tab w:val="left" w:pos="4320"/>
        </w:tabs>
        <w:spacing w:after="0" w:line="400" w:lineRule="exact"/>
        <w:ind w:firstLineChars="200" w:firstLine="480"/>
        <w:rPr>
          <w:rStyle w:val="NormalCharacter"/>
          <w:rFonts w:ascii="仿宋" w:eastAsia="仿宋" w:hAnsi="仿宋"/>
          <w:sz w:val="24"/>
        </w:rPr>
      </w:pPr>
      <w:r>
        <w:rPr>
          <w:rStyle w:val="NormalCharacter"/>
          <w:rFonts w:ascii="仿宋" w:eastAsia="仿宋" w:hAnsi="仿宋"/>
          <w:sz w:val="24"/>
        </w:rPr>
        <w:t>同时，我方郑重声明以下诸点，并负法律责任。</w:t>
      </w:r>
    </w:p>
    <w:p w:rsidR="00941A81" w:rsidRDefault="009B02A8">
      <w:pPr>
        <w:tabs>
          <w:tab w:val="left" w:pos="0"/>
          <w:tab w:val="left" w:pos="720"/>
          <w:tab w:val="left" w:pos="1440"/>
          <w:tab w:val="left" w:pos="2160"/>
          <w:tab w:val="left" w:pos="2880"/>
          <w:tab w:val="left" w:pos="3600"/>
          <w:tab w:val="left" w:pos="4320"/>
        </w:tabs>
        <w:spacing w:after="0" w:line="400" w:lineRule="exact"/>
        <w:ind w:firstLineChars="200" w:firstLine="480"/>
        <w:rPr>
          <w:rStyle w:val="NormalCharacter"/>
          <w:rFonts w:ascii="仿宋" w:eastAsia="仿宋" w:hAnsi="仿宋"/>
          <w:sz w:val="24"/>
        </w:rPr>
      </w:pPr>
      <w:r>
        <w:rPr>
          <w:rStyle w:val="NormalCharacter"/>
          <w:rFonts w:ascii="仿宋" w:eastAsia="仿宋" w:hAnsi="仿宋"/>
          <w:sz w:val="24"/>
        </w:rPr>
        <w:t>1</w:t>
      </w:r>
      <w:r>
        <w:rPr>
          <w:rStyle w:val="NormalCharacter"/>
          <w:rFonts w:ascii="仿宋" w:eastAsia="仿宋" w:hAnsi="仿宋"/>
          <w:sz w:val="24"/>
        </w:rPr>
        <w:t>、我们提交的报件文件，正本一份，副本</w:t>
      </w:r>
      <w:r>
        <w:rPr>
          <w:rStyle w:val="NormalCharacter"/>
          <w:rFonts w:ascii="仿宋" w:eastAsia="仿宋" w:hAnsi="仿宋" w:hint="eastAsia"/>
          <w:sz w:val="24"/>
        </w:rPr>
        <w:t>三</w:t>
      </w:r>
      <w:r>
        <w:rPr>
          <w:rStyle w:val="NormalCharacter"/>
          <w:rFonts w:ascii="仿宋" w:eastAsia="仿宋" w:hAnsi="仿宋"/>
          <w:sz w:val="24"/>
        </w:rPr>
        <w:t>份，电子版</w:t>
      </w:r>
      <w:r>
        <w:rPr>
          <w:rStyle w:val="NormalCharacter"/>
          <w:rFonts w:ascii="仿宋" w:eastAsia="仿宋" w:hAnsi="仿宋" w:hint="eastAsia"/>
          <w:sz w:val="24"/>
        </w:rPr>
        <w:t>一</w:t>
      </w:r>
      <w:r>
        <w:rPr>
          <w:rStyle w:val="NormalCharacter"/>
          <w:rFonts w:ascii="仿宋" w:eastAsia="仿宋" w:hAnsi="仿宋"/>
          <w:sz w:val="24"/>
        </w:rPr>
        <w:t>份。</w:t>
      </w:r>
    </w:p>
    <w:p w:rsidR="00941A81" w:rsidRDefault="009B02A8">
      <w:pPr>
        <w:tabs>
          <w:tab w:val="left" w:pos="0"/>
          <w:tab w:val="left" w:pos="720"/>
          <w:tab w:val="left" w:pos="1440"/>
          <w:tab w:val="left" w:pos="2160"/>
          <w:tab w:val="left" w:pos="2880"/>
          <w:tab w:val="left" w:pos="3600"/>
          <w:tab w:val="left" w:pos="4320"/>
        </w:tabs>
        <w:spacing w:after="0" w:line="400" w:lineRule="exact"/>
        <w:ind w:firstLineChars="200" w:firstLine="480"/>
        <w:rPr>
          <w:rStyle w:val="NormalCharacter"/>
          <w:rFonts w:ascii="仿宋" w:eastAsia="仿宋" w:hAnsi="仿宋"/>
          <w:sz w:val="24"/>
        </w:rPr>
      </w:pPr>
      <w:r>
        <w:rPr>
          <w:rStyle w:val="NormalCharacter"/>
          <w:rFonts w:ascii="仿宋" w:eastAsia="仿宋" w:hAnsi="仿宋"/>
          <w:sz w:val="24"/>
        </w:rPr>
        <w:t>2</w:t>
      </w:r>
      <w:r>
        <w:rPr>
          <w:rStyle w:val="NormalCharacter"/>
          <w:rFonts w:ascii="仿宋" w:eastAsia="仿宋" w:hAnsi="仿宋"/>
          <w:sz w:val="24"/>
        </w:rPr>
        <w:t>、如果我们的响应文件被接受，我们将履行采购文件中规定的每一项要求，并按我们响应文件中的承诺按期、保质完成项目的实施。</w:t>
      </w:r>
    </w:p>
    <w:p w:rsidR="00941A81" w:rsidRDefault="009B02A8">
      <w:pPr>
        <w:tabs>
          <w:tab w:val="left" w:pos="0"/>
          <w:tab w:val="left" w:pos="720"/>
          <w:tab w:val="left" w:pos="1440"/>
          <w:tab w:val="left" w:pos="2160"/>
          <w:tab w:val="left" w:pos="2880"/>
          <w:tab w:val="left" w:pos="3600"/>
          <w:tab w:val="left" w:pos="4320"/>
        </w:tabs>
        <w:spacing w:after="0" w:line="400" w:lineRule="exact"/>
        <w:ind w:firstLineChars="200" w:firstLine="480"/>
        <w:rPr>
          <w:rStyle w:val="NormalCharacter"/>
          <w:rFonts w:ascii="仿宋" w:eastAsia="仿宋" w:hAnsi="仿宋"/>
          <w:sz w:val="24"/>
        </w:rPr>
      </w:pPr>
      <w:r>
        <w:rPr>
          <w:rStyle w:val="NormalCharacter"/>
          <w:rFonts w:ascii="仿宋" w:eastAsia="仿宋" w:hAnsi="仿宋"/>
          <w:sz w:val="24"/>
        </w:rPr>
        <w:t>3</w:t>
      </w:r>
      <w:r>
        <w:rPr>
          <w:rStyle w:val="NormalCharacter"/>
          <w:rFonts w:ascii="仿宋" w:eastAsia="仿宋" w:hAnsi="仿宋"/>
          <w:sz w:val="24"/>
        </w:rPr>
        <w:t>、我们理解，最</w:t>
      </w:r>
      <w:r>
        <w:rPr>
          <w:rStyle w:val="NormalCharacter"/>
          <w:rFonts w:ascii="仿宋" w:eastAsia="仿宋" w:hAnsi="仿宋" w:hint="eastAsia"/>
          <w:sz w:val="24"/>
        </w:rPr>
        <w:t>高</w:t>
      </w:r>
      <w:r>
        <w:rPr>
          <w:rStyle w:val="NormalCharacter"/>
          <w:rFonts w:ascii="仿宋" w:eastAsia="仿宋" w:hAnsi="仿宋"/>
          <w:sz w:val="24"/>
        </w:rPr>
        <w:t>报价不是成交的唯一条件。</w:t>
      </w:r>
    </w:p>
    <w:p w:rsidR="00941A81" w:rsidRDefault="009B02A8">
      <w:pPr>
        <w:tabs>
          <w:tab w:val="left" w:pos="0"/>
          <w:tab w:val="left" w:pos="720"/>
          <w:tab w:val="left" w:pos="1440"/>
          <w:tab w:val="left" w:pos="2160"/>
          <w:tab w:val="left" w:pos="2880"/>
          <w:tab w:val="left" w:pos="3600"/>
          <w:tab w:val="left" w:pos="4320"/>
        </w:tabs>
        <w:spacing w:after="0" w:line="400" w:lineRule="exact"/>
        <w:ind w:firstLineChars="200" w:firstLine="480"/>
        <w:rPr>
          <w:rStyle w:val="NormalCharacter"/>
          <w:rFonts w:ascii="仿宋" w:eastAsia="仿宋" w:hAnsi="仿宋"/>
          <w:sz w:val="24"/>
        </w:rPr>
      </w:pPr>
      <w:r>
        <w:rPr>
          <w:rStyle w:val="NormalCharacter"/>
          <w:rFonts w:ascii="仿宋" w:eastAsia="仿宋" w:hAnsi="仿宋"/>
          <w:sz w:val="24"/>
        </w:rPr>
        <w:t>4</w:t>
      </w:r>
      <w:r>
        <w:rPr>
          <w:rStyle w:val="NormalCharacter"/>
          <w:rFonts w:ascii="仿宋" w:eastAsia="仿宋" w:hAnsi="仿宋"/>
          <w:sz w:val="24"/>
        </w:rPr>
        <w:t>、我们愿按《中华人民共和国</w:t>
      </w:r>
      <w:r>
        <w:rPr>
          <w:rStyle w:val="NormalCharacter"/>
          <w:rFonts w:ascii="仿宋" w:eastAsia="仿宋" w:hAnsi="仿宋" w:hint="eastAsia"/>
          <w:sz w:val="24"/>
        </w:rPr>
        <w:t>民法典</w:t>
      </w:r>
      <w:r>
        <w:rPr>
          <w:rStyle w:val="NormalCharacter"/>
          <w:rFonts w:ascii="仿宋" w:eastAsia="仿宋" w:hAnsi="仿宋"/>
          <w:sz w:val="24"/>
        </w:rPr>
        <w:t>》履行自己的全部责任。</w:t>
      </w:r>
    </w:p>
    <w:p w:rsidR="00941A81" w:rsidRDefault="009B02A8">
      <w:pPr>
        <w:tabs>
          <w:tab w:val="left" w:pos="0"/>
          <w:tab w:val="left" w:pos="720"/>
          <w:tab w:val="left" w:pos="1440"/>
          <w:tab w:val="left" w:pos="2160"/>
          <w:tab w:val="left" w:pos="2880"/>
          <w:tab w:val="left" w:pos="3600"/>
          <w:tab w:val="left" w:pos="4320"/>
        </w:tabs>
        <w:spacing w:after="0" w:line="400" w:lineRule="exact"/>
        <w:ind w:firstLineChars="200" w:firstLine="480"/>
        <w:rPr>
          <w:rStyle w:val="NormalCharacter"/>
          <w:rFonts w:ascii="仿宋" w:eastAsia="仿宋" w:hAnsi="仿宋"/>
          <w:sz w:val="24"/>
        </w:rPr>
      </w:pPr>
      <w:r>
        <w:rPr>
          <w:rStyle w:val="NormalCharacter"/>
          <w:rFonts w:ascii="仿宋" w:eastAsia="仿宋" w:hAnsi="仿宋"/>
          <w:sz w:val="24"/>
        </w:rPr>
        <w:t>5</w:t>
      </w:r>
      <w:r>
        <w:rPr>
          <w:rStyle w:val="NormalCharacter"/>
          <w:rFonts w:ascii="仿宋" w:eastAsia="仿宋" w:hAnsi="仿宋"/>
          <w:sz w:val="24"/>
        </w:rPr>
        <w:t>、我们遵守对本次项目所做的有关规定。</w:t>
      </w:r>
    </w:p>
    <w:p w:rsidR="00941A81" w:rsidRDefault="009B02A8">
      <w:pPr>
        <w:tabs>
          <w:tab w:val="left" w:pos="0"/>
          <w:tab w:val="left" w:pos="720"/>
          <w:tab w:val="left" w:pos="1440"/>
          <w:tab w:val="left" w:pos="2160"/>
          <w:tab w:val="left" w:pos="2880"/>
          <w:tab w:val="left" w:pos="3600"/>
          <w:tab w:val="left" w:pos="4320"/>
        </w:tabs>
        <w:spacing w:after="0" w:line="400" w:lineRule="exact"/>
        <w:ind w:firstLineChars="200" w:firstLine="480"/>
        <w:rPr>
          <w:rStyle w:val="NormalCharacter"/>
          <w:rFonts w:ascii="仿宋" w:eastAsia="仿宋" w:hAnsi="仿宋"/>
          <w:sz w:val="24"/>
        </w:rPr>
      </w:pPr>
      <w:r>
        <w:rPr>
          <w:rStyle w:val="NormalCharacter"/>
          <w:rFonts w:ascii="仿宋" w:eastAsia="仿宋" w:hAnsi="仿宋"/>
          <w:sz w:val="24"/>
        </w:rPr>
        <w:t>6</w:t>
      </w:r>
      <w:r>
        <w:rPr>
          <w:rStyle w:val="NormalCharacter"/>
          <w:rFonts w:ascii="仿宋" w:eastAsia="仿宋" w:hAnsi="仿宋"/>
          <w:sz w:val="24"/>
        </w:rPr>
        <w:t>、我们的响应文件自提交之日起有效期为</w:t>
      </w:r>
      <w:r>
        <w:rPr>
          <w:rStyle w:val="NormalCharacter"/>
          <w:rFonts w:ascii="仿宋" w:eastAsia="仿宋" w:hAnsi="仿宋"/>
          <w:sz w:val="24"/>
        </w:rPr>
        <w:t>90</w:t>
      </w:r>
      <w:r>
        <w:rPr>
          <w:rStyle w:val="NormalCharacter"/>
          <w:rFonts w:ascii="仿宋" w:eastAsia="仿宋" w:hAnsi="仿宋"/>
          <w:sz w:val="24"/>
        </w:rPr>
        <w:t>日历天。</w:t>
      </w:r>
    </w:p>
    <w:p w:rsidR="00941A81" w:rsidRDefault="009B02A8">
      <w:pPr>
        <w:tabs>
          <w:tab w:val="left" w:pos="0"/>
          <w:tab w:val="left" w:pos="720"/>
          <w:tab w:val="left" w:pos="1440"/>
          <w:tab w:val="left" w:pos="2160"/>
          <w:tab w:val="left" w:pos="2880"/>
          <w:tab w:val="left" w:pos="3600"/>
          <w:tab w:val="left" w:pos="4320"/>
        </w:tabs>
        <w:spacing w:after="0" w:line="400" w:lineRule="exact"/>
        <w:ind w:firstLineChars="200" w:firstLine="480"/>
        <w:rPr>
          <w:rStyle w:val="NormalCharacter"/>
          <w:rFonts w:ascii="仿宋" w:eastAsia="仿宋" w:hAnsi="仿宋"/>
          <w:sz w:val="24"/>
        </w:rPr>
      </w:pPr>
      <w:r>
        <w:rPr>
          <w:rStyle w:val="NormalCharacter"/>
          <w:rFonts w:ascii="仿宋" w:eastAsia="仿宋" w:hAnsi="仿宋"/>
          <w:sz w:val="24"/>
        </w:rPr>
        <w:t>7</w:t>
      </w:r>
      <w:r>
        <w:rPr>
          <w:rStyle w:val="NormalCharacter"/>
          <w:rFonts w:ascii="仿宋" w:eastAsia="仿宋" w:hAnsi="仿宋"/>
          <w:sz w:val="24"/>
        </w:rPr>
        <w:t>、我们若未成为成交供应商，你公司有权不做任何解释。</w:t>
      </w:r>
    </w:p>
    <w:p w:rsidR="00941A81" w:rsidRDefault="009B02A8">
      <w:pPr>
        <w:tabs>
          <w:tab w:val="left" w:pos="0"/>
          <w:tab w:val="left" w:pos="720"/>
          <w:tab w:val="left" w:pos="1440"/>
          <w:tab w:val="left" w:pos="2160"/>
          <w:tab w:val="left" w:pos="2880"/>
          <w:tab w:val="left" w:pos="3600"/>
          <w:tab w:val="left" w:pos="4320"/>
        </w:tabs>
        <w:spacing w:after="0" w:line="400" w:lineRule="exact"/>
        <w:ind w:firstLineChars="1900" w:firstLine="4560"/>
        <w:rPr>
          <w:rStyle w:val="NormalCharacter"/>
          <w:rFonts w:ascii="仿宋" w:eastAsia="仿宋" w:hAnsi="仿宋"/>
          <w:sz w:val="24"/>
        </w:rPr>
      </w:pPr>
      <w:r>
        <w:rPr>
          <w:rStyle w:val="NormalCharacter"/>
          <w:rFonts w:ascii="仿宋" w:eastAsia="仿宋" w:hAnsi="仿宋"/>
          <w:sz w:val="24"/>
        </w:rPr>
        <w:t>供应商（盖章）：</w:t>
      </w:r>
    </w:p>
    <w:p w:rsidR="00941A81" w:rsidRDefault="009B02A8">
      <w:pPr>
        <w:tabs>
          <w:tab w:val="left" w:pos="0"/>
          <w:tab w:val="left" w:pos="720"/>
          <w:tab w:val="left" w:pos="1440"/>
          <w:tab w:val="left" w:pos="2160"/>
          <w:tab w:val="left" w:pos="2880"/>
          <w:tab w:val="left" w:pos="3600"/>
          <w:tab w:val="left" w:pos="4320"/>
        </w:tabs>
        <w:spacing w:after="0" w:line="400" w:lineRule="exact"/>
        <w:ind w:firstLineChars="1900" w:firstLine="4560"/>
        <w:rPr>
          <w:rStyle w:val="NormalCharacter"/>
          <w:rFonts w:ascii="仿宋" w:eastAsia="仿宋" w:hAnsi="仿宋"/>
          <w:sz w:val="24"/>
        </w:rPr>
      </w:pPr>
      <w:r>
        <w:rPr>
          <w:rStyle w:val="NormalCharacter"/>
          <w:rFonts w:ascii="仿宋" w:eastAsia="仿宋" w:hAnsi="仿宋"/>
          <w:sz w:val="24"/>
        </w:rPr>
        <w:t>法人代表或委托代理人（签字或盖章）：</w:t>
      </w:r>
    </w:p>
    <w:p w:rsidR="00941A81" w:rsidRDefault="009B02A8">
      <w:pPr>
        <w:tabs>
          <w:tab w:val="left" w:pos="0"/>
          <w:tab w:val="left" w:pos="720"/>
          <w:tab w:val="left" w:pos="1440"/>
          <w:tab w:val="left" w:pos="2160"/>
          <w:tab w:val="left" w:pos="2880"/>
          <w:tab w:val="left" w:pos="3600"/>
          <w:tab w:val="left" w:pos="4320"/>
        </w:tabs>
        <w:spacing w:after="0" w:line="400" w:lineRule="exact"/>
        <w:ind w:firstLineChars="1900" w:firstLine="4560"/>
        <w:rPr>
          <w:rStyle w:val="NormalCharacter"/>
          <w:rFonts w:ascii="仿宋" w:eastAsia="仿宋" w:hAnsi="仿宋"/>
          <w:sz w:val="24"/>
        </w:rPr>
      </w:pPr>
      <w:r>
        <w:rPr>
          <w:rStyle w:val="NormalCharacter"/>
          <w:rFonts w:ascii="仿宋" w:eastAsia="仿宋" w:hAnsi="仿宋"/>
          <w:sz w:val="24"/>
        </w:rPr>
        <w:t>日期：</w:t>
      </w:r>
      <w:r>
        <w:rPr>
          <w:rStyle w:val="NormalCharacter"/>
          <w:rFonts w:ascii="仿宋" w:eastAsia="仿宋" w:hAnsi="仿宋"/>
          <w:sz w:val="24"/>
        </w:rPr>
        <w:t>202</w:t>
      </w:r>
      <w:r>
        <w:rPr>
          <w:rStyle w:val="NormalCharacter"/>
          <w:rFonts w:ascii="仿宋" w:eastAsia="仿宋" w:hAnsi="仿宋" w:hint="eastAsia"/>
          <w:sz w:val="24"/>
        </w:rPr>
        <w:t>1</w:t>
      </w:r>
      <w:r>
        <w:rPr>
          <w:rStyle w:val="NormalCharacter"/>
          <w:rFonts w:ascii="仿宋" w:eastAsia="仿宋" w:hAnsi="仿宋"/>
          <w:sz w:val="24"/>
        </w:rPr>
        <w:t>年</w:t>
      </w:r>
      <w:r>
        <w:rPr>
          <w:rStyle w:val="NormalCharacter"/>
          <w:rFonts w:ascii="仿宋" w:eastAsia="仿宋" w:hAnsi="仿宋"/>
          <w:sz w:val="24"/>
        </w:rPr>
        <w:t xml:space="preserve"> </w:t>
      </w:r>
      <w:r>
        <w:rPr>
          <w:rStyle w:val="NormalCharacter"/>
          <w:rFonts w:ascii="仿宋" w:eastAsia="仿宋" w:hAnsi="仿宋"/>
          <w:sz w:val="24"/>
        </w:rPr>
        <w:t>月</w:t>
      </w:r>
      <w:r>
        <w:rPr>
          <w:rStyle w:val="NormalCharacter"/>
          <w:rFonts w:ascii="仿宋" w:eastAsia="仿宋" w:hAnsi="仿宋"/>
          <w:sz w:val="24"/>
        </w:rPr>
        <w:t xml:space="preserve"> </w:t>
      </w:r>
      <w:r>
        <w:rPr>
          <w:rStyle w:val="NormalCharacter"/>
          <w:rFonts w:ascii="仿宋" w:eastAsia="仿宋" w:hAnsi="仿宋"/>
          <w:sz w:val="24"/>
        </w:rPr>
        <w:t>日</w:t>
      </w:r>
    </w:p>
    <w:p w:rsidR="00941A81" w:rsidRDefault="009B02A8">
      <w:pPr>
        <w:rPr>
          <w:rStyle w:val="NormalCharacter"/>
          <w:rFonts w:ascii="仿宋" w:eastAsia="仿宋" w:hAnsi="仿宋"/>
          <w:b/>
          <w:sz w:val="30"/>
          <w:szCs w:val="30"/>
        </w:rPr>
      </w:pPr>
      <w:r>
        <w:rPr>
          <w:rStyle w:val="NormalCharacter"/>
          <w:rFonts w:ascii="仿宋" w:eastAsia="仿宋" w:hAnsi="仿宋"/>
          <w:b/>
          <w:sz w:val="30"/>
          <w:szCs w:val="30"/>
        </w:rPr>
        <w:br w:type="page"/>
      </w:r>
    </w:p>
    <w:p w:rsidR="00941A81" w:rsidRDefault="009B02A8">
      <w:pPr>
        <w:spacing w:line="360" w:lineRule="auto"/>
        <w:ind w:firstLineChars="900" w:firstLine="2711"/>
        <w:rPr>
          <w:rStyle w:val="NormalCharacter"/>
          <w:rFonts w:ascii="仿宋" w:eastAsia="仿宋" w:hAnsi="仿宋"/>
          <w:b/>
          <w:sz w:val="30"/>
          <w:szCs w:val="30"/>
        </w:rPr>
      </w:pPr>
      <w:r>
        <w:rPr>
          <w:rStyle w:val="NormalCharacter"/>
          <w:rFonts w:ascii="仿宋" w:eastAsia="仿宋" w:hAnsi="仿宋"/>
          <w:b/>
          <w:sz w:val="30"/>
          <w:szCs w:val="30"/>
        </w:rPr>
        <w:lastRenderedPageBreak/>
        <w:t>二、法定代表人授权委托书</w:t>
      </w:r>
    </w:p>
    <w:p w:rsidR="00941A81" w:rsidRDefault="00941A81">
      <w:pPr>
        <w:pStyle w:val="TOC10"/>
        <w:tabs>
          <w:tab w:val="right" w:leader="dot" w:pos="9855"/>
        </w:tabs>
        <w:spacing w:line="440" w:lineRule="exact"/>
        <w:ind w:firstLineChars="200" w:firstLine="480"/>
        <w:rPr>
          <w:rStyle w:val="NormalCharacter"/>
          <w:rFonts w:ascii="仿宋" w:eastAsia="仿宋" w:hAnsi="仿宋"/>
          <w:u w:val="single"/>
        </w:rPr>
      </w:pPr>
    </w:p>
    <w:p w:rsidR="00941A81" w:rsidRDefault="009B02A8">
      <w:pPr>
        <w:tabs>
          <w:tab w:val="left" w:pos="0"/>
          <w:tab w:val="left" w:pos="720"/>
          <w:tab w:val="left" w:pos="1440"/>
          <w:tab w:val="left" w:pos="2160"/>
          <w:tab w:val="left" w:pos="2880"/>
          <w:tab w:val="left" w:pos="3600"/>
          <w:tab w:val="left" w:pos="4320"/>
        </w:tabs>
        <w:spacing w:after="0" w:line="400" w:lineRule="exact"/>
        <w:rPr>
          <w:rStyle w:val="NormalCharacter"/>
          <w:rFonts w:ascii="仿宋" w:eastAsia="仿宋" w:hAnsi="仿宋"/>
          <w:sz w:val="24"/>
          <w:u w:val="single"/>
        </w:rPr>
      </w:pPr>
      <w:r>
        <w:rPr>
          <w:rStyle w:val="NormalCharacter"/>
          <w:rFonts w:ascii="仿宋" w:eastAsia="仿宋" w:hAnsi="仿宋"/>
          <w:sz w:val="24"/>
          <w:u w:val="single"/>
        </w:rPr>
        <w:t>济宁医学院：</w:t>
      </w:r>
    </w:p>
    <w:p w:rsidR="00941A81" w:rsidRDefault="009B02A8">
      <w:pPr>
        <w:tabs>
          <w:tab w:val="left" w:pos="0"/>
          <w:tab w:val="left" w:pos="720"/>
          <w:tab w:val="left" w:pos="1440"/>
          <w:tab w:val="left" w:pos="2160"/>
          <w:tab w:val="left" w:pos="2880"/>
          <w:tab w:val="left" w:pos="3600"/>
          <w:tab w:val="left" w:pos="4320"/>
        </w:tabs>
        <w:spacing w:after="0" w:line="400" w:lineRule="exact"/>
        <w:ind w:firstLineChars="200" w:firstLine="480"/>
        <w:rPr>
          <w:rStyle w:val="NormalCharacter"/>
          <w:rFonts w:ascii="仿宋" w:eastAsia="仿宋" w:hAnsi="仿宋"/>
          <w:sz w:val="24"/>
        </w:rPr>
      </w:pPr>
      <w:r>
        <w:rPr>
          <w:rStyle w:val="NormalCharacter"/>
          <w:rFonts w:ascii="仿宋" w:eastAsia="仿宋" w:hAnsi="仿宋"/>
          <w:sz w:val="24"/>
        </w:rPr>
        <w:t>我</w:t>
      </w:r>
      <w:r>
        <w:rPr>
          <w:rStyle w:val="NormalCharacter"/>
          <w:rFonts w:ascii="仿宋" w:eastAsia="仿宋" w:hAnsi="仿宋"/>
          <w:sz w:val="24"/>
          <w:u w:val="single"/>
        </w:rPr>
        <w:t xml:space="preserve">       </w:t>
      </w:r>
      <w:r>
        <w:rPr>
          <w:rStyle w:val="NormalCharacter"/>
          <w:rFonts w:ascii="仿宋" w:eastAsia="仿宋" w:hAnsi="仿宋"/>
          <w:sz w:val="24"/>
        </w:rPr>
        <w:t>（姓名）系</w:t>
      </w:r>
      <w:r>
        <w:rPr>
          <w:rStyle w:val="NormalCharacter"/>
          <w:rFonts w:ascii="仿宋" w:eastAsia="仿宋" w:hAnsi="仿宋"/>
          <w:sz w:val="24"/>
          <w:u w:val="single"/>
        </w:rPr>
        <w:t xml:space="preserve">          </w:t>
      </w:r>
      <w:r>
        <w:rPr>
          <w:rStyle w:val="NormalCharacter"/>
          <w:rFonts w:ascii="仿宋" w:eastAsia="仿宋" w:hAnsi="仿宋"/>
          <w:sz w:val="24"/>
        </w:rPr>
        <w:t>（供应商名称）法定代表人，现授权委托我公司的（姓名、职务或职称）</w:t>
      </w:r>
      <w:r>
        <w:rPr>
          <w:rStyle w:val="NormalCharacter"/>
          <w:rFonts w:ascii="仿宋" w:eastAsia="仿宋" w:hAnsi="仿宋"/>
          <w:sz w:val="24"/>
          <w:u w:val="single"/>
        </w:rPr>
        <w:t xml:space="preserve">              </w:t>
      </w:r>
      <w:r>
        <w:rPr>
          <w:rStyle w:val="NormalCharacter"/>
          <w:rFonts w:ascii="仿宋" w:eastAsia="仿宋" w:hAnsi="仿宋"/>
          <w:sz w:val="24"/>
        </w:rPr>
        <w:t>为我公司参与此次项目的全权代表，全权代表在参加该项目过程中所签署的一切文件和处理与之有关的一切事务，我均予以承认。</w:t>
      </w:r>
    </w:p>
    <w:p w:rsidR="00941A81" w:rsidRDefault="009B02A8">
      <w:pPr>
        <w:tabs>
          <w:tab w:val="left" w:pos="0"/>
          <w:tab w:val="left" w:pos="720"/>
          <w:tab w:val="left" w:pos="1440"/>
          <w:tab w:val="left" w:pos="2160"/>
          <w:tab w:val="left" w:pos="2880"/>
          <w:tab w:val="left" w:pos="3600"/>
          <w:tab w:val="left" w:pos="4320"/>
        </w:tabs>
        <w:spacing w:after="0" w:line="400" w:lineRule="exact"/>
        <w:ind w:firstLineChars="200" w:firstLine="480"/>
        <w:rPr>
          <w:rStyle w:val="NormalCharacter"/>
          <w:rFonts w:ascii="仿宋" w:eastAsia="仿宋" w:hAnsi="仿宋"/>
          <w:sz w:val="24"/>
        </w:rPr>
      </w:pPr>
      <w:r>
        <w:rPr>
          <w:rStyle w:val="NormalCharacter"/>
          <w:rFonts w:ascii="仿宋" w:eastAsia="仿宋" w:hAnsi="仿宋"/>
          <w:sz w:val="24"/>
        </w:rPr>
        <w:t>全权代表无转委托权。特此委托。</w:t>
      </w:r>
    </w:p>
    <w:p w:rsidR="00941A81" w:rsidRDefault="00941A81">
      <w:pPr>
        <w:tabs>
          <w:tab w:val="left" w:pos="0"/>
          <w:tab w:val="left" w:pos="720"/>
          <w:tab w:val="left" w:pos="1440"/>
          <w:tab w:val="left" w:pos="2160"/>
          <w:tab w:val="left" w:pos="2880"/>
          <w:tab w:val="left" w:pos="3600"/>
          <w:tab w:val="left" w:pos="4320"/>
        </w:tabs>
        <w:spacing w:after="0" w:line="400" w:lineRule="exact"/>
        <w:ind w:firstLineChars="200" w:firstLine="480"/>
        <w:jc w:val="left"/>
        <w:rPr>
          <w:rStyle w:val="NormalCharacter"/>
          <w:rFonts w:ascii="仿宋" w:eastAsia="仿宋" w:hAnsi="仿宋" w:cs="仿宋"/>
          <w:bCs/>
          <w:sz w:val="24"/>
        </w:rPr>
      </w:pPr>
    </w:p>
    <w:p w:rsidR="00941A81" w:rsidRDefault="00941A81">
      <w:pPr>
        <w:pStyle w:val="UserStyle411"/>
        <w:spacing w:after="0" w:line="400" w:lineRule="exact"/>
        <w:ind w:firstLine="0"/>
        <w:rPr>
          <w:rStyle w:val="NormalCharacter"/>
          <w:rFonts w:ascii="仿宋" w:eastAsia="仿宋" w:hAnsi="仿宋" w:cs="仿宋"/>
          <w:bCs/>
          <w:szCs w:val="24"/>
        </w:rPr>
      </w:pPr>
    </w:p>
    <w:p w:rsidR="00941A81" w:rsidRDefault="009B02A8">
      <w:pPr>
        <w:tabs>
          <w:tab w:val="left" w:pos="0"/>
          <w:tab w:val="left" w:pos="720"/>
          <w:tab w:val="left" w:pos="1440"/>
          <w:tab w:val="left" w:pos="2160"/>
          <w:tab w:val="left" w:pos="2880"/>
          <w:tab w:val="left" w:pos="3600"/>
          <w:tab w:val="left" w:pos="4320"/>
        </w:tabs>
        <w:spacing w:after="0" w:line="400" w:lineRule="exact"/>
        <w:ind w:firstLineChars="200" w:firstLine="480"/>
        <w:jc w:val="center"/>
        <w:rPr>
          <w:rStyle w:val="NormalCharacter"/>
          <w:rFonts w:ascii="仿宋" w:eastAsia="仿宋" w:hAnsi="仿宋" w:cs="仿宋"/>
          <w:bCs/>
          <w:sz w:val="24"/>
        </w:rPr>
      </w:pPr>
      <w:r>
        <w:rPr>
          <w:rStyle w:val="NormalCharacter"/>
          <w:rFonts w:ascii="仿宋" w:eastAsia="仿宋" w:hAnsi="仿宋" w:cs="仿宋"/>
          <w:bCs/>
          <w:sz w:val="24"/>
        </w:rPr>
        <w:t>（附授权代理人身份证明复印件）</w:t>
      </w:r>
    </w:p>
    <w:p w:rsidR="00941A81" w:rsidRDefault="00941A81">
      <w:pPr>
        <w:pStyle w:val="UserStyle411"/>
        <w:spacing w:after="0" w:line="400" w:lineRule="exact"/>
        <w:ind w:firstLine="0"/>
        <w:rPr>
          <w:rStyle w:val="NormalCharacter"/>
          <w:rFonts w:ascii="仿宋" w:eastAsia="仿宋" w:hAnsi="仿宋" w:cs="仿宋"/>
          <w:bCs/>
          <w:szCs w:val="24"/>
        </w:rPr>
      </w:pPr>
    </w:p>
    <w:p w:rsidR="00941A81" w:rsidRDefault="00941A81">
      <w:pPr>
        <w:pStyle w:val="UserStyle411"/>
        <w:spacing w:after="0" w:line="400" w:lineRule="exact"/>
        <w:ind w:firstLine="0"/>
        <w:rPr>
          <w:rStyle w:val="NormalCharacter"/>
          <w:rFonts w:ascii="仿宋" w:eastAsia="仿宋" w:hAnsi="仿宋" w:cs="仿宋"/>
          <w:bCs/>
          <w:szCs w:val="24"/>
        </w:rPr>
      </w:pPr>
    </w:p>
    <w:p w:rsidR="00941A81" w:rsidRDefault="00941A81">
      <w:pPr>
        <w:tabs>
          <w:tab w:val="left" w:pos="0"/>
          <w:tab w:val="left" w:pos="720"/>
          <w:tab w:val="left" w:pos="1440"/>
          <w:tab w:val="left" w:pos="2160"/>
          <w:tab w:val="left" w:pos="2880"/>
          <w:tab w:val="left" w:pos="3600"/>
          <w:tab w:val="left" w:pos="4320"/>
        </w:tabs>
        <w:spacing w:after="0" w:line="400" w:lineRule="exact"/>
        <w:ind w:firstLineChars="200" w:firstLine="480"/>
        <w:rPr>
          <w:rStyle w:val="NormalCharacter"/>
          <w:rFonts w:ascii="仿宋" w:eastAsia="仿宋" w:hAnsi="仿宋" w:cs="仿宋"/>
          <w:bCs/>
          <w:sz w:val="24"/>
        </w:rPr>
      </w:pPr>
    </w:p>
    <w:p w:rsidR="00941A81" w:rsidRDefault="009B02A8">
      <w:pPr>
        <w:tabs>
          <w:tab w:val="left" w:pos="0"/>
          <w:tab w:val="left" w:pos="720"/>
          <w:tab w:val="left" w:pos="1440"/>
          <w:tab w:val="left" w:pos="2160"/>
          <w:tab w:val="left" w:pos="2880"/>
          <w:tab w:val="left" w:pos="3600"/>
          <w:tab w:val="left" w:pos="4320"/>
        </w:tabs>
        <w:spacing w:after="0" w:line="400" w:lineRule="exact"/>
        <w:rPr>
          <w:rStyle w:val="NormalCharacter"/>
          <w:rFonts w:ascii="仿宋" w:eastAsia="仿宋" w:hAnsi="仿宋" w:cs="仿宋"/>
          <w:bCs/>
          <w:sz w:val="24"/>
        </w:rPr>
      </w:pPr>
      <w:r>
        <w:rPr>
          <w:rStyle w:val="NormalCharacter"/>
          <w:rFonts w:ascii="仿宋" w:eastAsia="仿宋" w:hAnsi="仿宋" w:cs="仿宋"/>
          <w:bCs/>
          <w:sz w:val="24"/>
        </w:rPr>
        <w:t>全权代表姓名：</w:t>
      </w:r>
      <w:r>
        <w:rPr>
          <w:rStyle w:val="NormalCharacter"/>
          <w:rFonts w:ascii="仿宋" w:eastAsia="仿宋" w:hAnsi="仿宋" w:cs="仿宋"/>
          <w:bCs/>
          <w:sz w:val="24"/>
        </w:rPr>
        <w:t xml:space="preserve">      </w:t>
      </w:r>
      <w:r>
        <w:rPr>
          <w:rStyle w:val="NormalCharacter"/>
          <w:rFonts w:ascii="仿宋" w:eastAsia="仿宋" w:hAnsi="仿宋" w:cs="仿宋" w:hint="eastAsia"/>
          <w:bCs/>
          <w:sz w:val="24"/>
        </w:rPr>
        <w:t xml:space="preserve">            </w:t>
      </w:r>
      <w:r>
        <w:rPr>
          <w:rStyle w:val="NormalCharacter"/>
          <w:rFonts w:ascii="仿宋" w:eastAsia="仿宋" w:hAnsi="仿宋" w:cs="仿宋"/>
          <w:bCs/>
          <w:sz w:val="24"/>
        </w:rPr>
        <w:t xml:space="preserve">    </w:t>
      </w:r>
      <w:r>
        <w:rPr>
          <w:rStyle w:val="NormalCharacter"/>
          <w:rFonts w:ascii="仿宋" w:eastAsia="仿宋" w:hAnsi="仿宋" w:cs="仿宋"/>
          <w:bCs/>
          <w:sz w:val="24"/>
        </w:rPr>
        <w:t>性别：</w:t>
      </w:r>
      <w:r>
        <w:rPr>
          <w:rStyle w:val="NormalCharacter"/>
          <w:rFonts w:ascii="仿宋" w:eastAsia="仿宋" w:hAnsi="仿宋" w:cs="仿宋"/>
          <w:bCs/>
          <w:sz w:val="24"/>
        </w:rPr>
        <w:t xml:space="preserve">          </w:t>
      </w:r>
      <w:r>
        <w:rPr>
          <w:rStyle w:val="NormalCharacter"/>
          <w:rFonts w:ascii="仿宋" w:eastAsia="仿宋" w:hAnsi="仿宋" w:cs="仿宋"/>
          <w:bCs/>
          <w:sz w:val="24"/>
        </w:rPr>
        <w:t>年龄：</w:t>
      </w:r>
    </w:p>
    <w:p w:rsidR="00941A81" w:rsidRDefault="00941A81">
      <w:pPr>
        <w:tabs>
          <w:tab w:val="left" w:pos="0"/>
          <w:tab w:val="left" w:pos="720"/>
          <w:tab w:val="left" w:pos="1440"/>
          <w:tab w:val="left" w:pos="2160"/>
          <w:tab w:val="left" w:pos="2880"/>
          <w:tab w:val="left" w:pos="3600"/>
          <w:tab w:val="left" w:pos="4320"/>
        </w:tabs>
        <w:spacing w:after="0" w:line="400" w:lineRule="exact"/>
        <w:ind w:firstLineChars="200" w:firstLine="480"/>
        <w:rPr>
          <w:rStyle w:val="NormalCharacter"/>
          <w:rFonts w:ascii="仿宋" w:eastAsia="仿宋" w:hAnsi="仿宋" w:cs="仿宋"/>
          <w:bCs/>
          <w:sz w:val="24"/>
        </w:rPr>
      </w:pPr>
    </w:p>
    <w:p w:rsidR="00941A81" w:rsidRDefault="009B02A8">
      <w:pPr>
        <w:tabs>
          <w:tab w:val="left" w:pos="0"/>
          <w:tab w:val="left" w:pos="720"/>
          <w:tab w:val="left" w:pos="1440"/>
          <w:tab w:val="left" w:pos="2160"/>
          <w:tab w:val="left" w:pos="2880"/>
          <w:tab w:val="left" w:pos="3600"/>
          <w:tab w:val="left" w:pos="4320"/>
        </w:tabs>
        <w:spacing w:after="0" w:line="400" w:lineRule="exact"/>
        <w:rPr>
          <w:rStyle w:val="NormalCharacter"/>
          <w:rFonts w:ascii="仿宋" w:eastAsia="仿宋" w:hAnsi="仿宋" w:cs="仿宋"/>
          <w:bCs/>
          <w:sz w:val="24"/>
        </w:rPr>
      </w:pPr>
      <w:r>
        <w:rPr>
          <w:rStyle w:val="NormalCharacter"/>
          <w:rFonts w:ascii="仿宋" w:eastAsia="仿宋" w:hAnsi="仿宋" w:cs="仿宋"/>
          <w:bCs/>
          <w:sz w:val="24"/>
        </w:rPr>
        <w:t>单位：</w:t>
      </w:r>
      <w:r>
        <w:rPr>
          <w:rStyle w:val="NormalCharacter"/>
          <w:rFonts w:ascii="仿宋" w:eastAsia="仿宋" w:hAnsi="仿宋" w:cs="仿宋"/>
          <w:bCs/>
          <w:sz w:val="24"/>
        </w:rPr>
        <w:t xml:space="preserve">                </w:t>
      </w:r>
      <w:r>
        <w:rPr>
          <w:rStyle w:val="NormalCharacter"/>
          <w:rFonts w:ascii="仿宋" w:eastAsia="仿宋" w:hAnsi="仿宋" w:cs="仿宋" w:hint="eastAsia"/>
          <w:bCs/>
          <w:sz w:val="24"/>
        </w:rPr>
        <w:t xml:space="preserve">            </w:t>
      </w:r>
      <w:r>
        <w:rPr>
          <w:rStyle w:val="NormalCharacter"/>
          <w:rFonts w:ascii="仿宋" w:eastAsia="仿宋" w:hAnsi="仿宋" w:cs="仿宋"/>
          <w:bCs/>
          <w:sz w:val="24"/>
        </w:rPr>
        <w:t xml:space="preserve">  </w:t>
      </w:r>
      <w:r>
        <w:rPr>
          <w:rStyle w:val="NormalCharacter"/>
          <w:rFonts w:ascii="仿宋" w:eastAsia="仿宋" w:hAnsi="仿宋" w:cs="仿宋"/>
          <w:bCs/>
          <w:sz w:val="24"/>
        </w:rPr>
        <w:t>部门：</w:t>
      </w:r>
      <w:r>
        <w:rPr>
          <w:rStyle w:val="NormalCharacter"/>
          <w:rFonts w:ascii="仿宋" w:eastAsia="仿宋" w:hAnsi="仿宋" w:cs="仿宋"/>
          <w:bCs/>
          <w:sz w:val="24"/>
        </w:rPr>
        <w:t xml:space="preserve">          </w:t>
      </w:r>
      <w:r>
        <w:rPr>
          <w:rStyle w:val="NormalCharacter"/>
          <w:rFonts w:ascii="仿宋" w:eastAsia="仿宋" w:hAnsi="仿宋" w:cs="仿宋"/>
          <w:bCs/>
          <w:sz w:val="24"/>
        </w:rPr>
        <w:t>职务：</w:t>
      </w:r>
    </w:p>
    <w:p w:rsidR="00941A81" w:rsidRDefault="009B02A8">
      <w:pPr>
        <w:tabs>
          <w:tab w:val="left" w:pos="0"/>
          <w:tab w:val="left" w:pos="720"/>
          <w:tab w:val="left" w:pos="1440"/>
          <w:tab w:val="left" w:pos="2160"/>
          <w:tab w:val="left" w:pos="2880"/>
          <w:tab w:val="left" w:pos="3600"/>
          <w:tab w:val="left" w:pos="4320"/>
        </w:tabs>
        <w:spacing w:after="0" w:line="400" w:lineRule="exact"/>
        <w:rPr>
          <w:rStyle w:val="NormalCharacter"/>
          <w:rFonts w:ascii="仿宋" w:eastAsia="仿宋" w:hAnsi="仿宋" w:cs="仿宋"/>
          <w:bCs/>
          <w:sz w:val="24"/>
        </w:rPr>
      </w:pPr>
      <w:r>
        <w:rPr>
          <w:rStyle w:val="NormalCharacter"/>
          <w:rFonts w:ascii="仿宋" w:eastAsia="仿宋" w:hAnsi="仿宋" w:cs="仿宋"/>
          <w:bCs/>
          <w:sz w:val="24"/>
        </w:rPr>
        <w:t>供应商名称（公章）：</w:t>
      </w:r>
    </w:p>
    <w:p w:rsidR="00941A81" w:rsidRDefault="009B02A8">
      <w:pPr>
        <w:tabs>
          <w:tab w:val="left" w:pos="0"/>
          <w:tab w:val="left" w:pos="720"/>
          <w:tab w:val="left" w:pos="1440"/>
          <w:tab w:val="left" w:pos="2160"/>
          <w:tab w:val="left" w:pos="2880"/>
          <w:tab w:val="left" w:pos="3600"/>
          <w:tab w:val="left" w:pos="4320"/>
        </w:tabs>
        <w:spacing w:after="0" w:line="400" w:lineRule="exact"/>
        <w:rPr>
          <w:rStyle w:val="NormalCharacter"/>
          <w:rFonts w:ascii="仿宋" w:eastAsia="仿宋" w:hAnsi="仿宋" w:cs="仿宋"/>
          <w:bCs/>
          <w:sz w:val="24"/>
        </w:rPr>
      </w:pPr>
      <w:r>
        <w:rPr>
          <w:rStyle w:val="NormalCharacter"/>
          <w:rFonts w:ascii="仿宋" w:eastAsia="仿宋" w:hAnsi="仿宋" w:cs="仿宋"/>
          <w:bCs/>
          <w:sz w:val="24"/>
        </w:rPr>
        <w:t>法定代表人签字</w:t>
      </w:r>
      <w:r>
        <w:rPr>
          <w:rStyle w:val="NormalCharacter"/>
          <w:rFonts w:ascii="仿宋" w:eastAsia="仿宋" w:hAnsi="仿宋"/>
          <w:sz w:val="24"/>
        </w:rPr>
        <w:t>或盖章</w:t>
      </w:r>
      <w:r>
        <w:rPr>
          <w:rStyle w:val="NormalCharacter"/>
          <w:rFonts w:ascii="仿宋" w:eastAsia="仿宋" w:hAnsi="仿宋" w:cs="仿宋"/>
          <w:bCs/>
          <w:sz w:val="24"/>
        </w:rPr>
        <w:t>：</w:t>
      </w:r>
    </w:p>
    <w:p w:rsidR="00941A81" w:rsidRDefault="00941A81">
      <w:pPr>
        <w:spacing w:after="0" w:line="400" w:lineRule="exact"/>
        <w:ind w:firstLineChars="400" w:firstLine="960"/>
        <w:rPr>
          <w:rStyle w:val="NormalCharacter"/>
          <w:rFonts w:ascii="仿宋" w:eastAsia="仿宋" w:hAnsi="仿宋"/>
          <w:sz w:val="24"/>
        </w:rPr>
      </w:pPr>
    </w:p>
    <w:p w:rsidR="00941A81" w:rsidRDefault="00941A81">
      <w:pPr>
        <w:spacing w:after="0" w:line="400" w:lineRule="exact"/>
        <w:ind w:firstLineChars="400" w:firstLine="960"/>
        <w:rPr>
          <w:rStyle w:val="NormalCharacter"/>
          <w:rFonts w:ascii="仿宋" w:eastAsia="仿宋" w:hAnsi="仿宋"/>
          <w:sz w:val="24"/>
        </w:rPr>
      </w:pPr>
    </w:p>
    <w:p w:rsidR="00941A81" w:rsidRDefault="009B02A8">
      <w:pPr>
        <w:spacing w:after="0" w:line="400" w:lineRule="exact"/>
        <w:ind w:firstLineChars="2800" w:firstLine="6720"/>
        <w:rPr>
          <w:rStyle w:val="NormalCharacter"/>
          <w:rFonts w:ascii="仿宋" w:eastAsia="仿宋" w:hAnsi="仿宋"/>
          <w:sz w:val="24"/>
        </w:rPr>
      </w:pPr>
      <w:r>
        <w:rPr>
          <w:rStyle w:val="NormalCharacter"/>
          <w:rFonts w:ascii="仿宋" w:eastAsia="仿宋" w:hAnsi="仿宋"/>
          <w:sz w:val="24"/>
        </w:rPr>
        <w:t>日期：</w:t>
      </w:r>
      <w:r>
        <w:rPr>
          <w:rStyle w:val="NormalCharacter"/>
          <w:rFonts w:ascii="仿宋" w:eastAsia="仿宋" w:hAnsi="仿宋"/>
          <w:sz w:val="24"/>
        </w:rPr>
        <w:t>202</w:t>
      </w:r>
      <w:r>
        <w:rPr>
          <w:rStyle w:val="NormalCharacter"/>
          <w:rFonts w:ascii="仿宋" w:eastAsia="仿宋" w:hAnsi="仿宋" w:hint="eastAsia"/>
          <w:sz w:val="24"/>
        </w:rPr>
        <w:t>1</w:t>
      </w:r>
      <w:r>
        <w:rPr>
          <w:rStyle w:val="NormalCharacter"/>
          <w:rFonts w:ascii="仿宋" w:eastAsia="仿宋" w:hAnsi="仿宋"/>
          <w:sz w:val="24"/>
        </w:rPr>
        <w:t>年</w:t>
      </w:r>
      <w:r>
        <w:rPr>
          <w:rStyle w:val="NormalCharacter"/>
          <w:rFonts w:ascii="仿宋" w:eastAsia="仿宋" w:hAnsi="仿宋"/>
          <w:sz w:val="24"/>
        </w:rPr>
        <w:t xml:space="preserve"> </w:t>
      </w:r>
      <w:r>
        <w:rPr>
          <w:rStyle w:val="NormalCharacter"/>
          <w:rFonts w:ascii="仿宋" w:eastAsia="仿宋" w:hAnsi="仿宋"/>
          <w:sz w:val="24"/>
        </w:rPr>
        <w:t>月</w:t>
      </w:r>
      <w:r>
        <w:rPr>
          <w:rStyle w:val="NormalCharacter"/>
          <w:rFonts w:ascii="仿宋" w:eastAsia="仿宋" w:hAnsi="仿宋"/>
          <w:sz w:val="24"/>
        </w:rPr>
        <w:t xml:space="preserve"> </w:t>
      </w:r>
      <w:r>
        <w:rPr>
          <w:rStyle w:val="NormalCharacter"/>
          <w:rFonts w:ascii="仿宋" w:eastAsia="仿宋" w:hAnsi="仿宋"/>
          <w:sz w:val="24"/>
        </w:rPr>
        <w:t>日</w:t>
      </w:r>
    </w:p>
    <w:p w:rsidR="00941A81" w:rsidRDefault="009B02A8">
      <w:pPr>
        <w:rPr>
          <w:rStyle w:val="NormalCharacter"/>
          <w:rFonts w:ascii="仿宋" w:eastAsia="仿宋" w:hAnsi="仿宋" w:cs="仿宋"/>
          <w:bCs/>
          <w:sz w:val="24"/>
        </w:rPr>
      </w:pPr>
      <w:r>
        <w:rPr>
          <w:rStyle w:val="NormalCharacter"/>
          <w:rFonts w:ascii="仿宋" w:eastAsia="仿宋" w:hAnsi="仿宋" w:cs="仿宋"/>
          <w:bCs/>
          <w:sz w:val="24"/>
        </w:rPr>
        <w:br w:type="page"/>
      </w:r>
    </w:p>
    <w:p w:rsidR="00941A81" w:rsidRDefault="00941A81">
      <w:pPr>
        <w:pStyle w:val="3"/>
      </w:pPr>
    </w:p>
    <w:p w:rsidR="00941A81" w:rsidRDefault="009B02A8">
      <w:pPr>
        <w:spacing w:line="360" w:lineRule="auto"/>
        <w:ind w:firstLineChars="1100" w:firstLine="3313"/>
        <w:rPr>
          <w:rStyle w:val="NormalCharacter"/>
          <w:rFonts w:ascii="仿宋" w:eastAsia="仿宋" w:hAnsi="仿宋"/>
          <w:b/>
          <w:sz w:val="30"/>
          <w:szCs w:val="30"/>
        </w:rPr>
      </w:pPr>
      <w:r>
        <w:rPr>
          <w:rStyle w:val="NormalCharacter"/>
          <w:rFonts w:ascii="仿宋" w:eastAsia="仿宋" w:hAnsi="仿宋"/>
          <w:b/>
          <w:sz w:val="30"/>
          <w:szCs w:val="30"/>
        </w:rPr>
        <w:t>三、报价一览表</w:t>
      </w:r>
    </w:p>
    <w:tbl>
      <w:tblPr>
        <w:tblW w:w="9439" w:type="dxa"/>
        <w:jc w:val="center"/>
        <w:tblLayout w:type="fixed"/>
        <w:tblCellMar>
          <w:left w:w="0" w:type="dxa"/>
          <w:right w:w="0" w:type="dxa"/>
        </w:tblCellMar>
        <w:tblLook w:val="04A0" w:firstRow="1" w:lastRow="0" w:firstColumn="1" w:lastColumn="0" w:noHBand="0" w:noVBand="1"/>
      </w:tblPr>
      <w:tblGrid>
        <w:gridCol w:w="2893"/>
        <w:gridCol w:w="6546"/>
      </w:tblGrid>
      <w:tr w:rsidR="00941A81">
        <w:trPr>
          <w:trHeight w:val="870"/>
          <w:jc w:val="center"/>
        </w:trPr>
        <w:tc>
          <w:tcPr>
            <w:tcW w:w="2893" w:type="dxa"/>
            <w:tcBorders>
              <w:top w:val="single" w:sz="6" w:space="0" w:color="000000"/>
              <w:left w:val="single" w:sz="6" w:space="0" w:color="000000"/>
              <w:bottom w:val="single" w:sz="6" w:space="0" w:color="000000"/>
              <w:right w:val="single" w:sz="6" w:space="0" w:color="000000"/>
            </w:tcBorders>
            <w:vAlign w:val="center"/>
          </w:tcPr>
          <w:p w:rsidR="00941A81" w:rsidRDefault="009B02A8">
            <w:pPr>
              <w:tabs>
                <w:tab w:val="left" w:pos="0"/>
                <w:tab w:val="left" w:pos="720"/>
                <w:tab w:val="left" w:pos="1440"/>
                <w:tab w:val="left" w:pos="2160"/>
                <w:tab w:val="left" w:pos="2880"/>
                <w:tab w:val="left" w:pos="3600"/>
                <w:tab w:val="left" w:pos="4320"/>
              </w:tabs>
              <w:spacing w:after="0" w:line="400" w:lineRule="exact"/>
              <w:jc w:val="center"/>
              <w:rPr>
                <w:rStyle w:val="NormalCharacter"/>
                <w:rFonts w:ascii="仿宋" w:eastAsia="仿宋" w:hAnsi="仿宋"/>
                <w:sz w:val="24"/>
                <w:lang w:val="zh-CN"/>
              </w:rPr>
            </w:pPr>
            <w:r>
              <w:rPr>
                <w:rStyle w:val="NormalCharacter"/>
                <w:rFonts w:ascii="仿宋" w:eastAsia="仿宋" w:hAnsi="仿宋"/>
                <w:sz w:val="24"/>
              </w:rPr>
              <w:t>供应商名称</w:t>
            </w:r>
          </w:p>
        </w:tc>
        <w:tc>
          <w:tcPr>
            <w:tcW w:w="6546" w:type="dxa"/>
            <w:tcBorders>
              <w:top w:val="single" w:sz="6" w:space="0" w:color="000000"/>
              <w:left w:val="single" w:sz="6" w:space="0" w:color="000000"/>
              <w:bottom w:val="single" w:sz="6" w:space="0" w:color="000000"/>
              <w:right w:val="single" w:sz="6" w:space="0" w:color="000000"/>
            </w:tcBorders>
            <w:vAlign w:val="center"/>
          </w:tcPr>
          <w:p w:rsidR="00941A81" w:rsidRDefault="00941A81">
            <w:pPr>
              <w:tabs>
                <w:tab w:val="left" w:pos="0"/>
                <w:tab w:val="left" w:pos="720"/>
                <w:tab w:val="left" w:pos="1440"/>
                <w:tab w:val="left" w:pos="2160"/>
                <w:tab w:val="left" w:pos="2880"/>
                <w:tab w:val="left" w:pos="3600"/>
                <w:tab w:val="left" w:pos="4320"/>
              </w:tabs>
              <w:spacing w:after="0" w:line="400" w:lineRule="exact"/>
              <w:jc w:val="center"/>
              <w:rPr>
                <w:rStyle w:val="NormalCharacter"/>
                <w:rFonts w:ascii="仿宋" w:eastAsia="仿宋" w:hAnsi="仿宋"/>
                <w:sz w:val="24"/>
                <w:lang w:val="zh-CN"/>
              </w:rPr>
            </w:pPr>
          </w:p>
        </w:tc>
      </w:tr>
      <w:tr w:rsidR="00941A81">
        <w:trPr>
          <w:trHeight w:val="870"/>
          <w:jc w:val="center"/>
        </w:trPr>
        <w:tc>
          <w:tcPr>
            <w:tcW w:w="2893" w:type="dxa"/>
            <w:tcBorders>
              <w:top w:val="single" w:sz="6" w:space="0" w:color="000000"/>
              <w:left w:val="single" w:sz="6" w:space="0" w:color="000000"/>
              <w:bottom w:val="single" w:sz="6" w:space="0" w:color="000000"/>
              <w:right w:val="single" w:sz="6" w:space="0" w:color="000000"/>
            </w:tcBorders>
            <w:vAlign w:val="center"/>
          </w:tcPr>
          <w:p w:rsidR="00941A81" w:rsidRDefault="009B02A8">
            <w:pPr>
              <w:tabs>
                <w:tab w:val="left" w:pos="0"/>
                <w:tab w:val="left" w:pos="720"/>
                <w:tab w:val="left" w:pos="1440"/>
                <w:tab w:val="left" w:pos="2160"/>
                <w:tab w:val="left" w:pos="2880"/>
                <w:tab w:val="left" w:pos="3600"/>
                <w:tab w:val="left" w:pos="4320"/>
              </w:tabs>
              <w:spacing w:after="0" w:line="400" w:lineRule="exact"/>
              <w:jc w:val="center"/>
              <w:rPr>
                <w:rStyle w:val="NormalCharacter"/>
                <w:rFonts w:ascii="仿宋" w:eastAsia="仿宋" w:hAnsi="仿宋"/>
                <w:sz w:val="24"/>
                <w:lang w:val="zh-CN"/>
              </w:rPr>
            </w:pPr>
            <w:r>
              <w:rPr>
                <w:rStyle w:val="NormalCharacter"/>
                <w:rFonts w:ascii="仿宋" w:eastAsia="仿宋" w:hAnsi="仿宋"/>
                <w:sz w:val="24"/>
                <w:lang w:val="zh-CN"/>
              </w:rPr>
              <w:t>是否属于小</w:t>
            </w:r>
            <w:proofErr w:type="gramStart"/>
            <w:r>
              <w:rPr>
                <w:rStyle w:val="NormalCharacter"/>
                <w:rFonts w:ascii="仿宋" w:eastAsia="仿宋" w:hAnsi="仿宋"/>
                <w:sz w:val="24"/>
                <w:lang w:val="zh-CN"/>
              </w:rPr>
              <w:t>微企业</w:t>
            </w:r>
            <w:proofErr w:type="gramEnd"/>
          </w:p>
        </w:tc>
        <w:tc>
          <w:tcPr>
            <w:tcW w:w="6546" w:type="dxa"/>
            <w:tcBorders>
              <w:top w:val="single" w:sz="6" w:space="0" w:color="000000"/>
              <w:left w:val="single" w:sz="6" w:space="0" w:color="000000"/>
              <w:bottom w:val="single" w:sz="6" w:space="0" w:color="000000"/>
              <w:right w:val="single" w:sz="6" w:space="0" w:color="000000"/>
            </w:tcBorders>
            <w:vAlign w:val="center"/>
          </w:tcPr>
          <w:p w:rsidR="00941A81" w:rsidRDefault="00941A81">
            <w:pPr>
              <w:tabs>
                <w:tab w:val="left" w:pos="0"/>
                <w:tab w:val="left" w:pos="720"/>
                <w:tab w:val="left" w:pos="1440"/>
                <w:tab w:val="left" w:pos="2160"/>
                <w:tab w:val="left" w:pos="2880"/>
                <w:tab w:val="left" w:pos="3600"/>
                <w:tab w:val="left" w:pos="4320"/>
              </w:tabs>
              <w:spacing w:after="0" w:line="400" w:lineRule="exact"/>
              <w:jc w:val="center"/>
              <w:rPr>
                <w:rStyle w:val="NormalCharacter"/>
                <w:rFonts w:ascii="仿宋" w:eastAsia="仿宋" w:hAnsi="仿宋"/>
                <w:sz w:val="24"/>
                <w:lang w:val="zh-CN"/>
              </w:rPr>
            </w:pPr>
          </w:p>
        </w:tc>
      </w:tr>
      <w:tr w:rsidR="00941A81">
        <w:trPr>
          <w:trHeight w:val="900"/>
          <w:jc w:val="center"/>
        </w:trPr>
        <w:tc>
          <w:tcPr>
            <w:tcW w:w="2893" w:type="dxa"/>
            <w:tcBorders>
              <w:top w:val="single" w:sz="6" w:space="0" w:color="000000"/>
              <w:left w:val="single" w:sz="6" w:space="0" w:color="000000"/>
              <w:right w:val="single" w:sz="6" w:space="0" w:color="000000"/>
            </w:tcBorders>
            <w:vAlign w:val="center"/>
          </w:tcPr>
          <w:p w:rsidR="00941A81" w:rsidRDefault="009B02A8">
            <w:pPr>
              <w:tabs>
                <w:tab w:val="left" w:pos="0"/>
                <w:tab w:val="left" w:pos="720"/>
                <w:tab w:val="left" w:pos="1440"/>
                <w:tab w:val="left" w:pos="2160"/>
                <w:tab w:val="left" w:pos="2880"/>
                <w:tab w:val="left" w:pos="3600"/>
                <w:tab w:val="left" w:pos="4320"/>
              </w:tabs>
              <w:spacing w:after="0" w:line="400" w:lineRule="exact"/>
              <w:jc w:val="center"/>
              <w:rPr>
                <w:rStyle w:val="NormalCharacter"/>
                <w:rFonts w:ascii="仿宋" w:eastAsia="仿宋" w:hAnsi="仿宋"/>
                <w:sz w:val="24"/>
              </w:rPr>
            </w:pPr>
            <w:r>
              <w:rPr>
                <w:rStyle w:val="NormalCharacter"/>
                <w:rFonts w:ascii="仿宋" w:eastAsia="仿宋" w:hAnsi="仿宋" w:hint="eastAsia"/>
                <w:sz w:val="24"/>
              </w:rPr>
              <w:t>服务期</w:t>
            </w:r>
          </w:p>
        </w:tc>
        <w:tc>
          <w:tcPr>
            <w:tcW w:w="6546" w:type="dxa"/>
            <w:tcBorders>
              <w:top w:val="single" w:sz="6" w:space="0" w:color="000000"/>
              <w:left w:val="single" w:sz="6" w:space="0" w:color="000000"/>
              <w:bottom w:val="single" w:sz="4" w:space="0" w:color="000000"/>
              <w:right w:val="single" w:sz="6" w:space="0" w:color="000000"/>
            </w:tcBorders>
            <w:vAlign w:val="center"/>
          </w:tcPr>
          <w:p w:rsidR="00941A81" w:rsidRDefault="00941A81">
            <w:pPr>
              <w:tabs>
                <w:tab w:val="left" w:pos="0"/>
                <w:tab w:val="left" w:pos="720"/>
                <w:tab w:val="left" w:pos="1440"/>
                <w:tab w:val="left" w:pos="2160"/>
                <w:tab w:val="left" w:pos="2880"/>
                <w:tab w:val="left" w:pos="3600"/>
                <w:tab w:val="left" w:pos="4320"/>
              </w:tabs>
              <w:spacing w:after="0" w:line="400" w:lineRule="exact"/>
              <w:rPr>
                <w:rStyle w:val="NormalCharacter"/>
                <w:rFonts w:ascii="仿宋" w:eastAsia="仿宋" w:hAnsi="仿宋"/>
                <w:sz w:val="24"/>
              </w:rPr>
            </w:pPr>
          </w:p>
        </w:tc>
      </w:tr>
      <w:tr w:rsidR="00941A81">
        <w:trPr>
          <w:trHeight w:val="900"/>
          <w:jc w:val="center"/>
        </w:trPr>
        <w:tc>
          <w:tcPr>
            <w:tcW w:w="2893" w:type="dxa"/>
            <w:tcBorders>
              <w:top w:val="single" w:sz="6" w:space="0" w:color="000000"/>
              <w:left w:val="single" w:sz="6" w:space="0" w:color="000000"/>
              <w:right w:val="single" w:sz="6" w:space="0" w:color="000000"/>
            </w:tcBorders>
            <w:vAlign w:val="center"/>
          </w:tcPr>
          <w:p w:rsidR="00941A81" w:rsidRDefault="009B02A8">
            <w:pPr>
              <w:tabs>
                <w:tab w:val="left" w:pos="0"/>
                <w:tab w:val="left" w:pos="720"/>
                <w:tab w:val="left" w:pos="1440"/>
                <w:tab w:val="left" w:pos="2160"/>
                <w:tab w:val="left" w:pos="2880"/>
                <w:tab w:val="left" w:pos="3600"/>
                <w:tab w:val="left" w:pos="4320"/>
              </w:tabs>
              <w:spacing w:after="0" w:line="400" w:lineRule="exact"/>
              <w:jc w:val="center"/>
              <w:rPr>
                <w:rStyle w:val="NormalCharacter"/>
                <w:rFonts w:ascii="仿宋" w:eastAsia="仿宋" w:hAnsi="仿宋"/>
                <w:sz w:val="24"/>
              </w:rPr>
            </w:pPr>
            <w:r>
              <w:rPr>
                <w:rStyle w:val="NormalCharacter"/>
                <w:rFonts w:ascii="仿宋" w:eastAsia="仿宋" w:hAnsi="仿宋" w:hint="eastAsia"/>
                <w:sz w:val="24"/>
              </w:rPr>
              <w:t>质量标准</w:t>
            </w:r>
          </w:p>
        </w:tc>
        <w:tc>
          <w:tcPr>
            <w:tcW w:w="6546" w:type="dxa"/>
            <w:tcBorders>
              <w:top w:val="single" w:sz="6" w:space="0" w:color="000000"/>
              <w:left w:val="single" w:sz="6" w:space="0" w:color="000000"/>
              <w:bottom w:val="single" w:sz="4" w:space="0" w:color="000000"/>
              <w:right w:val="single" w:sz="6" w:space="0" w:color="000000"/>
            </w:tcBorders>
            <w:vAlign w:val="center"/>
          </w:tcPr>
          <w:p w:rsidR="00941A81" w:rsidRDefault="00941A81">
            <w:pPr>
              <w:tabs>
                <w:tab w:val="left" w:pos="0"/>
                <w:tab w:val="left" w:pos="720"/>
                <w:tab w:val="left" w:pos="1440"/>
                <w:tab w:val="left" w:pos="2160"/>
                <w:tab w:val="left" w:pos="2880"/>
                <w:tab w:val="left" w:pos="3600"/>
                <w:tab w:val="left" w:pos="4320"/>
              </w:tabs>
              <w:spacing w:after="0" w:line="400" w:lineRule="exact"/>
              <w:jc w:val="center"/>
              <w:rPr>
                <w:rStyle w:val="NormalCharacter"/>
                <w:rFonts w:ascii="仿宋" w:eastAsia="仿宋" w:hAnsi="仿宋"/>
                <w:sz w:val="24"/>
              </w:rPr>
            </w:pPr>
          </w:p>
        </w:tc>
      </w:tr>
      <w:tr w:rsidR="00941A81">
        <w:trPr>
          <w:trHeight w:val="923"/>
          <w:jc w:val="center"/>
        </w:trPr>
        <w:tc>
          <w:tcPr>
            <w:tcW w:w="2893" w:type="dxa"/>
            <w:tcBorders>
              <w:top w:val="single" w:sz="6" w:space="0" w:color="000000"/>
              <w:left w:val="single" w:sz="6" w:space="0" w:color="000000"/>
              <w:bottom w:val="single" w:sz="6" w:space="0" w:color="000000"/>
              <w:right w:val="single" w:sz="6" w:space="0" w:color="000000"/>
            </w:tcBorders>
            <w:vAlign w:val="center"/>
          </w:tcPr>
          <w:p w:rsidR="00941A81" w:rsidRDefault="009B02A8">
            <w:pPr>
              <w:tabs>
                <w:tab w:val="left" w:pos="0"/>
                <w:tab w:val="left" w:pos="720"/>
                <w:tab w:val="left" w:pos="1440"/>
                <w:tab w:val="left" w:pos="2160"/>
                <w:tab w:val="left" w:pos="2880"/>
                <w:tab w:val="left" w:pos="3600"/>
                <w:tab w:val="left" w:pos="4320"/>
              </w:tabs>
              <w:spacing w:after="0" w:line="400" w:lineRule="exact"/>
              <w:jc w:val="center"/>
              <w:rPr>
                <w:rStyle w:val="NormalCharacter"/>
                <w:rFonts w:ascii="仿宋" w:eastAsia="仿宋" w:hAnsi="仿宋"/>
                <w:sz w:val="24"/>
                <w:lang w:val="zh-CN"/>
              </w:rPr>
            </w:pPr>
            <w:r>
              <w:rPr>
                <w:rStyle w:val="NormalCharacter"/>
                <w:rFonts w:ascii="仿宋" w:eastAsia="仿宋" w:hAnsi="仿宋"/>
                <w:sz w:val="24"/>
                <w:lang w:val="zh-CN"/>
              </w:rPr>
              <w:t>对采购文件的响应程度</w:t>
            </w:r>
          </w:p>
        </w:tc>
        <w:tc>
          <w:tcPr>
            <w:tcW w:w="6546" w:type="dxa"/>
            <w:tcBorders>
              <w:top w:val="single" w:sz="6" w:space="0" w:color="000000"/>
              <w:left w:val="single" w:sz="6" w:space="0" w:color="000000"/>
              <w:bottom w:val="single" w:sz="6" w:space="0" w:color="000000"/>
              <w:right w:val="single" w:sz="6" w:space="0" w:color="000000"/>
            </w:tcBorders>
          </w:tcPr>
          <w:p w:rsidR="00941A81" w:rsidRDefault="00941A81">
            <w:pPr>
              <w:tabs>
                <w:tab w:val="left" w:pos="0"/>
                <w:tab w:val="left" w:pos="720"/>
                <w:tab w:val="left" w:pos="1440"/>
                <w:tab w:val="left" w:pos="2160"/>
                <w:tab w:val="left" w:pos="2880"/>
                <w:tab w:val="left" w:pos="3600"/>
                <w:tab w:val="left" w:pos="4320"/>
              </w:tabs>
              <w:spacing w:after="0" w:line="400" w:lineRule="exact"/>
              <w:jc w:val="center"/>
              <w:rPr>
                <w:rStyle w:val="NormalCharacter"/>
                <w:rFonts w:ascii="仿宋" w:eastAsia="仿宋" w:hAnsi="仿宋"/>
                <w:sz w:val="24"/>
                <w:lang w:val="zh-CN"/>
              </w:rPr>
            </w:pPr>
          </w:p>
        </w:tc>
      </w:tr>
    </w:tbl>
    <w:p w:rsidR="00941A81" w:rsidRDefault="00941A81">
      <w:pPr>
        <w:spacing w:line="360" w:lineRule="auto"/>
        <w:rPr>
          <w:rStyle w:val="NormalCharacter"/>
          <w:rFonts w:ascii="仿宋" w:eastAsia="仿宋" w:hAnsi="仿宋"/>
          <w:sz w:val="24"/>
        </w:rPr>
      </w:pPr>
    </w:p>
    <w:p w:rsidR="00941A81" w:rsidRDefault="00941A81">
      <w:pPr>
        <w:spacing w:line="360" w:lineRule="auto"/>
        <w:rPr>
          <w:rStyle w:val="NormalCharacter"/>
          <w:rFonts w:ascii="仿宋" w:eastAsia="仿宋" w:hAnsi="仿宋"/>
          <w:sz w:val="24"/>
        </w:rPr>
      </w:pPr>
    </w:p>
    <w:p w:rsidR="00941A81" w:rsidRDefault="00941A81">
      <w:pPr>
        <w:spacing w:line="360" w:lineRule="auto"/>
        <w:rPr>
          <w:rStyle w:val="NormalCharacter"/>
          <w:rFonts w:ascii="仿宋" w:eastAsia="仿宋" w:hAnsi="仿宋"/>
          <w:sz w:val="24"/>
        </w:rPr>
      </w:pPr>
    </w:p>
    <w:p w:rsidR="00941A81" w:rsidRDefault="00941A81">
      <w:pPr>
        <w:spacing w:line="360" w:lineRule="auto"/>
        <w:rPr>
          <w:rStyle w:val="NormalCharacter"/>
          <w:rFonts w:ascii="仿宋" w:eastAsia="仿宋" w:hAnsi="仿宋"/>
          <w:sz w:val="24"/>
        </w:rPr>
      </w:pPr>
    </w:p>
    <w:p w:rsidR="00941A81" w:rsidRDefault="00941A81">
      <w:pPr>
        <w:spacing w:line="360" w:lineRule="auto"/>
        <w:rPr>
          <w:rStyle w:val="NormalCharacter"/>
          <w:rFonts w:ascii="仿宋" w:eastAsia="仿宋" w:hAnsi="仿宋"/>
          <w:sz w:val="24"/>
        </w:rPr>
      </w:pPr>
    </w:p>
    <w:p w:rsidR="00941A81" w:rsidRDefault="00941A81">
      <w:pPr>
        <w:spacing w:line="360" w:lineRule="auto"/>
        <w:rPr>
          <w:rStyle w:val="NormalCharacter"/>
          <w:rFonts w:ascii="仿宋" w:eastAsia="仿宋" w:hAnsi="仿宋"/>
          <w:sz w:val="24"/>
        </w:rPr>
      </w:pPr>
    </w:p>
    <w:p w:rsidR="00941A81" w:rsidRDefault="00941A81">
      <w:pPr>
        <w:spacing w:line="360" w:lineRule="auto"/>
        <w:rPr>
          <w:rStyle w:val="NormalCharacter"/>
          <w:rFonts w:ascii="仿宋" w:eastAsia="仿宋" w:hAnsi="仿宋"/>
          <w:sz w:val="24"/>
        </w:rPr>
      </w:pPr>
    </w:p>
    <w:p w:rsidR="00941A81" w:rsidRDefault="00941A81">
      <w:pPr>
        <w:spacing w:line="360" w:lineRule="auto"/>
        <w:rPr>
          <w:rStyle w:val="NormalCharacter"/>
          <w:rFonts w:ascii="仿宋" w:eastAsia="仿宋" w:hAnsi="仿宋"/>
          <w:sz w:val="24"/>
        </w:rPr>
      </w:pPr>
    </w:p>
    <w:p w:rsidR="00941A81" w:rsidRDefault="00941A81">
      <w:pPr>
        <w:spacing w:line="360" w:lineRule="auto"/>
        <w:rPr>
          <w:rStyle w:val="NormalCharacter"/>
          <w:rFonts w:ascii="仿宋" w:eastAsia="仿宋" w:hAnsi="仿宋"/>
          <w:sz w:val="24"/>
        </w:rPr>
      </w:pPr>
    </w:p>
    <w:p w:rsidR="00941A81" w:rsidRDefault="00941A81">
      <w:pPr>
        <w:spacing w:line="360" w:lineRule="auto"/>
        <w:rPr>
          <w:rStyle w:val="NormalCharacter"/>
          <w:rFonts w:ascii="仿宋" w:eastAsia="仿宋" w:hAnsi="仿宋"/>
          <w:sz w:val="24"/>
        </w:rPr>
      </w:pPr>
    </w:p>
    <w:p w:rsidR="00941A81" w:rsidRDefault="00941A81">
      <w:pPr>
        <w:spacing w:line="360" w:lineRule="auto"/>
        <w:rPr>
          <w:rStyle w:val="NormalCharacter"/>
          <w:rFonts w:ascii="仿宋" w:eastAsia="仿宋" w:hAnsi="仿宋"/>
          <w:sz w:val="24"/>
        </w:rPr>
      </w:pPr>
    </w:p>
    <w:p w:rsidR="00941A81" w:rsidRDefault="009B02A8">
      <w:pPr>
        <w:pStyle w:val="30"/>
        <w:spacing w:line="360" w:lineRule="auto"/>
        <w:rPr>
          <w:rStyle w:val="NormalCharacter"/>
          <w:rFonts w:ascii="仿宋" w:eastAsia="仿宋" w:hAnsi="仿宋"/>
          <w:b/>
          <w:spacing w:val="0"/>
          <w:sz w:val="30"/>
          <w:szCs w:val="30"/>
        </w:rPr>
      </w:pPr>
      <w:bookmarkStart w:id="7" w:name="_Toc422127082"/>
      <w:bookmarkStart w:id="8" w:name="_Toc451270748"/>
      <w:r>
        <w:rPr>
          <w:rStyle w:val="NormalCharacter"/>
          <w:rFonts w:ascii="仿宋" w:eastAsia="仿宋" w:hAnsi="仿宋" w:hint="eastAsia"/>
          <w:b/>
          <w:spacing w:val="0"/>
          <w:sz w:val="30"/>
          <w:szCs w:val="30"/>
        </w:rPr>
        <w:lastRenderedPageBreak/>
        <w:t>报价明细表</w:t>
      </w:r>
      <w:bookmarkEnd w:id="7"/>
      <w:bookmarkEnd w:id="8"/>
    </w:p>
    <w:tbl>
      <w:tblPr>
        <w:tblW w:w="9220" w:type="dxa"/>
        <w:tblInd w:w="98" w:type="dxa"/>
        <w:tblLook w:val="04A0" w:firstRow="1" w:lastRow="0" w:firstColumn="1" w:lastColumn="0" w:noHBand="0" w:noVBand="1"/>
      </w:tblPr>
      <w:tblGrid>
        <w:gridCol w:w="600"/>
        <w:gridCol w:w="3448"/>
        <w:gridCol w:w="1724"/>
        <w:gridCol w:w="1724"/>
        <w:gridCol w:w="1724"/>
      </w:tblGrid>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序号</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维修项目</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单位</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报价</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备注</w:t>
            </w: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更换室内机风扇（壁挂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更换室外机风扇（壁挂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修理室内机控制板（壁挂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更换室内机控制板（壁挂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修理室外机控制板（壁挂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更换室外机控制板（壁挂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修理室外机变频板（壁挂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更换室外机变频板（壁挂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更换控制电路（壁挂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更换变压器（壁挂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更换加热器（壁挂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更换传感器（壁挂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更换继电器（壁挂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更换冷凝器（壁挂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更换蒸发器（壁挂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更换四通阀（壁挂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更换单向阀（壁挂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更换压缩机（壁挂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更换风扇电容（壁挂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更换压缩机电容（壁挂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更换风机电容（壁挂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更换内</w:t>
            </w:r>
            <w:proofErr w:type="gramStart"/>
            <w:r>
              <w:rPr>
                <w:rFonts w:ascii="仿宋" w:eastAsia="仿宋" w:hAnsi="仿宋" w:cs="仿宋" w:hint="eastAsia"/>
                <w:color w:val="000000"/>
                <w:kern w:val="0"/>
                <w:sz w:val="24"/>
                <w:lang w:bidi="ar"/>
              </w:rPr>
              <w:t>机铜冒</w:t>
            </w:r>
            <w:proofErr w:type="gramEnd"/>
            <w:r>
              <w:rPr>
                <w:rFonts w:ascii="仿宋" w:eastAsia="仿宋" w:hAnsi="仿宋" w:cs="仿宋" w:hint="eastAsia"/>
                <w:color w:val="000000"/>
                <w:kern w:val="0"/>
                <w:sz w:val="24"/>
                <w:lang w:bidi="ar"/>
              </w:rPr>
              <w:t>（壁挂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更换外</w:t>
            </w:r>
            <w:proofErr w:type="gramStart"/>
            <w:r>
              <w:rPr>
                <w:rFonts w:ascii="仿宋" w:eastAsia="仿宋" w:hAnsi="仿宋" w:cs="仿宋" w:hint="eastAsia"/>
                <w:color w:val="000000"/>
                <w:kern w:val="0"/>
                <w:sz w:val="24"/>
                <w:lang w:bidi="ar"/>
              </w:rPr>
              <w:t>机铜冒</w:t>
            </w:r>
            <w:proofErr w:type="gramEnd"/>
            <w:r>
              <w:rPr>
                <w:rFonts w:ascii="仿宋" w:eastAsia="仿宋" w:hAnsi="仿宋" w:cs="仿宋" w:hint="eastAsia"/>
                <w:color w:val="000000"/>
                <w:kern w:val="0"/>
                <w:sz w:val="24"/>
                <w:lang w:bidi="ar"/>
              </w:rPr>
              <w:t>（壁挂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更换外电机（壁挂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更换内电机（壁挂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更换压力开关（壁挂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更换外机电脑版（壁挂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配遥控器（壁挂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29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检修、加氟（壁挂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移机（壁挂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拆机（壁挂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加长铜管（壁挂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更换排水管（壁挂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更换信号连接线（壁挂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内外机</w:t>
            </w:r>
            <w:proofErr w:type="gramEnd"/>
            <w:r>
              <w:rPr>
                <w:rFonts w:ascii="仿宋" w:eastAsia="仿宋" w:hAnsi="仿宋" w:cs="仿宋" w:hint="eastAsia"/>
                <w:color w:val="000000"/>
                <w:kern w:val="0"/>
                <w:sz w:val="24"/>
                <w:lang w:bidi="ar"/>
              </w:rPr>
              <w:t>连接管（米）（壁挂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更换水槽（壁挂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更换空调支架（壁挂</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更换室内机风扇（壁挂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更换室外机风扇（壁挂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修理室内机控制板（壁挂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更换室内机控制板（壁挂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修理室外机控制板（壁挂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更换室外机控制板（壁挂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修理室外机变频板（壁挂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更换室外机变频板（壁挂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更换控制电路（壁挂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更换变压器（壁挂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更换加热器（壁挂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更换传感器（壁挂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更换继电器（壁挂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更换冷凝器（壁挂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更换蒸发器（壁挂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更换四通阀（壁挂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更换单向阀（壁挂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更换压缩机（壁挂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更换风扇电容（壁挂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更换压缩机电容（壁挂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lastRenderedPageBreak/>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lastRenderedPageBreak/>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更换风机电容（壁挂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更换内</w:t>
            </w:r>
            <w:proofErr w:type="gramStart"/>
            <w:r>
              <w:rPr>
                <w:rFonts w:ascii="仿宋" w:eastAsia="仿宋" w:hAnsi="仿宋" w:cs="仿宋" w:hint="eastAsia"/>
                <w:color w:val="000000"/>
                <w:kern w:val="0"/>
                <w:sz w:val="24"/>
                <w:lang w:bidi="ar"/>
              </w:rPr>
              <w:t>机铜冒</w:t>
            </w:r>
            <w:proofErr w:type="gramEnd"/>
            <w:r>
              <w:rPr>
                <w:rFonts w:ascii="仿宋" w:eastAsia="仿宋" w:hAnsi="仿宋" w:cs="仿宋" w:hint="eastAsia"/>
                <w:color w:val="000000"/>
                <w:kern w:val="0"/>
                <w:sz w:val="24"/>
                <w:lang w:bidi="ar"/>
              </w:rPr>
              <w:t>（壁挂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更换外</w:t>
            </w:r>
            <w:proofErr w:type="gramStart"/>
            <w:r>
              <w:rPr>
                <w:rFonts w:ascii="仿宋" w:eastAsia="仿宋" w:hAnsi="仿宋" w:cs="仿宋" w:hint="eastAsia"/>
                <w:color w:val="000000"/>
                <w:kern w:val="0"/>
                <w:sz w:val="24"/>
                <w:lang w:bidi="ar"/>
              </w:rPr>
              <w:t>机铜冒</w:t>
            </w:r>
            <w:proofErr w:type="gramEnd"/>
            <w:r>
              <w:rPr>
                <w:rFonts w:ascii="仿宋" w:eastAsia="仿宋" w:hAnsi="仿宋" w:cs="仿宋" w:hint="eastAsia"/>
                <w:color w:val="000000"/>
                <w:kern w:val="0"/>
                <w:sz w:val="24"/>
                <w:lang w:bidi="ar"/>
              </w:rPr>
              <w:t>（壁挂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更换外电机（壁挂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更换内电机（壁挂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更换压力开关（壁挂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更换外机电脑版（壁挂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配遥控器（壁挂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检修、加氟（壁挂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移机（壁挂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拆机（壁挂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加长铜管（壁挂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更换排水管（壁挂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更换信号连接线（壁挂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内外机</w:t>
            </w:r>
            <w:proofErr w:type="gramEnd"/>
            <w:r>
              <w:rPr>
                <w:rFonts w:ascii="仿宋" w:eastAsia="仿宋" w:hAnsi="仿宋" w:cs="仿宋" w:hint="eastAsia"/>
                <w:color w:val="000000"/>
                <w:kern w:val="0"/>
                <w:sz w:val="24"/>
                <w:lang w:bidi="ar"/>
              </w:rPr>
              <w:t>连接管（米）（壁挂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更换水槽（壁挂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更换空调支架（壁挂</w:t>
            </w:r>
            <w:r>
              <w:rPr>
                <w:rFonts w:ascii="仿宋" w:eastAsia="仿宋" w:hAnsi="仿宋" w:cs="仿宋" w:hint="eastAsia"/>
                <w:color w:val="000000"/>
                <w:kern w:val="0"/>
                <w:sz w:val="24"/>
                <w:lang w:bidi="ar"/>
              </w:rPr>
              <w:t>1.5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更换室内机风扇（壁挂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更换室外机风扇（壁挂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修理室内机控制板（壁挂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更换室内机控制板（壁挂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修理室外机控制板（壁挂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更换室外机控制板（壁挂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修理室外机变频板（壁挂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更换室外机变频板（壁挂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更换控制电路（壁挂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更换变压器（壁挂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更换加热器（壁挂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86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更换传感器（壁挂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更换继电器（壁挂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更换冷凝器（壁挂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更换蒸发器（壁挂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更换四通阀（壁挂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更换单向阀（壁挂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更换压缩机（壁挂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更换风扇电容（壁挂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更换压缩机电容（壁挂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更换风机电容（壁挂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更换内</w:t>
            </w:r>
            <w:proofErr w:type="gramStart"/>
            <w:r>
              <w:rPr>
                <w:rFonts w:ascii="仿宋" w:eastAsia="仿宋" w:hAnsi="仿宋" w:cs="仿宋" w:hint="eastAsia"/>
                <w:color w:val="000000"/>
                <w:kern w:val="0"/>
                <w:sz w:val="24"/>
                <w:lang w:bidi="ar"/>
              </w:rPr>
              <w:t>机铜冒</w:t>
            </w:r>
            <w:proofErr w:type="gramEnd"/>
            <w:r>
              <w:rPr>
                <w:rFonts w:ascii="仿宋" w:eastAsia="仿宋" w:hAnsi="仿宋" w:cs="仿宋" w:hint="eastAsia"/>
                <w:color w:val="000000"/>
                <w:kern w:val="0"/>
                <w:sz w:val="24"/>
                <w:lang w:bidi="ar"/>
              </w:rPr>
              <w:t>（壁挂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更换外</w:t>
            </w:r>
            <w:proofErr w:type="gramStart"/>
            <w:r>
              <w:rPr>
                <w:rFonts w:ascii="仿宋" w:eastAsia="仿宋" w:hAnsi="仿宋" w:cs="仿宋" w:hint="eastAsia"/>
                <w:color w:val="000000"/>
                <w:kern w:val="0"/>
                <w:sz w:val="24"/>
                <w:lang w:bidi="ar"/>
              </w:rPr>
              <w:t>机铜冒</w:t>
            </w:r>
            <w:proofErr w:type="gramEnd"/>
            <w:r>
              <w:rPr>
                <w:rFonts w:ascii="仿宋" w:eastAsia="仿宋" w:hAnsi="仿宋" w:cs="仿宋" w:hint="eastAsia"/>
                <w:color w:val="000000"/>
                <w:kern w:val="0"/>
                <w:sz w:val="24"/>
                <w:lang w:bidi="ar"/>
              </w:rPr>
              <w:t>（壁挂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更换外电机（壁挂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更换内电机（壁挂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更换压力开关（壁挂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更换外机电脑版（壁挂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配遥控器（壁挂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检修、加氟（壁挂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移机（壁挂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拆机（壁挂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加长铜管（壁挂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更换排水管（壁挂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更换信号连接线（壁挂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内外机</w:t>
            </w:r>
            <w:proofErr w:type="gramEnd"/>
            <w:r>
              <w:rPr>
                <w:rFonts w:ascii="仿宋" w:eastAsia="仿宋" w:hAnsi="仿宋" w:cs="仿宋" w:hint="eastAsia"/>
                <w:color w:val="000000"/>
                <w:kern w:val="0"/>
                <w:sz w:val="24"/>
                <w:lang w:bidi="ar"/>
              </w:rPr>
              <w:t>连接管（米）（壁挂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更换水槽（壁挂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更换空调支架（壁挂</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更换室内机风扇（壁挂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更换室外机风扇（壁挂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修理室内机控制板（壁挂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更换室内机控制板（壁挂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修理室外机控制板（壁挂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更换室外机控制板（壁挂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修理室外机变频板（壁挂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lastRenderedPageBreak/>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lastRenderedPageBreak/>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更换室外机变频板（壁挂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更换控制电路（壁挂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更换变压器（壁挂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更换加热器（壁挂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更换传感器（壁挂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更换继电器（壁挂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更换冷凝器（壁挂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更换蒸发器（壁挂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更换四通阀（壁挂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更换单向阀（壁挂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更换压缩机（壁挂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更换风扇电容（壁挂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更换压缩机电容（壁挂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更换风机电容（壁挂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更换内</w:t>
            </w:r>
            <w:proofErr w:type="gramStart"/>
            <w:r>
              <w:rPr>
                <w:rFonts w:ascii="仿宋" w:eastAsia="仿宋" w:hAnsi="仿宋" w:cs="仿宋" w:hint="eastAsia"/>
                <w:color w:val="000000"/>
                <w:kern w:val="0"/>
                <w:sz w:val="24"/>
                <w:lang w:bidi="ar"/>
              </w:rPr>
              <w:t>机铜冒</w:t>
            </w:r>
            <w:proofErr w:type="gramEnd"/>
            <w:r>
              <w:rPr>
                <w:rFonts w:ascii="仿宋" w:eastAsia="仿宋" w:hAnsi="仿宋" w:cs="仿宋" w:hint="eastAsia"/>
                <w:color w:val="000000"/>
                <w:kern w:val="0"/>
                <w:sz w:val="24"/>
                <w:lang w:bidi="ar"/>
              </w:rPr>
              <w:t>（壁挂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更换外</w:t>
            </w:r>
            <w:proofErr w:type="gramStart"/>
            <w:r>
              <w:rPr>
                <w:rFonts w:ascii="仿宋" w:eastAsia="仿宋" w:hAnsi="仿宋" w:cs="仿宋" w:hint="eastAsia"/>
                <w:color w:val="000000"/>
                <w:kern w:val="0"/>
                <w:sz w:val="24"/>
                <w:lang w:bidi="ar"/>
              </w:rPr>
              <w:t>机铜冒</w:t>
            </w:r>
            <w:proofErr w:type="gramEnd"/>
            <w:r>
              <w:rPr>
                <w:rFonts w:ascii="仿宋" w:eastAsia="仿宋" w:hAnsi="仿宋" w:cs="仿宋" w:hint="eastAsia"/>
                <w:color w:val="000000"/>
                <w:kern w:val="0"/>
                <w:sz w:val="24"/>
                <w:lang w:bidi="ar"/>
              </w:rPr>
              <w:t>（壁挂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更换外电机（壁挂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更换内电机（壁挂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更换压力开关（壁挂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更换外机电脑版（壁挂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配遥控器（壁挂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检修、加氟（壁挂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移机（壁挂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拆机（壁挂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加长铜管（壁挂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更换排水管（壁挂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更换信号连接线（壁挂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内外机</w:t>
            </w:r>
            <w:proofErr w:type="gramEnd"/>
            <w:r>
              <w:rPr>
                <w:rFonts w:ascii="仿宋" w:eastAsia="仿宋" w:hAnsi="仿宋" w:cs="仿宋" w:hint="eastAsia"/>
                <w:color w:val="000000"/>
                <w:kern w:val="0"/>
                <w:sz w:val="24"/>
                <w:lang w:bidi="ar"/>
              </w:rPr>
              <w:t>连接管（米）（壁挂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更换水槽（壁挂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更换空调支架（壁挂</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更换室内机风扇（柜式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更换室外机风扇（柜式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修理室内机控制板（柜式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更换室内机控制板（柜式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lastRenderedPageBreak/>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lastRenderedPageBreak/>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修理室外机控制板（柜式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更换室外机控制板（柜式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修理室外机变频板（柜式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更换室外机变频板（柜式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更换控制电路（柜式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更换变压器（柜式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更换加热器（柜式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更换传感器（柜式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更换继电器（柜式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更换冷凝器（柜式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更换蒸发器（柜式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更换四通阀（柜式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更换单向阀（柜式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更换压缩机（柜式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更换风扇电容（柜式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更换压缩机电容（柜式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更换风机电容（柜式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170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更换内</w:t>
            </w:r>
            <w:proofErr w:type="gramStart"/>
            <w:r>
              <w:rPr>
                <w:rFonts w:ascii="仿宋" w:eastAsia="仿宋" w:hAnsi="仿宋" w:cs="仿宋" w:hint="eastAsia"/>
                <w:color w:val="000000"/>
                <w:kern w:val="0"/>
                <w:sz w:val="24"/>
                <w:lang w:bidi="ar"/>
              </w:rPr>
              <w:t>机铜冒</w:t>
            </w:r>
            <w:proofErr w:type="gramEnd"/>
            <w:r>
              <w:rPr>
                <w:rFonts w:ascii="仿宋" w:eastAsia="仿宋" w:hAnsi="仿宋" w:cs="仿宋" w:hint="eastAsia"/>
                <w:color w:val="000000"/>
                <w:kern w:val="0"/>
                <w:sz w:val="24"/>
                <w:lang w:bidi="ar"/>
              </w:rPr>
              <w:t>（柜式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171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更换外</w:t>
            </w:r>
            <w:proofErr w:type="gramStart"/>
            <w:r>
              <w:rPr>
                <w:rFonts w:ascii="仿宋" w:eastAsia="仿宋" w:hAnsi="仿宋" w:cs="仿宋" w:hint="eastAsia"/>
                <w:color w:val="000000"/>
                <w:kern w:val="0"/>
                <w:sz w:val="24"/>
                <w:lang w:bidi="ar"/>
              </w:rPr>
              <w:t>机铜冒</w:t>
            </w:r>
            <w:proofErr w:type="gramEnd"/>
            <w:r>
              <w:rPr>
                <w:rFonts w:ascii="仿宋" w:eastAsia="仿宋" w:hAnsi="仿宋" w:cs="仿宋" w:hint="eastAsia"/>
                <w:color w:val="000000"/>
                <w:kern w:val="0"/>
                <w:sz w:val="24"/>
                <w:lang w:bidi="ar"/>
              </w:rPr>
              <w:t>（柜式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172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更换外电机（柜式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173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更换内电机（柜式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174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更换压力开关（柜式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175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更换外机电脑版（柜式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176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配遥控器（柜式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177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检修、加氟（柜式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178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移机（柜式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179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拆机（柜式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加长铜管（柜式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更换排水管（柜式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更换信号连接线（柜式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内外机</w:t>
            </w:r>
            <w:proofErr w:type="gramEnd"/>
            <w:r>
              <w:rPr>
                <w:rFonts w:ascii="仿宋" w:eastAsia="仿宋" w:hAnsi="仿宋" w:cs="仿宋" w:hint="eastAsia"/>
                <w:color w:val="000000"/>
                <w:kern w:val="0"/>
                <w:sz w:val="24"/>
                <w:lang w:bidi="ar"/>
              </w:rPr>
              <w:t>连接管（米）（柜式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更换水槽（柜式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185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更换空调支架（柜式</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更换室内机风扇（柜式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更换室外机风扇（柜式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修理室内机控制板（柜式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更换室内机控制板（柜式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190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修理室外机控制板（柜式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191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更换室外机控制板（柜式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192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修理室外机变频板（柜式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193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更换室外机变频板（柜式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194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更换控制电路（柜式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195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更换变压器（柜式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196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更换加热器（柜式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197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更换传感器（柜式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198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更换继电器（柜式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199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更换冷凝器（柜式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更换蒸发器（柜式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更换四通阀（柜式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更换单向阀（柜式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更换压缩机（柜式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更换风扇电容（柜式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更换压缩机电容（柜式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更换风机电容（柜式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更换内</w:t>
            </w:r>
            <w:proofErr w:type="gramStart"/>
            <w:r>
              <w:rPr>
                <w:rFonts w:ascii="仿宋" w:eastAsia="仿宋" w:hAnsi="仿宋" w:cs="仿宋" w:hint="eastAsia"/>
                <w:color w:val="000000"/>
                <w:kern w:val="0"/>
                <w:sz w:val="24"/>
                <w:lang w:bidi="ar"/>
              </w:rPr>
              <w:t>机铜冒</w:t>
            </w:r>
            <w:proofErr w:type="gramEnd"/>
            <w:r>
              <w:rPr>
                <w:rFonts w:ascii="仿宋" w:eastAsia="仿宋" w:hAnsi="仿宋" w:cs="仿宋" w:hint="eastAsia"/>
                <w:color w:val="000000"/>
                <w:kern w:val="0"/>
                <w:sz w:val="24"/>
                <w:lang w:bidi="ar"/>
              </w:rPr>
              <w:t>（柜式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更换外</w:t>
            </w:r>
            <w:proofErr w:type="gramStart"/>
            <w:r>
              <w:rPr>
                <w:rFonts w:ascii="仿宋" w:eastAsia="仿宋" w:hAnsi="仿宋" w:cs="仿宋" w:hint="eastAsia"/>
                <w:color w:val="000000"/>
                <w:kern w:val="0"/>
                <w:sz w:val="24"/>
                <w:lang w:bidi="ar"/>
              </w:rPr>
              <w:t>机铜冒</w:t>
            </w:r>
            <w:proofErr w:type="gramEnd"/>
            <w:r>
              <w:rPr>
                <w:rFonts w:ascii="仿宋" w:eastAsia="仿宋" w:hAnsi="仿宋" w:cs="仿宋" w:hint="eastAsia"/>
                <w:color w:val="000000"/>
                <w:kern w:val="0"/>
                <w:sz w:val="24"/>
                <w:lang w:bidi="ar"/>
              </w:rPr>
              <w:t>（柜式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更换外电机（柜式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210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更换内电机（柜式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211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更换压力开关（柜式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212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更换外机电脑版（柜式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213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配遥控器（柜式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214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检修、加氟（柜式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215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移机（柜式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216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拆机（柜式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217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加长铜管（柜式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218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更换排水管（柜式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219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更换信号连接线（柜式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220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内外机</w:t>
            </w:r>
            <w:proofErr w:type="gramEnd"/>
            <w:r>
              <w:rPr>
                <w:rFonts w:ascii="仿宋" w:eastAsia="仿宋" w:hAnsi="仿宋" w:cs="仿宋" w:hint="eastAsia"/>
                <w:color w:val="000000"/>
                <w:kern w:val="0"/>
                <w:sz w:val="24"/>
                <w:lang w:bidi="ar"/>
              </w:rPr>
              <w:t>连接管（米）（柜式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221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更换水槽（柜式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222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更换空调支架（柜式</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223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更换室内机风扇（柜式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224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更换室外机风扇（柜式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225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修理室内机控制板（柜式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226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更换室内机控制板（柜式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227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修理室外机控制板（柜式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228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更换室外机控制板（柜式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229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修理室外机变频板（柜式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230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更换室外机变频板（柜式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231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更换控制电路（柜式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232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更换变压器（柜式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233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更换加热器（柜式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234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更换传感器（柜式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235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更换继电器（柜式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236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更换冷凝器（柜式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237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更换蒸发器（柜式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238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更换四通阀（柜式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239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更换单向阀（柜式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240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更换压缩机（柜式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241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更换风扇电容（柜式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242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更换压缩机电容（柜式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243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更换风机电容（柜式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244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更换内</w:t>
            </w:r>
            <w:proofErr w:type="gramStart"/>
            <w:r>
              <w:rPr>
                <w:rFonts w:ascii="仿宋" w:eastAsia="仿宋" w:hAnsi="仿宋" w:cs="仿宋" w:hint="eastAsia"/>
                <w:color w:val="000000"/>
                <w:kern w:val="0"/>
                <w:sz w:val="24"/>
                <w:lang w:bidi="ar"/>
              </w:rPr>
              <w:t>机铜冒</w:t>
            </w:r>
            <w:proofErr w:type="gramEnd"/>
            <w:r>
              <w:rPr>
                <w:rFonts w:ascii="仿宋" w:eastAsia="仿宋" w:hAnsi="仿宋" w:cs="仿宋" w:hint="eastAsia"/>
                <w:color w:val="000000"/>
                <w:kern w:val="0"/>
                <w:sz w:val="24"/>
                <w:lang w:bidi="ar"/>
              </w:rPr>
              <w:t>（柜式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245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更换外</w:t>
            </w:r>
            <w:proofErr w:type="gramStart"/>
            <w:r>
              <w:rPr>
                <w:rFonts w:ascii="仿宋" w:eastAsia="仿宋" w:hAnsi="仿宋" w:cs="仿宋" w:hint="eastAsia"/>
                <w:color w:val="000000"/>
                <w:kern w:val="0"/>
                <w:sz w:val="24"/>
                <w:lang w:bidi="ar"/>
              </w:rPr>
              <w:t>机铜冒</w:t>
            </w:r>
            <w:proofErr w:type="gramEnd"/>
            <w:r>
              <w:rPr>
                <w:rFonts w:ascii="仿宋" w:eastAsia="仿宋" w:hAnsi="仿宋" w:cs="仿宋" w:hint="eastAsia"/>
                <w:color w:val="000000"/>
                <w:kern w:val="0"/>
                <w:sz w:val="24"/>
                <w:lang w:bidi="ar"/>
              </w:rPr>
              <w:t>（柜式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246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更换外电机（柜式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247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更换内电机（柜式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248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更换压力开关（柜式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249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更换外机电脑版（柜式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配遥控器（柜式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检修、加氟（柜式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移机（柜式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拆机（柜式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加长铜管（柜式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更换排水管（柜式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更换信号连接线（柜式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257</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内外机</w:t>
            </w:r>
            <w:proofErr w:type="gramEnd"/>
            <w:r>
              <w:rPr>
                <w:rFonts w:ascii="仿宋" w:eastAsia="仿宋" w:hAnsi="仿宋" w:cs="仿宋" w:hint="eastAsia"/>
                <w:color w:val="000000"/>
                <w:kern w:val="0"/>
                <w:sz w:val="24"/>
                <w:lang w:bidi="ar"/>
              </w:rPr>
              <w:t>连接管（米）（柜式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258</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更换水槽（柜式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259</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更换空调支架（柜式</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匹）</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spacing w:after="0" w:line="360" w:lineRule="exact"/>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260</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冰箱检漏、充氟</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261</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更换冰箱启动器</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kern w:val="0"/>
                <w:sz w:val="24"/>
                <w:lang w:bidi="ar"/>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262</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更换冰箱压缩机</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kern w:val="0"/>
                <w:sz w:val="24"/>
                <w:lang w:bidi="ar"/>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263</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更换冰箱蒸发器</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kern w:val="0"/>
                <w:sz w:val="24"/>
                <w:lang w:bidi="ar"/>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264</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冰箱电路维修</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次</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265</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更换热水器安全阀</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kern w:val="0"/>
                <w:sz w:val="24"/>
                <w:lang w:bidi="ar"/>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jc w:val="center"/>
              <w:rPr>
                <w:rFonts w:ascii="仿宋" w:eastAsia="仿宋" w:hAnsi="仿宋" w:cs="仿宋"/>
                <w:color w:val="000000"/>
                <w:sz w:val="24"/>
              </w:rPr>
            </w:pPr>
          </w:p>
        </w:tc>
      </w:tr>
      <w:tr w:rsidR="00941A81">
        <w:trPr>
          <w:trHeight w:val="36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266</w:t>
            </w:r>
          </w:p>
        </w:tc>
        <w:tc>
          <w:tcPr>
            <w:tcW w:w="3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更换热水器加热丝</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B02A8">
            <w:pPr>
              <w:spacing w:after="0" w:line="360" w:lineRule="exact"/>
              <w:jc w:val="center"/>
              <w:textAlignment w:val="center"/>
              <w:rPr>
                <w:rFonts w:ascii="仿宋" w:eastAsia="仿宋" w:hAnsi="仿宋" w:cs="仿宋"/>
                <w:color w:val="000000"/>
                <w:kern w:val="0"/>
                <w:sz w:val="24"/>
                <w:lang w:bidi="ar"/>
              </w:rPr>
            </w:pPr>
            <w:proofErr w:type="gramStart"/>
            <w:r>
              <w:rPr>
                <w:rFonts w:ascii="仿宋" w:eastAsia="仿宋" w:hAnsi="仿宋" w:cs="仿宋" w:hint="eastAsia"/>
                <w:color w:val="000000"/>
                <w:kern w:val="0"/>
                <w:sz w:val="24"/>
                <w:lang w:bidi="ar"/>
              </w:rPr>
              <w:t>个</w:t>
            </w:r>
            <w:proofErr w:type="gram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jc w:val="center"/>
              <w:rPr>
                <w:rFonts w:ascii="仿宋" w:eastAsia="仿宋" w:hAnsi="仿宋" w:cs="仿宋"/>
                <w:color w:val="000000"/>
                <w:sz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81" w:rsidRDefault="00941A81">
            <w:pPr>
              <w:jc w:val="center"/>
              <w:rPr>
                <w:rFonts w:ascii="仿宋" w:eastAsia="仿宋" w:hAnsi="仿宋" w:cs="仿宋"/>
                <w:color w:val="000000"/>
                <w:sz w:val="24"/>
              </w:rPr>
            </w:pPr>
          </w:p>
        </w:tc>
      </w:tr>
    </w:tbl>
    <w:p w:rsidR="00941A81" w:rsidRDefault="00941A81">
      <w:pPr>
        <w:pStyle w:val="NormalIndent"/>
        <w:spacing w:after="0" w:line="400" w:lineRule="exact"/>
        <w:ind w:firstLineChars="0" w:firstLine="0"/>
        <w:jc w:val="left"/>
        <w:rPr>
          <w:rFonts w:ascii="仿宋" w:eastAsia="仿宋" w:hAnsi="仿宋" w:cs="仿宋"/>
          <w:b/>
          <w:sz w:val="28"/>
          <w:szCs w:val="28"/>
        </w:rPr>
      </w:pPr>
    </w:p>
    <w:p w:rsidR="00941A81" w:rsidRDefault="009B02A8">
      <w:pPr>
        <w:pStyle w:val="NormalIndent"/>
        <w:spacing w:after="0" w:line="400" w:lineRule="exact"/>
        <w:ind w:firstLineChars="0" w:firstLine="0"/>
        <w:jc w:val="left"/>
        <w:rPr>
          <w:rStyle w:val="NormalCharacter"/>
          <w:rFonts w:ascii="仿宋" w:eastAsia="仿宋" w:hAnsi="仿宋"/>
          <w:sz w:val="24"/>
        </w:rPr>
      </w:pPr>
      <w:r>
        <w:rPr>
          <w:rFonts w:ascii="仿宋" w:eastAsia="仿宋" w:hAnsi="仿宋" w:cs="仿宋" w:hint="eastAsia"/>
          <w:b/>
          <w:sz w:val="28"/>
          <w:szCs w:val="28"/>
        </w:rPr>
        <w:t>按照提供的</w:t>
      </w:r>
      <w:r>
        <w:rPr>
          <w:rFonts w:ascii="仿宋" w:eastAsia="仿宋" w:hAnsi="仿宋" w:cs="仿宋" w:hint="eastAsia"/>
          <w:b/>
          <w:sz w:val="28"/>
          <w:szCs w:val="28"/>
        </w:rPr>
        <w:t>设备明细</w:t>
      </w:r>
      <w:r>
        <w:rPr>
          <w:rFonts w:ascii="仿宋" w:eastAsia="仿宋" w:hAnsi="仿宋" w:cs="仿宋" w:hint="eastAsia"/>
          <w:b/>
          <w:sz w:val="28"/>
          <w:szCs w:val="28"/>
        </w:rPr>
        <w:t>清单格式报价，</w:t>
      </w:r>
      <w:r>
        <w:rPr>
          <w:rFonts w:ascii="仿宋" w:eastAsia="仿宋" w:hAnsi="仿宋" w:cs="仿宋" w:hint="eastAsia"/>
          <w:b/>
          <w:sz w:val="28"/>
          <w:szCs w:val="28"/>
        </w:rPr>
        <w:t>不允许更改序号，否则做无效标处理</w:t>
      </w:r>
      <w:r>
        <w:rPr>
          <w:rFonts w:ascii="仿宋" w:eastAsia="仿宋" w:hAnsi="仿宋" w:cs="仿宋" w:hint="eastAsia"/>
          <w:b/>
          <w:sz w:val="28"/>
          <w:szCs w:val="28"/>
        </w:rPr>
        <w:t>。</w:t>
      </w:r>
    </w:p>
    <w:p w:rsidR="00941A81" w:rsidRDefault="009B02A8">
      <w:pPr>
        <w:spacing w:line="360" w:lineRule="auto"/>
        <w:rPr>
          <w:rStyle w:val="NormalCharacter"/>
          <w:rFonts w:ascii="仿宋" w:eastAsia="仿宋" w:hAnsi="仿宋"/>
          <w:sz w:val="24"/>
        </w:rPr>
      </w:pPr>
      <w:r>
        <w:rPr>
          <w:rStyle w:val="NormalCharacter"/>
          <w:rFonts w:ascii="仿宋" w:eastAsia="仿宋" w:hAnsi="仿宋"/>
          <w:sz w:val="24"/>
        </w:rPr>
        <w:t>注：</w:t>
      </w:r>
      <w:r>
        <w:rPr>
          <w:rStyle w:val="NormalCharacter"/>
          <w:rFonts w:ascii="仿宋" w:eastAsia="仿宋" w:hAnsi="仿宋" w:hint="eastAsia"/>
          <w:sz w:val="24"/>
        </w:rPr>
        <w:t>以上两份表格</w:t>
      </w:r>
      <w:r>
        <w:rPr>
          <w:rStyle w:val="NormalCharacter"/>
          <w:rFonts w:ascii="仿宋" w:eastAsia="仿宋" w:hAnsi="仿宋"/>
          <w:sz w:val="24"/>
        </w:rPr>
        <w:t>单独密封</w:t>
      </w:r>
      <w:r>
        <w:rPr>
          <w:rStyle w:val="NormalCharacter"/>
          <w:rFonts w:ascii="仿宋" w:eastAsia="仿宋" w:hAnsi="仿宋"/>
          <w:sz w:val="24"/>
        </w:rPr>
        <w:t>3</w:t>
      </w:r>
      <w:r>
        <w:rPr>
          <w:rStyle w:val="NormalCharacter"/>
          <w:rFonts w:ascii="仿宋" w:eastAsia="仿宋" w:hAnsi="仿宋"/>
          <w:sz w:val="24"/>
        </w:rPr>
        <w:t>份，</w:t>
      </w:r>
      <w:proofErr w:type="gramStart"/>
      <w:r>
        <w:rPr>
          <w:rStyle w:val="NormalCharacter"/>
          <w:rFonts w:ascii="仿宋" w:eastAsia="仿宋" w:hAnsi="仿宋"/>
          <w:sz w:val="24"/>
        </w:rPr>
        <w:t>供唱标</w:t>
      </w:r>
      <w:proofErr w:type="gramEnd"/>
      <w:r>
        <w:rPr>
          <w:rStyle w:val="NormalCharacter"/>
          <w:rFonts w:ascii="仿宋" w:eastAsia="仿宋" w:hAnsi="仿宋"/>
          <w:sz w:val="24"/>
        </w:rPr>
        <w:t>使用，不按规定密封的，代理机构有权拒绝其响应文件。</w:t>
      </w:r>
    </w:p>
    <w:p w:rsidR="00941A81" w:rsidRDefault="009B02A8">
      <w:pPr>
        <w:spacing w:line="360" w:lineRule="auto"/>
        <w:ind w:firstLineChars="1800" w:firstLine="4320"/>
        <w:rPr>
          <w:rStyle w:val="NormalCharacter"/>
          <w:rFonts w:ascii="仿宋" w:eastAsia="仿宋" w:hAnsi="仿宋"/>
          <w:sz w:val="24"/>
        </w:rPr>
      </w:pPr>
      <w:r>
        <w:rPr>
          <w:rStyle w:val="NormalCharacter"/>
          <w:rFonts w:ascii="仿宋" w:eastAsia="仿宋" w:hAnsi="仿宋"/>
          <w:sz w:val="24"/>
        </w:rPr>
        <w:t>供应商名称（公章）：</w:t>
      </w:r>
    </w:p>
    <w:p w:rsidR="00941A81" w:rsidRDefault="009B02A8">
      <w:pPr>
        <w:spacing w:line="360" w:lineRule="auto"/>
        <w:ind w:firstLineChars="1800" w:firstLine="4320"/>
        <w:rPr>
          <w:rStyle w:val="NormalCharacter"/>
          <w:rFonts w:ascii="仿宋" w:eastAsia="仿宋" w:hAnsi="仿宋"/>
          <w:sz w:val="24"/>
        </w:rPr>
      </w:pPr>
      <w:r>
        <w:rPr>
          <w:rStyle w:val="NormalCharacter"/>
          <w:rFonts w:ascii="仿宋" w:eastAsia="仿宋" w:hAnsi="仿宋"/>
          <w:sz w:val="24"/>
        </w:rPr>
        <w:t>法定代表人或授权代表（签字或盖章）：</w:t>
      </w:r>
    </w:p>
    <w:p w:rsidR="00941A81" w:rsidRDefault="009B02A8">
      <w:pPr>
        <w:spacing w:line="360" w:lineRule="auto"/>
        <w:ind w:firstLineChars="2100" w:firstLine="5040"/>
        <w:rPr>
          <w:rStyle w:val="NormalCharacter"/>
          <w:rFonts w:ascii="仿宋" w:eastAsia="仿宋" w:hAnsi="仿宋"/>
          <w:sz w:val="24"/>
        </w:rPr>
      </w:pPr>
      <w:r>
        <w:rPr>
          <w:rStyle w:val="NormalCharacter"/>
          <w:rFonts w:ascii="仿宋" w:eastAsia="仿宋" w:hAnsi="仿宋"/>
          <w:sz w:val="24"/>
        </w:rPr>
        <w:lastRenderedPageBreak/>
        <w:t>202</w:t>
      </w:r>
      <w:r>
        <w:rPr>
          <w:rStyle w:val="NormalCharacter"/>
          <w:rFonts w:ascii="仿宋" w:eastAsia="仿宋" w:hAnsi="仿宋" w:hint="eastAsia"/>
          <w:sz w:val="24"/>
        </w:rPr>
        <w:t>1</w:t>
      </w:r>
      <w:r>
        <w:rPr>
          <w:rStyle w:val="NormalCharacter"/>
          <w:rFonts w:ascii="仿宋" w:eastAsia="仿宋" w:hAnsi="仿宋"/>
          <w:sz w:val="24"/>
        </w:rPr>
        <w:t>年</w:t>
      </w:r>
      <w:r>
        <w:rPr>
          <w:rStyle w:val="NormalCharacter"/>
          <w:rFonts w:ascii="仿宋" w:eastAsia="仿宋" w:hAnsi="仿宋"/>
          <w:sz w:val="24"/>
        </w:rPr>
        <w:t xml:space="preserve">   </w:t>
      </w:r>
      <w:r>
        <w:rPr>
          <w:rStyle w:val="NormalCharacter"/>
          <w:rFonts w:ascii="仿宋" w:eastAsia="仿宋" w:hAnsi="仿宋"/>
          <w:sz w:val="24"/>
        </w:rPr>
        <w:t>月</w:t>
      </w:r>
      <w:r>
        <w:rPr>
          <w:rStyle w:val="NormalCharacter"/>
          <w:rFonts w:ascii="仿宋" w:eastAsia="仿宋" w:hAnsi="仿宋"/>
          <w:sz w:val="24"/>
        </w:rPr>
        <w:t xml:space="preserve">   </w:t>
      </w:r>
      <w:r>
        <w:rPr>
          <w:rStyle w:val="NormalCharacter"/>
          <w:rFonts w:ascii="仿宋" w:eastAsia="仿宋" w:hAnsi="仿宋"/>
          <w:sz w:val="24"/>
        </w:rPr>
        <w:t>日</w:t>
      </w:r>
    </w:p>
    <w:p w:rsidR="00941A81" w:rsidRDefault="00941A81">
      <w:pPr>
        <w:pStyle w:val="UserStyle411"/>
        <w:ind w:firstLine="0"/>
        <w:rPr>
          <w:rStyle w:val="NormalCharacter"/>
          <w:rFonts w:ascii="宋体" w:eastAsia="宋体" w:hAnsi="宋体"/>
          <w:szCs w:val="24"/>
        </w:rPr>
      </w:pPr>
    </w:p>
    <w:p w:rsidR="00941A81" w:rsidRDefault="009B02A8">
      <w:pPr>
        <w:rPr>
          <w:rStyle w:val="NormalCharacter"/>
          <w:rFonts w:ascii="仿宋" w:eastAsia="仿宋" w:hAnsi="仿宋" w:cs="仿宋"/>
          <w:b/>
          <w:bCs/>
          <w:sz w:val="28"/>
          <w:szCs w:val="28"/>
        </w:rPr>
      </w:pPr>
      <w:r>
        <w:rPr>
          <w:rStyle w:val="NormalCharacter"/>
          <w:rFonts w:ascii="仿宋" w:eastAsia="仿宋" w:hAnsi="仿宋" w:cs="仿宋"/>
          <w:b/>
          <w:bCs/>
          <w:sz w:val="28"/>
          <w:szCs w:val="28"/>
        </w:rPr>
        <w:br w:type="page"/>
      </w:r>
    </w:p>
    <w:p w:rsidR="00941A81" w:rsidRDefault="009B02A8">
      <w:pPr>
        <w:pStyle w:val="UserStyle670"/>
        <w:spacing w:before="240" w:after="240" w:line="360" w:lineRule="auto"/>
        <w:jc w:val="center"/>
        <w:rPr>
          <w:rStyle w:val="NormalCharacter"/>
          <w:rFonts w:ascii="仿宋" w:eastAsia="仿宋" w:hAnsi="仿宋" w:cs="仿宋"/>
          <w:b/>
          <w:bCs/>
          <w:sz w:val="32"/>
          <w:szCs w:val="32"/>
        </w:rPr>
      </w:pPr>
      <w:r>
        <w:rPr>
          <w:rStyle w:val="NormalCharacter"/>
          <w:rFonts w:ascii="仿宋" w:eastAsia="仿宋" w:hAnsi="仿宋" w:cs="仿宋"/>
          <w:b/>
          <w:bCs/>
          <w:sz w:val="32"/>
          <w:szCs w:val="32"/>
        </w:rPr>
        <w:lastRenderedPageBreak/>
        <w:t>四、资格审查材料</w:t>
      </w:r>
    </w:p>
    <w:p w:rsidR="00941A81" w:rsidRDefault="009B02A8">
      <w:pPr>
        <w:pStyle w:val="NormalIndent"/>
        <w:spacing w:line="360" w:lineRule="auto"/>
        <w:ind w:firstLineChars="0" w:firstLine="0"/>
        <w:jc w:val="center"/>
        <w:rPr>
          <w:rStyle w:val="NormalCharacter"/>
          <w:rFonts w:ascii="仿宋" w:eastAsia="仿宋" w:hAnsi="仿宋" w:cs="仿宋"/>
          <w:b/>
          <w:bCs/>
          <w:sz w:val="24"/>
        </w:rPr>
      </w:pPr>
      <w:r>
        <w:rPr>
          <w:rStyle w:val="NormalCharacter"/>
          <w:rFonts w:ascii="仿宋" w:eastAsia="仿宋" w:hAnsi="仿宋" w:cs="仿宋"/>
          <w:b/>
          <w:bCs/>
          <w:sz w:val="24"/>
        </w:rPr>
        <w:t>（一）营业执照及采购公告中资格要求部分要求的其他材料</w:t>
      </w:r>
    </w:p>
    <w:p w:rsidR="00941A81" w:rsidRDefault="00941A81">
      <w:pPr>
        <w:pStyle w:val="NormalIndent"/>
        <w:spacing w:line="360" w:lineRule="auto"/>
        <w:ind w:firstLineChars="0"/>
        <w:jc w:val="center"/>
        <w:rPr>
          <w:rStyle w:val="NormalCharacter"/>
          <w:rFonts w:ascii="仿宋" w:eastAsia="仿宋" w:hAnsi="仿宋"/>
          <w:szCs w:val="21"/>
        </w:rPr>
      </w:pPr>
    </w:p>
    <w:p w:rsidR="00941A81" w:rsidRDefault="00941A81">
      <w:pPr>
        <w:pStyle w:val="NormalIndent"/>
        <w:spacing w:line="360" w:lineRule="auto"/>
        <w:ind w:firstLineChars="0"/>
        <w:jc w:val="center"/>
        <w:rPr>
          <w:rStyle w:val="NormalCharacter"/>
          <w:rFonts w:ascii="仿宋" w:eastAsia="仿宋" w:hAnsi="仿宋"/>
          <w:szCs w:val="21"/>
        </w:rPr>
      </w:pPr>
    </w:p>
    <w:p w:rsidR="00941A81" w:rsidRDefault="00941A81">
      <w:pPr>
        <w:pStyle w:val="NormalIndent"/>
        <w:spacing w:line="360" w:lineRule="auto"/>
        <w:ind w:firstLineChars="0"/>
        <w:jc w:val="center"/>
        <w:rPr>
          <w:rStyle w:val="NormalCharacter"/>
          <w:rFonts w:ascii="仿宋" w:eastAsia="仿宋" w:hAnsi="仿宋"/>
          <w:szCs w:val="21"/>
        </w:rPr>
      </w:pPr>
    </w:p>
    <w:p w:rsidR="00941A81" w:rsidRDefault="00941A81">
      <w:pPr>
        <w:pStyle w:val="NormalIndent"/>
        <w:spacing w:line="360" w:lineRule="auto"/>
        <w:ind w:firstLineChars="0"/>
        <w:jc w:val="center"/>
        <w:rPr>
          <w:rStyle w:val="NormalCharacter"/>
          <w:rFonts w:ascii="仿宋" w:eastAsia="仿宋" w:hAnsi="仿宋"/>
          <w:szCs w:val="21"/>
        </w:rPr>
      </w:pPr>
    </w:p>
    <w:p w:rsidR="00941A81" w:rsidRDefault="00941A81">
      <w:pPr>
        <w:pStyle w:val="NormalIndent"/>
        <w:spacing w:line="360" w:lineRule="auto"/>
        <w:ind w:firstLineChars="0"/>
        <w:jc w:val="center"/>
        <w:rPr>
          <w:rStyle w:val="NormalCharacter"/>
          <w:rFonts w:ascii="仿宋" w:eastAsia="仿宋" w:hAnsi="仿宋"/>
          <w:szCs w:val="21"/>
        </w:rPr>
      </w:pPr>
    </w:p>
    <w:p w:rsidR="00941A81" w:rsidRDefault="00941A81">
      <w:pPr>
        <w:pStyle w:val="NormalIndent"/>
        <w:spacing w:line="360" w:lineRule="auto"/>
        <w:ind w:firstLineChars="0"/>
        <w:jc w:val="center"/>
        <w:rPr>
          <w:rStyle w:val="NormalCharacter"/>
          <w:rFonts w:ascii="仿宋" w:eastAsia="仿宋" w:hAnsi="仿宋"/>
          <w:szCs w:val="21"/>
        </w:rPr>
      </w:pPr>
    </w:p>
    <w:p w:rsidR="00941A81" w:rsidRDefault="00941A81">
      <w:pPr>
        <w:pStyle w:val="NormalIndent"/>
        <w:spacing w:line="360" w:lineRule="auto"/>
        <w:ind w:firstLineChars="0"/>
        <w:jc w:val="center"/>
        <w:rPr>
          <w:rStyle w:val="NormalCharacter"/>
          <w:rFonts w:ascii="仿宋" w:eastAsia="仿宋" w:hAnsi="仿宋"/>
          <w:szCs w:val="21"/>
        </w:rPr>
      </w:pPr>
    </w:p>
    <w:p w:rsidR="00941A81" w:rsidRDefault="00941A81">
      <w:pPr>
        <w:pStyle w:val="NormalIndent"/>
        <w:spacing w:line="360" w:lineRule="auto"/>
        <w:ind w:firstLineChars="0"/>
        <w:jc w:val="center"/>
        <w:rPr>
          <w:rStyle w:val="NormalCharacter"/>
          <w:rFonts w:ascii="仿宋" w:eastAsia="仿宋" w:hAnsi="仿宋"/>
          <w:szCs w:val="21"/>
        </w:rPr>
      </w:pPr>
    </w:p>
    <w:p w:rsidR="00941A81" w:rsidRDefault="00941A81">
      <w:pPr>
        <w:pStyle w:val="NormalIndent"/>
        <w:spacing w:line="360" w:lineRule="auto"/>
        <w:ind w:firstLineChars="0"/>
        <w:jc w:val="center"/>
        <w:rPr>
          <w:rStyle w:val="NormalCharacter"/>
          <w:rFonts w:ascii="仿宋" w:eastAsia="仿宋" w:hAnsi="仿宋"/>
          <w:szCs w:val="21"/>
        </w:rPr>
      </w:pPr>
    </w:p>
    <w:p w:rsidR="00941A81" w:rsidRDefault="00941A81">
      <w:pPr>
        <w:pStyle w:val="NormalIndent"/>
        <w:spacing w:line="360" w:lineRule="auto"/>
        <w:ind w:firstLineChars="0"/>
        <w:jc w:val="center"/>
        <w:rPr>
          <w:rStyle w:val="NormalCharacter"/>
          <w:rFonts w:ascii="仿宋" w:eastAsia="仿宋" w:hAnsi="仿宋"/>
          <w:szCs w:val="21"/>
        </w:rPr>
      </w:pPr>
    </w:p>
    <w:p w:rsidR="00941A81" w:rsidRDefault="00941A81">
      <w:pPr>
        <w:pStyle w:val="NormalIndent"/>
        <w:spacing w:line="360" w:lineRule="auto"/>
        <w:ind w:firstLineChars="0"/>
        <w:jc w:val="center"/>
        <w:rPr>
          <w:rStyle w:val="NormalCharacter"/>
          <w:rFonts w:ascii="仿宋" w:eastAsia="仿宋" w:hAnsi="仿宋"/>
          <w:szCs w:val="21"/>
        </w:rPr>
      </w:pPr>
    </w:p>
    <w:p w:rsidR="00941A81" w:rsidRDefault="00941A81">
      <w:pPr>
        <w:pStyle w:val="NormalIndent"/>
        <w:spacing w:line="360" w:lineRule="auto"/>
        <w:ind w:firstLineChars="0"/>
        <w:jc w:val="center"/>
        <w:rPr>
          <w:rStyle w:val="NormalCharacter"/>
          <w:rFonts w:ascii="仿宋" w:eastAsia="仿宋" w:hAnsi="仿宋"/>
          <w:szCs w:val="21"/>
        </w:rPr>
      </w:pPr>
    </w:p>
    <w:p w:rsidR="00941A81" w:rsidRDefault="00941A81">
      <w:pPr>
        <w:pStyle w:val="NormalIndent"/>
        <w:spacing w:line="360" w:lineRule="auto"/>
        <w:ind w:firstLineChars="0"/>
        <w:jc w:val="center"/>
        <w:rPr>
          <w:rStyle w:val="NormalCharacter"/>
          <w:rFonts w:ascii="仿宋" w:eastAsia="仿宋" w:hAnsi="仿宋"/>
          <w:szCs w:val="21"/>
        </w:rPr>
      </w:pPr>
    </w:p>
    <w:p w:rsidR="00941A81" w:rsidRDefault="00941A81">
      <w:pPr>
        <w:pStyle w:val="NormalIndent"/>
        <w:spacing w:line="360" w:lineRule="auto"/>
        <w:ind w:firstLineChars="0"/>
        <w:jc w:val="center"/>
        <w:rPr>
          <w:rStyle w:val="NormalCharacter"/>
          <w:rFonts w:ascii="仿宋" w:eastAsia="仿宋" w:hAnsi="仿宋"/>
          <w:szCs w:val="21"/>
        </w:rPr>
      </w:pPr>
    </w:p>
    <w:p w:rsidR="00941A81" w:rsidRDefault="00941A81">
      <w:pPr>
        <w:pStyle w:val="NormalIndent"/>
        <w:spacing w:line="360" w:lineRule="auto"/>
        <w:ind w:firstLineChars="0"/>
        <w:jc w:val="center"/>
        <w:rPr>
          <w:rStyle w:val="NormalCharacter"/>
          <w:rFonts w:ascii="仿宋" w:eastAsia="仿宋" w:hAnsi="仿宋"/>
          <w:szCs w:val="21"/>
        </w:rPr>
      </w:pPr>
    </w:p>
    <w:p w:rsidR="00941A81" w:rsidRDefault="00941A81">
      <w:pPr>
        <w:pStyle w:val="NormalIndent"/>
        <w:spacing w:line="360" w:lineRule="auto"/>
        <w:ind w:firstLineChars="0"/>
        <w:jc w:val="center"/>
        <w:rPr>
          <w:rStyle w:val="NormalCharacter"/>
          <w:rFonts w:ascii="仿宋" w:eastAsia="仿宋" w:hAnsi="仿宋"/>
          <w:szCs w:val="21"/>
        </w:rPr>
      </w:pPr>
    </w:p>
    <w:p w:rsidR="00941A81" w:rsidRDefault="00941A81">
      <w:pPr>
        <w:pStyle w:val="NormalIndent"/>
        <w:spacing w:line="360" w:lineRule="auto"/>
        <w:ind w:firstLineChars="0"/>
        <w:jc w:val="center"/>
        <w:rPr>
          <w:rStyle w:val="NormalCharacter"/>
          <w:rFonts w:ascii="仿宋" w:eastAsia="仿宋" w:hAnsi="仿宋"/>
          <w:szCs w:val="21"/>
        </w:rPr>
      </w:pPr>
    </w:p>
    <w:p w:rsidR="00941A81" w:rsidRDefault="00941A81">
      <w:pPr>
        <w:pStyle w:val="NormalIndent"/>
        <w:spacing w:line="360" w:lineRule="auto"/>
        <w:ind w:firstLineChars="0"/>
        <w:jc w:val="center"/>
        <w:rPr>
          <w:rStyle w:val="NormalCharacter"/>
          <w:rFonts w:ascii="仿宋" w:eastAsia="仿宋" w:hAnsi="仿宋"/>
          <w:szCs w:val="21"/>
        </w:rPr>
      </w:pPr>
    </w:p>
    <w:p w:rsidR="00941A81" w:rsidRDefault="00941A81">
      <w:pPr>
        <w:pStyle w:val="NormalIndent"/>
        <w:spacing w:line="360" w:lineRule="auto"/>
        <w:ind w:firstLineChars="1100" w:firstLine="2650"/>
        <w:rPr>
          <w:rStyle w:val="NormalCharacter"/>
          <w:rFonts w:ascii="仿宋" w:eastAsia="仿宋" w:hAnsi="仿宋" w:cs="仿宋"/>
          <w:b/>
          <w:bCs/>
          <w:sz w:val="24"/>
        </w:rPr>
      </w:pPr>
    </w:p>
    <w:p w:rsidR="00941A81" w:rsidRDefault="009B02A8">
      <w:pPr>
        <w:pStyle w:val="NormalIndent"/>
        <w:spacing w:line="360" w:lineRule="auto"/>
        <w:ind w:firstLineChars="0" w:firstLine="0"/>
        <w:jc w:val="center"/>
        <w:rPr>
          <w:rStyle w:val="NormalCharacter"/>
          <w:rFonts w:ascii="仿宋" w:eastAsia="仿宋" w:hAnsi="仿宋" w:cs="仿宋"/>
          <w:b/>
          <w:bCs/>
          <w:sz w:val="24"/>
        </w:rPr>
      </w:pPr>
      <w:r>
        <w:rPr>
          <w:rStyle w:val="NormalCharacter"/>
          <w:rFonts w:ascii="仿宋" w:eastAsia="仿宋" w:hAnsi="仿宋" w:cs="仿宋"/>
          <w:b/>
          <w:bCs/>
          <w:sz w:val="24"/>
        </w:rPr>
        <w:lastRenderedPageBreak/>
        <w:t>（二）近三年重大违法记录的书面声明</w:t>
      </w:r>
    </w:p>
    <w:p w:rsidR="00941A81" w:rsidRDefault="009B02A8">
      <w:pPr>
        <w:pStyle w:val="a4"/>
        <w:widowControl w:val="0"/>
        <w:spacing w:after="0" w:line="400" w:lineRule="exact"/>
        <w:ind w:firstLineChars="0" w:firstLine="0"/>
        <w:jc w:val="left"/>
        <w:textAlignment w:val="auto"/>
        <w:rPr>
          <w:rFonts w:ascii="仿宋" w:eastAsia="仿宋" w:hAnsi="仿宋" w:cs="仿宋"/>
          <w:sz w:val="24"/>
        </w:rPr>
      </w:pPr>
      <w:r>
        <w:rPr>
          <w:rFonts w:ascii="仿宋" w:eastAsia="仿宋" w:hAnsi="仿宋" w:cs="仿宋" w:hint="eastAsia"/>
          <w:sz w:val="24"/>
          <w:u w:val="single"/>
        </w:rPr>
        <w:t>昆仑项目管理（山东）有限公司</w:t>
      </w:r>
      <w:r>
        <w:rPr>
          <w:rFonts w:ascii="仿宋" w:eastAsia="仿宋" w:hAnsi="仿宋" w:cs="仿宋" w:hint="eastAsia"/>
          <w:sz w:val="24"/>
          <w:u w:val="single"/>
        </w:rPr>
        <w:t xml:space="preserve"> </w:t>
      </w:r>
      <w:r>
        <w:rPr>
          <w:rFonts w:ascii="仿宋" w:eastAsia="仿宋" w:hAnsi="仿宋" w:cs="仿宋" w:hint="eastAsia"/>
          <w:sz w:val="24"/>
        </w:rPr>
        <w:t>：</w:t>
      </w:r>
    </w:p>
    <w:p w:rsidR="00941A81" w:rsidRDefault="009B02A8">
      <w:pPr>
        <w:pStyle w:val="a4"/>
        <w:widowControl w:val="0"/>
        <w:spacing w:after="0" w:line="400" w:lineRule="exact"/>
        <w:ind w:firstLine="480"/>
        <w:jc w:val="left"/>
        <w:textAlignment w:val="auto"/>
        <w:rPr>
          <w:rFonts w:ascii="仿宋" w:eastAsia="仿宋" w:hAnsi="仿宋" w:cs="仿宋"/>
          <w:sz w:val="24"/>
        </w:rPr>
      </w:pPr>
      <w:r>
        <w:rPr>
          <w:rFonts w:ascii="仿宋" w:eastAsia="仿宋" w:hAnsi="仿宋" w:cs="仿宋" w:hint="eastAsia"/>
          <w:sz w:val="24"/>
        </w:rPr>
        <w:t>在参加本次政府采购之日起前三年内，我单位没有行贿犯罪等重大违法记录，未因违法经营受到刑事处罚或者责令停产停业、吊销许可证或者执照、较大数额罚款等行政处罚。</w:t>
      </w:r>
    </w:p>
    <w:p w:rsidR="00941A81" w:rsidRDefault="009B02A8">
      <w:pPr>
        <w:pStyle w:val="a4"/>
        <w:widowControl w:val="0"/>
        <w:spacing w:after="0" w:line="400" w:lineRule="exact"/>
        <w:ind w:firstLine="480"/>
        <w:jc w:val="left"/>
        <w:textAlignment w:val="auto"/>
        <w:rPr>
          <w:rFonts w:ascii="仿宋" w:eastAsia="仿宋" w:hAnsi="仿宋" w:cs="仿宋"/>
          <w:sz w:val="24"/>
        </w:rPr>
      </w:pPr>
      <w:r>
        <w:rPr>
          <w:rFonts w:ascii="仿宋" w:eastAsia="仿宋" w:hAnsi="仿宋" w:cs="仿宋" w:hint="eastAsia"/>
          <w:sz w:val="24"/>
        </w:rPr>
        <w:t>我单位未列入失信被执行人、重大税收违法案件当事人名单、政府采购严重违法失信行为记录名单。</w:t>
      </w:r>
    </w:p>
    <w:p w:rsidR="00941A81" w:rsidRDefault="009B02A8">
      <w:pPr>
        <w:pStyle w:val="a4"/>
        <w:widowControl w:val="0"/>
        <w:spacing w:after="0" w:line="400" w:lineRule="exact"/>
        <w:ind w:firstLine="480"/>
        <w:jc w:val="left"/>
        <w:textAlignment w:val="auto"/>
        <w:rPr>
          <w:rFonts w:ascii="仿宋" w:eastAsia="仿宋" w:hAnsi="仿宋" w:cs="仿宋"/>
          <w:sz w:val="24"/>
        </w:rPr>
      </w:pPr>
      <w:r>
        <w:rPr>
          <w:rFonts w:ascii="仿宋" w:eastAsia="仿宋" w:hAnsi="仿宋" w:cs="仿宋" w:hint="eastAsia"/>
          <w:sz w:val="24"/>
        </w:rPr>
        <w:t>本单位若有违反承诺内容的行为，自愿依法接受取消投标资格、记入信用档案、取消成交资格等有关处理，愿意承担法律责任，给招标人造成损失的，依法承担赔偿责任。</w:t>
      </w:r>
    </w:p>
    <w:p w:rsidR="00941A81" w:rsidRDefault="00941A81">
      <w:pPr>
        <w:pStyle w:val="a4"/>
        <w:widowControl w:val="0"/>
        <w:spacing w:after="0" w:line="400" w:lineRule="exact"/>
        <w:ind w:firstLineChars="0" w:firstLine="0"/>
        <w:jc w:val="left"/>
        <w:textAlignment w:val="auto"/>
        <w:rPr>
          <w:rFonts w:ascii="仿宋" w:eastAsia="仿宋" w:hAnsi="仿宋" w:cs="仿宋"/>
          <w:sz w:val="24"/>
        </w:rPr>
      </w:pPr>
    </w:p>
    <w:p w:rsidR="00941A81" w:rsidRDefault="00941A81">
      <w:pPr>
        <w:pStyle w:val="a4"/>
        <w:widowControl w:val="0"/>
        <w:spacing w:after="0" w:line="400" w:lineRule="exact"/>
        <w:ind w:firstLineChars="0" w:firstLine="0"/>
        <w:jc w:val="left"/>
        <w:textAlignment w:val="auto"/>
        <w:rPr>
          <w:rFonts w:ascii="仿宋" w:eastAsia="仿宋" w:hAnsi="仿宋" w:cs="仿宋"/>
          <w:sz w:val="24"/>
        </w:rPr>
      </w:pPr>
    </w:p>
    <w:p w:rsidR="00941A81" w:rsidRDefault="00941A81">
      <w:pPr>
        <w:pStyle w:val="a4"/>
        <w:widowControl w:val="0"/>
        <w:spacing w:after="0" w:line="400" w:lineRule="exact"/>
        <w:ind w:firstLineChars="0" w:firstLine="0"/>
        <w:jc w:val="left"/>
        <w:textAlignment w:val="auto"/>
        <w:rPr>
          <w:rFonts w:ascii="仿宋" w:eastAsia="仿宋" w:hAnsi="仿宋" w:cs="仿宋"/>
          <w:sz w:val="24"/>
        </w:rPr>
      </w:pPr>
    </w:p>
    <w:p w:rsidR="00941A81" w:rsidRDefault="009B02A8">
      <w:pPr>
        <w:pStyle w:val="a4"/>
        <w:widowControl w:val="0"/>
        <w:spacing w:after="0" w:line="400" w:lineRule="exact"/>
        <w:ind w:firstLineChars="0" w:firstLine="0"/>
        <w:jc w:val="left"/>
        <w:textAlignment w:val="auto"/>
        <w:rPr>
          <w:rStyle w:val="NormalCharacter"/>
          <w:rFonts w:ascii="仿宋" w:eastAsia="仿宋" w:hAnsi="仿宋"/>
          <w:sz w:val="24"/>
        </w:rPr>
      </w:pPr>
      <w:r>
        <w:rPr>
          <w:rFonts w:ascii="仿宋" w:eastAsia="仿宋" w:hAnsi="仿宋" w:cs="仿宋" w:hint="eastAsia"/>
          <w:sz w:val="24"/>
        </w:rPr>
        <w:t xml:space="preserve">                                                </w:t>
      </w:r>
      <w:r>
        <w:rPr>
          <w:rFonts w:ascii="仿宋" w:eastAsia="仿宋" w:hAnsi="仿宋" w:cs="仿宋" w:hint="eastAsia"/>
          <w:sz w:val="24"/>
        </w:rPr>
        <w:t>供应商（公章</w:t>
      </w:r>
      <w:r>
        <w:rPr>
          <w:rFonts w:ascii="仿宋" w:eastAsia="仿宋" w:hAnsi="仿宋" w:cs="仿宋" w:hint="eastAsia"/>
          <w:sz w:val="24"/>
        </w:rPr>
        <w:t>）：</w:t>
      </w:r>
      <w:r>
        <w:rPr>
          <w:rStyle w:val="NormalCharacter"/>
          <w:rFonts w:ascii="仿宋" w:eastAsia="仿宋" w:hAnsi="仿宋"/>
          <w:sz w:val="24"/>
        </w:rPr>
        <w:t xml:space="preserve"> </w:t>
      </w:r>
    </w:p>
    <w:p w:rsidR="00941A81" w:rsidRDefault="009B02A8">
      <w:pPr>
        <w:pStyle w:val="NormalIndent"/>
        <w:spacing w:line="400" w:lineRule="exact"/>
        <w:ind w:firstLineChars="0"/>
        <w:jc w:val="center"/>
        <w:rPr>
          <w:rStyle w:val="NormalCharacter"/>
          <w:rFonts w:ascii="仿宋" w:eastAsia="仿宋" w:hAnsi="仿宋"/>
          <w:sz w:val="24"/>
        </w:rPr>
      </w:pPr>
      <w:r>
        <w:rPr>
          <w:rStyle w:val="NormalCharacter"/>
          <w:rFonts w:ascii="仿宋" w:eastAsia="仿宋" w:hAnsi="仿宋"/>
          <w:sz w:val="24"/>
        </w:rPr>
        <w:t xml:space="preserve">                              </w:t>
      </w:r>
      <w:r>
        <w:rPr>
          <w:rStyle w:val="NormalCharacter"/>
          <w:rFonts w:ascii="仿宋" w:eastAsia="仿宋" w:hAnsi="仿宋"/>
          <w:sz w:val="24"/>
        </w:rPr>
        <w:t>法定代表人签字：</w:t>
      </w:r>
    </w:p>
    <w:p w:rsidR="00941A81" w:rsidRDefault="00941A81">
      <w:pPr>
        <w:pStyle w:val="NormalIndent"/>
        <w:spacing w:line="400" w:lineRule="exact"/>
        <w:ind w:firstLineChars="0"/>
        <w:jc w:val="center"/>
        <w:rPr>
          <w:rStyle w:val="NormalCharacter"/>
          <w:rFonts w:ascii="仿宋" w:eastAsia="仿宋" w:hAnsi="仿宋"/>
          <w:sz w:val="24"/>
        </w:rPr>
      </w:pPr>
    </w:p>
    <w:p w:rsidR="00941A81" w:rsidRDefault="009B02A8">
      <w:pPr>
        <w:pStyle w:val="NormalIndent"/>
        <w:spacing w:line="400" w:lineRule="exact"/>
        <w:ind w:firstLineChars="0"/>
        <w:jc w:val="center"/>
        <w:rPr>
          <w:rStyle w:val="NormalCharacter"/>
          <w:rFonts w:ascii="仿宋" w:eastAsia="仿宋" w:hAnsi="仿宋"/>
          <w:sz w:val="24"/>
        </w:rPr>
      </w:pPr>
      <w:r>
        <w:rPr>
          <w:rStyle w:val="NormalCharacter"/>
          <w:rFonts w:ascii="仿宋" w:eastAsia="仿宋" w:hAnsi="仿宋"/>
          <w:sz w:val="24"/>
        </w:rPr>
        <w:t xml:space="preserve">                                          </w:t>
      </w:r>
      <w:r>
        <w:rPr>
          <w:rStyle w:val="NormalCharacter"/>
          <w:rFonts w:ascii="仿宋" w:eastAsia="仿宋" w:hAnsi="仿宋"/>
          <w:sz w:val="24"/>
        </w:rPr>
        <w:t>日</w:t>
      </w:r>
      <w:r>
        <w:rPr>
          <w:rStyle w:val="NormalCharacter"/>
          <w:rFonts w:ascii="仿宋" w:eastAsia="仿宋" w:hAnsi="仿宋"/>
          <w:sz w:val="24"/>
        </w:rPr>
        <w:t xml:space="preserve"> </w:t>
      </w:r>
      <w:r>
        <w:rPr>
          <w:rStyle w:val="NormalCharacter"/>
          <w:rFonts w:ascii="仿宋" w:eastAsia="仿宋" w:hAnsi="仿宋"/>
          <w:sz w:val="24"/>
        </w:rPr>
        <w:t>期：</w:t>
      </w:r>
      <w:r>
        <w:rPr>
          <w:rStyle w:val="NormalCharacter"/>
          <w:rFonts w:ascii="仿宋" w:eastAsia="仿宋" w:hAnsi="仿宋"/>
          <w:sz w:val="24"/>
        </w:rPr>
        <w:tab/>
      </w:r>
      <w:r>
        <w:rPr>
          <w:rStyle w:val="NormalCharacter"/>
          <w:rFonts w:ascii="仿宋" w:eastAsia="仿宋" w:hAnsi="仿宋"/>
          <w:sz w:val="24"/>
        </w:rPr>
        <w:t>年</w:t>
      </w:r>
      <w:r>
        <w:rPr>
          <w:rStyle w:val="NormalCharacter"/>
          <w:rFonts w:ascii="仿宋" w:eastAsia="仿宋" w:hAnsi="仿宋"/>
          <w:sz w:val="24"/>
        </w:rPr>
        <w:tab/>
      </w:r>
      <w:r>
        <w:rPr>
          <w:rStyle w:val="NormalCharacter"/>
          <w:rFonts w:ascii="仿宋" w:eastAsia="仿宋" w:hAnsi="仿宋" w:hint="eastAsia"/>
          <w:sz w:val="24"/>
        </w:rPr>
        <w:t xml:space="preserve"> </w:t>
      </w:r>
      <w:r>
        <w:rPr>
          <w:rStyle w:val="NormalCharacter"/>
          <w:rFonts w:ascii="仿宋" w:eastAsia="仿宋" w:hAnsi="仿宋"/>
          <w:sz w:val="24"/>
        </w:rPr>
        <w:t>月</w:t>
      </w:r>
      <w:r>
        <w:rPr>
          <w:rStyle w:val="NormalCharacter"/>
          <w:rFonts w:ascii="仿宋" w:eastAsia="仿宋" w:hAnsi="仿宋" w:hint="eastAsia"/>
          <w:sz w:val="24"/>
        </w:rPr>
        <w:t xml:space="preserve"> </w:t>
      </w:r>
      <w:r>
        <w:rPr>
          <w:rStyle w:val="NormalCharacter"/>
          <w:rFonts w:ascii="仿宋" w:eastAsia="仿宋" w:hAnsi="仿宋"/>
          <w:sz w:val="24"/>
        </w:rPr>
        <w:tab/>
      </w:r>
      <w:r>
        <w:rPr>
          <w:rStyle w:val="NormalCharacter"/>
          <w:rFonts w:ascii="仿宋" w:eastAsia="仿宋" w:hAnsi="仿宋"/>
          <w:sz w:val="24"/>
        </w:rPr>
        <w:t>日</w:t>
      </w:r>
    </w:p>
    <w:p w:rsidR="00941A81" w:rsidRDefault="00941A81">
      <w:pPr>
        <w:pStyle w:val="NormalIndent"/>
        <w:spacing w:line="360" w:lineRule="auto"/>
        <w:ind w:firstLine="400"/>
        <w:rPr>
          <w:rStyle w:val="NormalCharacter"/>
          <w:rFonts w:ascii="仿宋" w:eastAsia="仿宋" w:hAnsi="仿宋"/>
          <w:szCs w:val="21"/>
        </w:rPr>
      </w:pPr>
    </w:p>
    <w:p w:rsidR="00941A81" w:rsidRDefault="00941A81">
      <w:pPr>
        <w:pStyle w:val="NormalIndent"/>
        <w:spacing w:line="360" w:lineRule="auto"/>
        <w:ind w:firstLine="500"/>
        <w:rPr>
          <w:rStyle w:val="NormalCharacter"/>
          <w:rFonts w:ascii="宋体"/>
          <w:sz w:val="25"/>
        </w:rPr>
      </w:pPr>
    </w:p>
    <w:p w:rsidR="00941A81" w:rsidRDefault="00941A81">
      <w:pPr>
        <w:pStyle w:val="NormalIndent"/>
        <w:spacing w:line="360" w:lineRule="auto"/>
        <w:ind w:firstLine="500"/>
        <w:rPr>
          <w:rStyle w:val="NormalCharacter"/>
          <w:rFonts w:ascii="宋体"/>
          <w:sz w:val="25"/>
        </w:rPr>
      </w:pPr>
    </w:p>
    <w:p w:rsidR="00941A81" w:rsidRDefault="00941A81">
      <w:pPr>
        <w:pStyle w:val="UserStyle670"/>
        <w:spacing w:before="240" w:after="240" w:line="360" w:lineRule="auto"/>
        <w:ind w:firstLineChars="1200" w:firstLine="3614"/>
        <w:rPr>
          <w:rStyle w:val="NormalCharacter"/>
          <w:rFonts w:ascii="宋体" w:eastAsia="宋体" w:hAnsi="宋体"/>
          <w:b/>
          <w:sz w:val="30"/>
        </w:rPr>
      </w:pPr>
    </w:p>
    <w:p w:rsidR="00941A81" w:rsidRDefault="00941A81">
      <w:pPr>
        <w:pStyle w:val="UserStyle670"/>
        <w:spacing w:before="240" w:after="240" w:line="360" w:lineRule="auto"/>
        <w:rPr>
          <w:rStyle w:val="NormalCharacter"/>
          <w:rFonts w:ascii="宋体" w:eastAsia="宋体" w:hAnsi="宋体"/>
          <w:b/>
          <w:sz w:val="30"/>
        </w:rPr>
      </w:pPr>
    </w:p>
    <w:p w:rsidR="00941A81" w:rsidRDefault="00941A81">
      <w:pPr>
        <w:pStyle w:val="UserStyle670"/>
        <w:spacing w:before="240" w:after="240" w:line="360" w:lineRule="auto"/>
        <w:rPr>
          <w:rStyle w:val="NormalCharacter"/>
          <w:rFonts w:ascii="宋体" w:eastAsia="宋体" w:hAnsi="宋体"/>
          <w:b/>
          <w:sz w:val="30"/>
        </w:rPr>
      </w:pPr>
    </w:p>
    <w:p w:rsidR="00941A81" w:rsidRDefault="00941A81">
      <w:pPr>
        <w:pStyle w:val="20"/>
        <w:widowControl w:val="0"/>
        <w:spacing w:after="0" w:line="240" w:lineRule="auto"/>
        <w:ind w:firstLine="0"/>
        <w:jc w:val="center"/>
        <w:textAlignment w:val="auto"/>
        <w:rPr>
          <w:rFonts w:ascii="仿宋" w:eastAsia="仿宋" w:hAnsi="仿宋" w:cs="仿宋"/>
          <w:b/>
          <w:bCs/>
          <w:sz w:val="32"/>
          <w:szCs w:val="32"/>
        </w:rPr>
      </w:pPr>
    </w:p>
    <w:p w:rsidR="00941A81" w:rsidRDefault="009B02A8">
      <w:pPr>
        <w:rPr>
          <w:rFonts w:ascii="仿宋" w:eastAsia="仿宋" w:hAnsi="仿宋" w:cs="仿宋"/>
          <w:b/>
          <w:bCs/>
          <w:sz w:val="32"/>
          <w:szCs w:val="32"/>
        </w:rPr>
      </w:pPr>
      <w:r>
        <w:rPr>
          <w:rFonts w:ascii="仿宋" w:eastAsia="仿宋" w:hAnsi="仿宋" w:cs="仿宋"/>
          <w:b/>
          <w:bCs/>
          <w:sz w:val="32"/>
          <w:szCs w:val="32"/>
        </w:rPr>
        <w:br w:type="page"/>
      </w:r>
    </w:p>
    <w:p w:rsidR="00941A81" w:rsidRDefault="00941A81">
      <w:pPr>
        <w:pStyle w:val="20"/>
        <w:widowControl w:val="0"/>
        <w:spacing w:after="0" w:line="240" w:lineRule="auto"/>
        <w:ind w:firstLine="0"/>
        <w:jc w:val="center"/>
        <w:textAlignment w:val="auto"/>
        <w:rPr>
          <w:rFonts w:ascii="仿宋" w:eastAsia="仿宋" w:hAnsi="仿宋" w:cs="仿宋"/>
          <w:b/>
          <w:bCs/>
          <w:sz w:val="32"/>
          <w:szCs w:val="32"/>
        </w:rPr>
      </w:pPr>
    </w:p>
    <w:p w:rsidR="00941A81" w:rsidRDefault="009B02A8">
      <w:pPr>
        <w:pStyle w:val="20"/>
        <w:widowControl w:val="0"/>
        <w:spacing w:after="0" w:line="240" w:lineRule="auto"/>
        <w:ind w:firstLine="0"/>
        <w:jc w:val="center"/>
        <w:textAlignment w:val="auto"/>
        <w:rPr>
          <w:rFonts w:ascii="仿宋" w:eastAsia="仿宋" w:hAnsi="仿宋" w:cs="仿宋"/>
          <w:b/>
          <w:bCs/>
          <w:sz w:val="32"/>
          <w:szCs w:val="32"/>
        </w:rPr>
      </w:pPr>
      <w:r>
        <w:rPr>
          <w:rFonts w:ascii="仿宋" w:eastAsia="仿宋" w:hAnsi="仿宋" w:cs="仿宋" w:hint="eastAsia"/>
          <w:b/>
          <w:bCs/>
          <w:sz w:val="32"/>
          <w:szCs w:val="32"/>
        </w:rPr>
        <w:t>五、企业业绩</w:t>
      </w:r>
    </w:p>
    <w:tbl>
      <w:tblPr>
        <w:tblW w:w="95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9"/>
        <w:gridCol w:w="2409"/>
        <w:gridCol w:w="1914"/>
        <w:gridCol w:w="1915"/>
        <w:gridCol w:w="1915"/>
      </w:tblGrid>
      <w:tr w:rsidR="00941A81">
        <w:tc>
          <w:tcPr>
            <w:tcW w:w="1419" w:type="dxa"/>
            <w:tcBorders>
              <w:top w:val="single" w:sz="4" w:space="0" w:color="000000"/>
              <w:left w:val="single" w:sz="4" w:space="0" w:color="000000"/>
              <w:bottom w:val="single" w:sz="4" w:space="0" w:color="000000"/>
              <w:right w:val="single" w:sz="4" w:space="0" w:color="000000"/>
            </w:tcBorders>
          </w:tcPr>
          <w:p w:rsidR="00941A81" w:rsidRDefault="009B02A8">
            <w:pPr>
              <w:pStyle w:val="20"/>
              <w:widowControl w:val="0"/>
              <w:spacing w:after="0" w:line="240" w:lineRule="auto"/>
              <w:ind w:firstLine="0"/>
              <w:jc w:val="center"/>
              <w:textAlignment w:val="auto"/>
              <w:rPr>
                <w:rFonts w:ascii="仿宋" w:eastAsia="仿宋" w:hAnsi="仿宋" w:cs="仿宋"/>
                <w:szCs w:val="24"/>
              </w:rPr>
            </w:pPr>
            <w:r>
              <w:rPr>
                <w:rFonts w:ascii="仿宋" w:eastAsia="仿宋" w:hAnsi="仿宋" w:cs="仿宋" w:hint="eastAsia"/>
                <w:szCs w:val="24"/>
              </w:rPr>
              <w:t>序号</w:t>
            </w:r>
          </w:p>
        </w:tc>
        <w:tc>
          <w:tcPr>
            <w:tcW w:w="2409" w:type="dxa"/>
            <w:tcBorders>
              <w:top w:val="single" w:sz="4" w:space="0" w:color="000000"/>
              <w:left w:val="single" w:sz="4" w:space="0" w:color="000000"/>
              <w:bottom w:val="single" w:sz="4" w:space="0" w:color="000000"/>
              <w:right w:val="single" w:sz="4" w:space="0" w:color="000000"/>
            </w:tcBorders>
          </w:tcPr>
          <w:p w:rsidR="00941A81" w:rsidRDefault="009B02A8">
            <w:pPr>
              <w:pStyle w:val="20"/>
              <w:widowControl w:val="0"/>
              <w:spacing w:after="0" w:line="240" w:lineRule="auto"/>
              <w:ind w:firstLine="0"/>
              <w:jc w:val="center"/>
              <w:textAlignment w:val="auto"/>
              <w:rPr>
                <w:rFonts w:ascii="仿宋" w:eastAsia="仿宋" w:hAnsi="仿宋" w:cs="仿宋"/>
                <w:szCs w:val="24"/>
              </w:rPr>
            </w:pPr>
            <w:r>
              <w:rPr>
                <w:rFonts w:ascii="仿宋" w:eastAsia="仿宋" w:hAnsi="仿宋" w:cs="仿宋" w:hint="eastAsia"/>
                <w:szCs w:val="24"/>
              </w:rPr>
              <w:t>项目名称</w:t>
            </w:r>
          </w:p>
        </w:tc>
        <w:tc>
          <w:tcPr>
            <w:tcW w:w="1914" w:type="dxa"/>
            <w:tcBorders>
              <w:top w:val="single" w:sz="4" w:space="0" w:color="000000"/>
              <w:left w:val="single" w:sz="4" w:space="0" w:color="000000"/>
              <w:bottom w:val="single" w:sz="4" w:space="0" w:color="000000"/>
              <w:right w:val="single" w:sz="4" w:space="0" w:color="000000"/>
            </w:tcBorders>
          </w:tcPr>
          <w:p w:rsidR="00941A81" w:rsidRDefault="009B02A8">
            <w:pPr>
              <w:pStyle w:val="20"/>
              <w:widowControl w:val="0"/>
              <w:spacing w:after="0" w:line="240" w:lineRule="auto"/>
              <w:ind w:firstLine="0"/>
              <w:jc w:val="center"/>
              <w:textAlignment w:val="auto"/>
              <w:rPr>
                <w:rFonts w:ascii="仿宋" w:eastAsia="仿宋" w:hAnsi="仿宋" w:cs="仿宋"/>
                <w:szCs w:val="24"/>
              </w:rPr>
            </w:pPr>
            <w:r>
              <w:rPr>
                <w:rFonts w:ascii="仿宋" w:eastAsia="仿宋" w:hAnsi="仿宋" w:cs="仿宋" w:hint="eastAsia"/>
                <w:szCs w:val="24"/>
              </w:rPr>
              <w:t>甲方</w:t>
            </w:r>
          </w:p>
        </w:tc>
        <w:tc>
          <w:tcPr>
            <w:tcW w:w="1915" w:type="dxa"/>
            <w:tcBorders>
              <w:top w:val="single" w:sz="4" w:space="0" w:color="000000"/>
              <w:left w:val="single" w:sz="4" w:space="0" w:color="000000"/>
              <w:bottom w:val="single" w:sz="4" w:space="0" w:color="000000"/>
              <w:right w:val="single" w:sz="4" w:space="0" w:color="000000"/>
            </w:tcBorders>
          </w:tcPr>
          <w:p w:rsidR="00941A81" w:rsidRDefault="009B02A8">
            <w:pPr>
              <w:pStyle w:val="20"/>
              <w:widowControl w:val="0"/>
              <w:spacing w:after="0" w:line="240" w:lineRule="auto"/>
              <w:ind w:firstLine="0"/>
              <w:jc w:val="center"/>
              <w:textAlignment w:val="auto"/>
              <w:rPr>
                <w:rFonts w:ascii="仿宋" w:eastAsia="仿宋" w:hAnsi="仿宋" w:cs="仿宋"/>
                <w:szCs w:val="24"/>
              </w:rPr>
            </w:pPr>
            <w:r>
              <w:rPr>
                <w:rFonts w:ascii="仿宋" w:eastAsia="仿宋" w:hAnsi="仿宋" w:cs="仿宋" w:hint="eastAsia"/>
                <w:szCs w:val="24"/>
              </w:rPr>
              <w:t>合同签订时间</w:t>
            </w:r>
          </w:p>
        </w:tc>
        <w:tc>
          <w:tcPr>
            <w:tcW w:w="1915" w:type="dxa"/>
            <w:tcBorders>
              <w:top w:val="single" w:sz="4" w:space="0" w:color="000000"/>
              <w:left w:val="single" w:sz="4" w:space="0" w:color="000000"/>
              <w:bottom w:val="single" w:sz="4" w:space="0" w:color="000000"/>
              <w:right w:val="single" w:sz="4" w:space="0" w:color="000000"/>
            </w:tcBorders>
          </w:tcPr>
          <w:p w:rsidR="00941A81" w:rsidRDefault="009B02A8">
            <w:pPr>
              <w:pStyle w:val="20"/>
              <w:widowControl w:val="0"/>
              <w:spacing w:after="0" w:line="240" w:lineRule="auto"/>
              <w:ind w:firstLine="0"/>
              <w:jc w:val="center"/>
              <w:textAlignment w:val="auto"/>
              <w:rPr>
                <w:rFonts w:ascii="仿宋" w:eastAsia="仿宋" w:hAnsi="仿宋" w:cs="仿宋"/>
                <w:szCs w:val="24"/>
              </w:rPr>
            </w:pPr>
            <w:r>
              <w:rPr>
                <w:rFonts w:ascii="仿宋" w:eastAsia="仿宋" w:hAnsi="仿宋" w:cs="仿宋" w:hint="eastAsia"/>
                <w:szCs w:val="24"/>
              </w:rPr>
              <w:t>备注</w:t>
            </w:r>
          </w:p>
        </w:tc>
      </w:tr>
      <w:tr w:rsidR="00941A81">
        <w:tc>
          <w:tcPr>
            <w:tcW w:w="1419" w:type="dxa"/>
            <w:tcBorders>
              <w:top w:val="single" w:sz="4" w:space="0" w:color="000000"/>
              <w:left w:val="single" w:sz="4" w:space="0" w:color="000000"/>
              <w:bottom w:val="single" w:sz="4" w:space="0" w:color="000000"/>
              <w:right w:val="single" w:sz="4" w:space="0" w:color="000000"/>
            </w:tcBorders>
          </w:tcPr>
          <w:p w:rsidR="00941A81" w:rsidRDefault="009B02A8">
            <w:pPr>
              <w:pStyle w:val="20"/>
              <w:widowControl w:val="0"/>
              <w:spacing w:after="0" w:line="240" w:lineRule="auto"/>
              <w:ind w:firstLine="0"/>
              <w:jc w:val="center"/>
              <w:textAlignment w:val="auto"/>
              <w:rPr>
                <w:rFonts w:ascii="仿宋" w:eastAsia="仿宋" w:hAnsi="仿宋" w:cs="仿宋"/>
                <w:szCs w:val="24"/>
              </w:rPr>
            </w:pPr>
            <w:r>
              <w:rPr>
                <w:rFonts w:ascii="仿宋" w:eastAsia="仿宋" w:hAnsi="仿宋" w:cs="仿宋" w:hint="eastAsia"/>
                <w:szCs w:val="24"/>
              </w:rPr>
              <w:t>1</w:t>
            </w:r>
          </w:p>
        </w:tc>
        <w:tc>
          <w:tcPr>
            <w:tcW w:w="2409"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c>
          <w:tcPr>
            <w:tcW w:w="1914"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c>
          <w:tcPr>
            <w:tcW w:w="1915"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c>
          <w:tcPr>
            <w:tcW w:w="1915"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r>
      <w:tr w:rsidR="00941A81">
        <w:tc>
          <w:tcPr>
            <w:tcW w:w="1419" w:type="dxa"/>
            <w:tcBorders>
              <w:top w:val="single" w:sz="4" w:space="0" w:color="000000"/>
              <w:left w:val="single" w:sz="4" w:space="0" w:color="000000"/>
              <w:bottom w:val="single" w:sz="4" w:space="0" w:color="000000"/>
              <w:right w:val="single" w:sz="4" w:space="0" w:color="000000"/>
            </w:tcBorders>
          </w:tcPr>
          <w:p w:rsidR="00941A81" w:rsidRDefault="009B02A8">
            <w:pPr>
              <w:pStyle w:val="20"/>
              <w:widowControl w:val="0"/>
              <w:spacing w:after="0" w:line="240" w:lineRule="auto"/>
              <w:ind w:firstLine="0"/>
              <w:jc w:val="center"/>
              <w:textAlignment w:val="auto"/>
              <w:rPr>
                <w:rFonts w:ascii="仿宋" w:eastAsia="仿宋" w:hAnsi="仿宋" w:cs="仿宋"/>
                <w:szCs w:val="24"/>
              </w:rPr>
            </w:pPr>
            <w:r>
              <w:rPr>
                <w:rFonts w:ascii="仿宋" w:eastAsia="仿宋" w:hAnsi="仿宋" w:cs="仿宋" w:hint="eastAsia"/>
                <w:szCs w:val="24"/>
              </w:rPr>
              <w:t>2</w:t>
            </w:r>
          </w:p>
        </w:tc>
        <w:tc>
          <w:tcPr>
            <w:tcW w:w="2409"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c>
          <w:tcPr>
            <w:tcW w:w="1914"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c>
          <w:tcPr>
            <w:tcW w:w="1915"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c>
          <w:tcPr>
            <w:tcW w:w="1915"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r>
      <w:tr w:rsidR="00941A81">
        <w:tc>
          <w:tcPr>
            <w:tcW w:w="1419" w:type="dxa"/>
            <w:tcBorders>
              <w:top w:val="single" w:sz="4" w:space="0" w:color="000000"/>
              <w:left w:val="single" w:sz="4" w:space="0" w:color="000000"/>
              <w:bottom w:val="single" w:sz="4" w:space="0" w:color="000000"/>
              <w:right w:val="single" w:sz="4" w:space="0" w:color="000000"/>
            </w:tcBorders>
          </w:tcPr>
          <w:p w:rsidR="00941A81" w:rsidRDefault="009B02A8">
            <w:pPr>
              <w:pStyle w:val="20"/>
              <w:widowControl w:val="0"/>
              <w:spacing w:after="0" w:line="240" w:lineRule="auto"/>
              <w:ind w:firstLine="0"/>
              <w:jc w:val="center"/>
              <w:textAlignment w:val="auto"/>
              <w:rPr>
                <w:rFonts w:ascii="仿宋" w:eastAsia="仿宋" w:hAnsi="仿宋" w:cs="仿宋"/>
                <w:szCs w:val="24"/>
              </w:rPr>
            </w:pPr>
            <w:r>
              <w:rPr>
                <w:rFonts w:ascii="仿宋" w:eastAsia="仿宋" w:hAnsi="仿宋" w:cs="仿宋" w:hint="eastAsia"/>
                <w:szCs w:val="24"/>
              </w:rPr>
              <w:t>3</w:t>
            </w:r>
          </w:p>
        </w:tc>
        <w:tc>
          <w:tcPr>
            <w:tcW w:w="2409"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c>
          <w:tcPr>
            <w:tcW w:w="1914"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c>
          <w:tcPr>
            <w:tcW w:w="1915"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c>
          <w:tcPr>
            <w:tcW w:w="1915"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r>
      <w:tr w:rsidR="00941A81">
        <w:tc>
          <w:tcPr>
            <w:tcW w:w="1419" w:type="dxa"/>
            <w:tcBorders>
              <w:top w:val="single" w:sz="4" w:space="0" w:color="000000"/>
              <w:left w:val="single" w:sz="4" w:space="0" w:color="000000"/>
              <w:bottom w:val="single" w:sz="4" w:space="0" w:color="000000"/>
              <w:right w:val="single" w:sz="4" w:space="0" w:color="000000"/>
            </w:tcBorders>
          </w:tcPr>
          <w:p w:rsidR="00941A81" w:rsidRDefault="009B02A8">
            <w:pPr>
              <w:pStyle w:val="20"/>
              <w:widowControl w:val="0"/>
              <w:spacing w:after="0" w:line="240" w:lineRule="auto"/>
              <w:ind w:firstLine="0"/>
              <w:jc w:val="center"/>
              <w:textAlignment w:val="auto"/>
              <w:rPr>
                <w:rFonts w:ascii="仿宋" w:eastAsia="仿宋" w:hAnsi="仿宋" w:cs="仿宋"/>
                <w:szCs w:val="24"/>
              </w:rPr>
            </w:pPr>
            <w:r>
              <w:rPr>
                <w:rFonts w:ascii="仿宋" w:eastAsia="仿宋" w:hAnsi="仿宋" w:cs="仿宋" w:hint="eastAsia"/>
                <w:szCs w:val="24"/>
              </w:rPr>
              <w:t>4</w:t>
            </w:r>
          </w:p>
        </w:tc>
        <w:tc>
          <w:tcPr>
            <w:tcW w:w="2409"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c>
          <w:tcPr>
            <w:tcW w:w="1914"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c>
          <w:tcPr>
            <w:tcW w:w="1915"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c>
          <w:tcPr>
            <w:tcW w:w="1915"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r>
      <w:tr w:rsidR="00941A81">
        <w:tc>
          <w:tcPr>
            <w:tcW w:w="1419" w:type="dxa"/>
            <w:tcBorders>
              <w:top w:val="single" w:sz="4" w:space="0" w:color="000000"/>
              <w:left w:val="single" w:sz="4" w:space="0" w:color="000000"/>
              <w:bottom w:val="single" w:sz="4" w:space="0" w:color="000000"/>
              <w:right w:val="single" w:sz="4" w:space="0" w:color="000000"/>
            </w:tcBorders>
          </w:tcPr>
          <w:p w:rsidR="00941A81" w:rsidRDefault="009B02A8">
            <w:pPr>
              <w:pStyle w:val="20"/>
              <w:widowControl w:val="0"/>
              <w:spacing w:after="0" w:line="240" w:lineRule="auto"/>
              <w:ind w:firstLine="0"/>
              <w:jc w:val="center"/>
              <w:textAlignment w:val="auto"/>
              <w:rPr>
                <w:rFonts w:ascii="仿宋" w:eastAsia="仿宋" w:hAnsi="仿宋" w:cs="仿宋"/>
                <w:szCs w:val="24"/>
              </w:rPr>
            </w:pPr>
            <w:r>
              <w:rPr>
                <w:rFonts w:ascii="仿宋" w:eastAsia="仿宋" w:hAnsi="仿宋" w:cs="仿宋" w:hint="eastAsia"/>
                <w:szCs w:val="24"/>
              </w:rPr>
              <w:t>5</w:t>
            </w:r>
          </w:p>
        </w:tc>
        <w:tc>
          <w:tcPr>
            <w:tcW w:w="2409"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c>
          <w:tcPr>
            <w:tcW w:w="1914"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c>
          <w:tcPr>
            <w:tcW w:w="1915"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c>
          <w:tcPr>
            <w:tcW w:w="1915"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r>
      <w:tr w:rsidR="00941A81">
        <w:tc>
          <w:tcPr>
            <w:tcW w:w="1419" w:type="dxa"/>
            <w:tcBorders>
              <w:top w:val="single" w:sz="4" w:space="0" w:color="000000"/>
              <w:left w:val="single" w:sz="4" w:space="0" w:color="000000"/>
              <w:bottom w:val="single" w:sz="4" w:space="0" w:color="000000"/>
              <w:right w:val="single" w:sz="4" w:space="0" w:color="000000"/>
            </w:tcBorders>
          </w:tcPr>
          <w:p w:rsidR="00941A81" w:rsidRDefault="009B02A8">
            <w:pPr>
              <w:pStyle w:val="20"/>
              <w:widowControl w:val="0"/>
              <w:spacing w:after="0" w:line="240" w:lineRule="auto"/>
              <w:ind w:firstLine="0"/>
              <w:jc w:val="center"/>
              <w:textAlignment w:val="auto"/>
              <w:rPr>
                <w:rFonts w:ascii="仿宋" w:eastAsia="仿宋" w:hAnsi="仿宋" w:cs="仿宋"/>
                <w:szCs w:val="24"/>
              </w:rPr>
            </w:pPr>
            <w:r>
              <w:rPr>
                <w:rFonts w:ascii="仿宋" w:eastAsia="仿宋" w:hAnsi="仿宋" w:cs="仿宋" w:hint="eastAsia"/>
                <w:szCs w:val="24"/>
              </w:rPr>
              <w:t>....</w:t>
            </w:r>
          </w:p>
        </w:tc>
        <w:tc>
          <w:tcPr>
            <w:tcW w:w="2409"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c>
          <w:tcPr>
            <w:tcW w:w="1914"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c>
          <w:tcPr>
            <w:tcW w:w="1915"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c>
          <w:tcPr>
            <w:tcW w:w="1915" w:type="dxa"/>
            <w:tcBorders>
              <w:top w:val="single" w:sz="4" w:space="0" w:color="000000"/>
              <w:left w:val="single" w:sz="4" w:space="0" w:color="000000"/>
              <w:bottom w:val="single" w:sz="4" w:space="0" w:color="000000"/>
              <w:right w:val="single" w:sz="4" w:space="0" w:color="000000"/>
            </w:tcBorders>
          </w:tcPr>
          <w:p w:rsidR="00941A81" w:rsidRDefault="00941A81">
            <w:pPr>
              <w:pStyle w:val="20"/>
              <w:widowControl w:val="0"/>
              <w:spacing w:after="0" w:line="240" w:lineRule="auto"/>
              <w:ind w:firstLine="0"/>
              <w:jc w:val="center"/>
              <w:textAlignment w:val="auto"/>
              <w:rPr>
                <w:rFonts w:ascii="仿宋" w:eastAsia="仿宋" w:hAnsi="仿宋" w:cs="仿宋"/>
                <w:szCs w:val="24"/>
              </w:rPr>
            </w:pPr>
          </w:p>
        </w:tc>
      </w:tr>
    </w:tbl>
    <w:p w:rsidR="00941A81" w:rsidRDefault="009B02A8">
      <w:pPr>
        <w:pStyle w:val="20"/>
        <w:widowControl w:val="0"/>
        <w:spacing w:after="0" w:line="240" w:lineRule="auto"/>
        <w:ind w:firstLine="0"/>
        <w:textAlignment w:val="auto"/>
        <w:rPr>
          <w:rFonts w:ascii="仿宋" w:eastAsia="仿宋" w:hAnsi="仿宋" w:cs="仿宋"/>
          <w:b/>
          <w:bCs/>
          <w:sz w:val="32"/>
          <w:szCs w:val="32"/>
        </w:rPr>
      </w:pPr>
      <w:r>
        <w:rPr>
          <w:rFonts w:ascii="仿宋" w:eastAsia="仿宋" w:hAnsi="仿宋" w:cs="仿宋" w:hint="eastAsia"/>
          <w:szCs w:val="24"/>
        </w:rPr>
        <w:t>注：后</w:t>
      </w:r>
      <w:proofErr w:type="gramStart"/>
      <w:r>
        <w:rPr>
          <w:rFonts w:ascii="仿宋" w:eastAsia="仿宋" w:hAnsi="仿宋" w:cs="仿宋" w:hint="eastAsia"/>
          <w:szCs w:val="24"/>
        </w:rPr>
        <w:t>附业绩</w:t>
      </w:r>
      <w:proofErr w:type="gramEnd"/>
      <w:r>
        <w:rPr>
          <w:rFonts w:ascii="仿宋" w:eastAsia="仿宋" w:hAnsi="仿宋" w:cs="仿宋" w:hint="eastAsia"/>
          <w:szCs w:val="24"/>
        </w:rPr>
        <w:t>合同</w:t>
      </w:r>
      <w:proofErr w:type="gramStart"/>
      <w:r>
        <w:rPr>
          <w:rFonts w:ascii="仿宋" w:eastAsia="仿宋" w:hAnsi="仿宋" w:cs="仿宋" w:hint="eastAsia"/>
          <w:szCs w:val="24"/>
        </w:rPr>
        <w:t>扫描件并加盖</w:t>
      </w:r>
      <w:proofErr w:type="gramEnd"/>
      <w:r>
        <w:rPr>
          <w:rFonts w:ascii="仿宋" w:eastAsia="仿宋" w:hAnsi="仿宋" w:cs="仿宋" w:hint="eastAsia"/>
          <w:szCs w:val="24"/>
        </w:rPr>
        <w:t>公章</w:t>
      </w:r>
    </w:p>
    <w:p w:rsidR="00941A81" w:rsidRDefault="00941A81">
      <w:pPr>
        <w:pStyle w:val="UserStyle411"/>
        <w:ind w:firstLine="0"/>
        <w:rPr>
          <w:rStyle w:val="NormalCharacter"/>
          <w:rFonts w:ascii="仿宋" w:eastAsia="仿宋" w:hAnsi="仿宋"/>
          <w:szCs w:val="24"/>
        </w:rPr>
      </w:pPr>
    </w:p>
    <w:p w:rsidR="00941A81" w:rsidRDefault="00941A81">
      <w:pPr>
        <w:pStyle w:val="UserStyle411"/>
        <w:ind w:firstLine="0"/>
        <w:rPr>
          <w:rStyle w:val="NormalCharacter"/>
          <w:rFonts w:ascii="仿宋" w:eastAsia="仿宋" w:hAnsi="仿宋"/>
          <w:szCs w:val="24"/>
        </w:rPr>
      </w:pPr>
    </w:p>
    <w:p w:rsidR="00941A81" w:rsidRDefault="00941A81">
      <w:pPr>
        <w:pStyle w:val="UserStyle411"/>
        <w:ind w:firstLine="0"/>
        <w:rPr>
          <w:rStyle w:val="NormalCharacter"/>
          <w:rFonts w:ascii="仿宋" w:eastAsia="仿宋" w:hAnsi="仿宋"/>
          <w:szCs w:val="24"/>
        </w:rPr>
      </w:pPr>
    </w:p>
    <w:p w:rsidR="00941A81" w:rsidRDefault="00941A81">
      <w:pPr>
        <w:pStyle w:val="UserStyle411"/>
        <w:ind w:firstLine="0"/>
        <w:rPr>
          <w:rStyle w:val="NormalCharacter"/>
          <w:rFonts w:ascii="仿宋" w:eastAsia="仿宋" w:hAnsi="仿宋"/>
          <w:szCs w:val="24"/>
        </w:rPr>
      </w:pPr>
    </w:p>
    <w:p w:rsidR="00941A81" w:rsidRDefault="00941A81">
      <w:pPr>
        <w:pStyle w:val="UserStyle411"/>
        <w:ind w:firstLine="0"/>
        <w:rPr>
          <w:rStyle w:val="NormalCharacter"/>
          <w:rFonts w:ascii="仿宋" w:eastAsia="仿宋" w:hAnsi="仿宋"/>
          <w:szCs w:val="24"/>
        </w:rPr>
      </w:pPr>
    </w:p>
    <w:p w:rsidR="00941A81" w:rsidRDefault="00941A81">
      <w:pPr>
        <w:pStyle w:val="UserStyle411"/>
        <w:ind w:firstLine="0"/>
        <w:rPr>
          <w:rStyle w:val="NormalCharacter"/>
          <w:rFonts w:ascii="仿宋" w:eastAsia="仿宋" w:hAnsi="仿宋"/>
          <w:szCs w:val="24"/>
        </w:rPr>
      </w:pPr>
    </w:p>
    <w:p w:rsidR="00941A81" w:rsidRDefault="00941A81">
      <w:pPr>
        <w:pStyle w:val="UserStyle411"/>
        <w:ind w:firstLine="0"/>
        <w:rPr>
          <w:rStyle w:val="NormalCharacter"/>
          <w:rFonts w:ascii="仿宋" w:eastAsia="仿宋" w:hAnsi="仿宋"/>
          <w:szCs w:val="24"/>
        </w:rPr>
      </w:pPr>
    </w:p>
    <w:p w:rsidR="00941A81" w:rsidRDefault="00941A81">
      <w:pPr>
        <w:pStyle w:val="UserStyle411"/>
        <w:ind w:firstLine="0"/>
        <w:rPr>
          <w:rStyle w:val="NormalCharacter"/>
          <w:rFonts w:ascii="仿宋" w:eastAsia="仿宋" w:hAnsi="仿宋"/>
          <w:szCs w:val="24"/>
        </w:rPr>
      </w:pPr>
    </w:p>
    <w:p w:rsidR="00941A81" w:rsidRDefault="00941A81">
      <w:pPr>
        <w:pStyle w:val="UserStyle411"/>
        <w:ind w:firstLine="0"/>
        <w:rPr>
          <w:rStyle w:val="NormalCharacter"/>
          <w:rFonts w:ascii="仿宋" w:eastAsia="仿宋" w:hAnsi="仿宋"/>
          <w:szCs w:val="24"/>
        </w:rPr>
      </w:pPr>
    </w:p>
    <w:p w:rsidR="00941A81" w:rsidRDefault="00941A81">
      <w:pPr>
        <w:pStyle w:val="UserStyle411"/>
        <w:ind w:firstLineChars="1200" w:firstLine="3614"/>
        <w:rPr>
          <w:rStyle w:val="NormalCharacter"/>
          <w:rFonts w:ascii="仿宋" w:eastAsia="仿宋" w:hAnsi="仿宋" w:cs="仿宋"/>
          <w:b/>
          <w:bCs/>
          <w:sz w:val="30"/>
          <w:szCs w:val="24"/>
        </w:rPr>
      </w:pPr>
    </w:p>
    <w:p w:rsidR="00941A81" w:rsidRDefault="009B02A8">
      <w:pPr>
        <w:rPr>
          <w:rStyle w:val="NormalCharacter"/>
          <w:rFonts w:ascii="仿宋" w:eastAsia="仿宋" w:hAnsi="仿宋" w:cs="仿宋"/>
          <w:b/>
          <w:bCs/>
          <w:sz w:val="30"/>
        </w:rPr>
      </w:pPr>
      <w:r>
        <w:rPr>
          <w:rStyle w:val="NormalCharacter"/>
          <w:rFonts w:ascii="仿宋" w:eastAsia="仿宋" w:hAnsi="仿宋" w:cs="仿宋"/>
          <w:b/>
          <w:bCs/>
          <w:sz w:val="30"/>
        </w:rPr>
        <w:lastRenderedPageBreak/>
        <w:br w:type="page"/>
      </w:r>
    </w:p>
    <w:p w:rsidR="00941A81" w:rsidRDefault="009B02A8">
      <w:pPr>
        <w:pStyle w:val="UserStyle411"/>
        <w:ind w:firstLineChars="1200" w:firstLine="3614"/>
        <w:rPr>
          <w:rStyle w:val="NormalCharacter"/>
          <w:rFonts w:ascii="宋体" w:eastAsia="仿宋" w:hAnsi="宋体" w:cs="宋体"/>
          <w:b/>
          <w:bCs/>
          <w:sz w:val="30"/>
          <w:szCs w:val="24"/>
        </w:rPr>
      </w:pPr>
      <w:r>
        <w:rPr>
          <w:rStyle w:val="NormalCharacter"/>
          <w:rFonts w:ascii="仿宋" w:eastAsia="仿宋" w:hAnsi="仿宋" w:cs="仿宋"/>
          <w:b/>
          <w:bCs/>
          <w:sz w:val="30"/>
          <w:szCs w:val="24"/>
        </w:rPr>
        <w:lastRenderedPageBreak/>
        <w:t>六、</w:t>
      </w:r>
      <w:r>
        <w:rPr>
          <w:rStyle w:val="NormalCharacter"/>
          <w:rFonts w:ascii="仿宋" w:eastAsia="仿宋" w:hAnsi="仿宋" w:cs="仿宋" w:hint="eastAsia"/>
          <w:b/>
          <w:bCs/>
          <w:sz w:val="30"/>
          <w:szCs w:val="24"/>
        </w:rPr>
        <w:t>维修服务方案</w:t>
      </w: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B02A8">
      <w:pPr>
        <w:rPr>
          <w:rStyle w:val="NormalCharacter"/>
          <w:rFonts w:ascii="宋体" w:eastAsia="Calibri" w:hAnsi="宋体" w:cs="宋体"/>
          <w:b/>
          <w:bCs/>
          <w:sz w:val="30"/>
        </w:rPr>
      </w:pPr>
      <w:r>
        <w:rPr>
          <w:rStyle w:val="NormalCharacter"/>
          <w:rFonts w:ascii="宋体" w:eastAsia="Calibri" w:hAnsi="宋体" w:cs="宋体"/>
          <w:b/>
          <w:bCs/>
          <w:sz w:val="30"/>
        </w:rPr>
        <w:br w:type="page"/>
      </w:r>
    </w:p>
    <w:p w:rsidR="00941A81" w:rsidRDefault="009B02A8">
      <w:pPr>
        <w:pStyle w:val="UserStyle411"/>
        <w:ind w:firstLineChars="1100" w:firstLine="3313"/>
        <w:rPr>
          <w:rStyle w:val="NormalCharacter"/>
          <w:rFonts w:ascii="宋体" w:eastAsia="Calibri" w:hAnsi="宋体" w:cs="宋体"/>
          <w:b/>
          <w:bCs/>
          <w:sz w:val="30"/>
          <w:szCs w:val="24"/>
        </w:rPr>
      </w:pPr>
      <w:r>
        <w:rPr>
          <w:rStyle w:val="NormalCharacter"/>
          <w:rFonts w:ascii="仿宋" w:eastAsia="仿宋" w:hAnsi="仿宋" w:cs="仿宋"/>
          <w:b/>
          <w:bCs/>
          <w:sz w:val="30"/>
          <w:szCs w:val="24"/>
        </w:rPr>
        <w:lastRenderedPageBreak/>
        <w:t>七、优惠条件</w:t>
      </w: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41A81">
      <w:pPr>
        <w:pStyle w:val="UserStyle411"/>
        <w:ind w:firstLine="0"/>
        <w:jc w:val="center"/>
        <w:rPr>
          <w:rStyle w:val="NormalCharacter"/>
          <w:rFonts w:ascii="宋体" w:eastAsia="Calibri" w:hAnsi="宋体" w:cs="宋体"/>
          <w:b/>
          <w:bCs/>
          <w:sz w:val="30"/>
          <w:szCs w:val="24"/>
        </w:rPr>
      </w:pPr>
    </w:p>
    <w:p w:rsidR="00941A81" w:rsidRDefault="009B02A8">
      <w:pPr>
        <w:pStyle w:val="UserStyle670"/>
        <w:spacing w:before="240" w:after="240" w:line="360" w:lineRule="auto"/>
        <w:ind w:firstLineChars="800" w:firstLine="2570"/>
        <w:rPr>
          <w:rStyle w:val="NormalCharacter"/>
          <w:rFonts w:ascii="仿宋" w:eastAsia="仿宋" w:hAnsi="仿宋"/>
          <w:b/>
          <w:sz w:val="32"/>
          <w:szCs w:val="32"/>
        </w:rPr>
      </w:pPr>
      <w:r>
        <w:rPr>
          <w:rStyle w:val="NormalCharacter"/>
          <w:rFonts w:ascii="仿宋" w:eastAsia="仿宋" w:hAnsi="仿宋"/>
          <w:b/>
          <w:sz w:val="32"/>
          <w:szCs w:val="32"/>
        </w:rPr>
        <w:lastRenderedPageBreak/>
        <w:t>八、采购文件规定的其他材料。</w:t>
      </w:r>
    </w:p>
    <w:p w:rsidR="00941A81" w:rsidRDefault="00941A81">
      <w:pPr>
        <w:rPr>
          <w:rStyle w:val="NormalCharacter"/>
          <w:rFonts w:ascii="仿宋" w:eastAsia="仿宋" w:hAnsi="仿宋"/>
          <w:b/>
          <w:sz w:val="32"/>
          <w:szCs w:val="32"/>
        </w:rPr>
      </w:pPr>
    </w:p>
    <w:p w:rsidR="00941A81" w:rsidRDefault="00941A81">
      <w:pPr>
        <w:pStyle w:val="UserStyle411"/>
        <w:rPr>
          <w:rStyle w:val="NormalCharacter"/>
          <w:rFonts w:ascii="仿宋" w:eastAsia="仿宋" w:hAnsi="仿宋"/>
          <w:b/>
          <w:sz w:val="32"/>
          <w:szCs w:val="32"/>
        </w:rPr>
      </w:pPr>
    </w:p>
    <w:p w:rsidR="00941A81" w:rsidRDefault="00941A81">
      <w:pPr>
        <w:pStyle w:val="UserStyle411"/>
        <w:rPr>
          <w:rStyle w:val="NormalCharacter"/>
          <w:rFonts w:ascii="仿宋" w:eastAsia="仿宋" w:hAnsi="仿宋"/>
          <w:b/>
          <w:sz w:val="32"/>
          <w:szCs w:val="32"/>
        </w:rPr>
      </w:pPr>
    </w:p>
    <w:p w:rsidR="00941A81" w:rsidRDefault="00941A81">
      <w:pPr>
        <w:pStyle w:val="UserStyle411"/>
        <w:rPr>
          <w:rStyle w:val="NormalCharacter"/>
          <w:rFonts w:ascii="仿宋" w:eastAsia="仿宋" w:hAnsi="仿宋"/>
          <w:b/>
          <w:sz w:val="32"/>
          <w:szCs w:val="32"/>
        </w:rPr>
      </w:pPr>
    </w:p>
    <w:p w:rsidR="00941A81" w:rsidRDefault="00941A81">
      <w:pPr>
        <w:pStyle w:val="UserStyle411"/>
        <w:rPr>
          <w:rStyle w:val="NormalCharacter"/>
          <w:rFonts w:ascii="仿宋" w:eastAsia="仿宋" w:hAnsi="仿宋"/>
          <w:b/>
          <w:sz w:val="32"/>
          <w:szCs w:val="32"/>
        </w:rPr>
      </w:pPr>
    </w:p>
    <w:p w:rsidR="00941A81" w:rsidRDefault="00941A81">
      <w:pPr>
        <w:pStyle w:val="UserStyle411"/>
        <w:rPr>
          <w:rStyle w:val="NormalCharacter"/>
          <w:rFonts w:ascii="仿宋" w:eastAsia="仿宋" w:hAnsi="仿宋"/>
          <w:b/>
          <w:sz w:val="32"/>
          <w:szCs w:val="32"/>
        </w:rPr>
      </w:pPr>
    </w:p>
    <w:p w:rsidR="00941A81" w:rsidRDefault="00941A81">
      <w:pPr>
        <w:pStyle w:val="UserStyle411"/>
        <w:rPr>
          <w:rStyle w:val="NormalCharacter"/>
          <w:rFonts w:ascii="仿宋" w:eastAsia="仿宋" w:hAnsi="仿宋"/>
          <w:b/>
          <w:sz w:val="32"/>
          <w:szCs w:val="32"/>
        </w:rPr>
      </w:pPr>
    </w:p>
    <w:p w:rsidR="00941A81" w:rsidRDefault="00941A81">
      <w:pPr>
        <w:pStyle w:val="UserStyle411"/>
        <w:rPr>
          <w:rStyle w:val="NormalCharacter"/>
          <w:rFonts w:ascii="仿宋" w:eastAsia="仿宋" w:hAnsi="仿宋"/>
          <w:b/>
          <w:sz w:val="32"/>
          <w:szCs w:val="32"/>
        </w:rPr>
      </w:pPr>
    </w:p>
    <w:p w:rsidR="00941A81" w:rsidRDefault="00941A81">
      <w:pPr>
        <w:pStyle w:val="UserStyle411"/>
        <w:rPr>
          <w:rStyle w:val="NormalCharacter"/>
          <w:rFonts w:ascii="仿宋" w:eastAsia="仿宋" w:hAnsi="仿宋"/>
          <w:b/>
          <w:sz w:val="32"/>
          <w:szCs w:val="32"/>
        </w:rPr>
      </w:pPr>
    </w:p>
    <w:p w:rsidR="00941A81" w:rsidRDefault="00941A81">
      <w:pPr>
        <w:pStyle w:val="UserStyle411"/>
        <w:rPr>
          <w:rStyle w:val="NormalCharacter"/>
          <w:rFonts w:ascii="仿宋" w:eastAsia="仿宋" w:hAnsi="仿宋"/>
          <w:b/>
          <w:sz w:val="32"/>
          <w:szCs w:val="32"/>
        </w:rPr>
      </w:pPr>
    </w:p>
    <w:p w:rsidR="00941A81" w:rsidRDefault="00941A81">
      <w:pPr>
        <w:pStyle w:val="UserStyle411"/>
        <w:rPr>
          <w:rStyle w:val="NormalCharacter"/>
          <w:rFonts w:ascii="仿宋" w:eastAsia="仿宋" w:hAnsi="仿宋"/>
          <w:b/>
          <w:sz w:val="32"/>
          <w:szCs w:val="32"/>
        </w:rPr>
      </w:pPr>
    </w:p>
    <w:p w:rsidR="00941A81" w:rsidRDefault="00941A81">
      <w:pPr>
        <w:pStyle w:val="UserStyle411"/>
        <w:rPr>
          <w:rStyle w:val="NormalCharacter"/>
          <w:rFonts w:ascii="仿宋" w:eastAsia="仿宋" w:hAnsi="仿宋"/>
          <w:b/>
          <w:sz w:val="32"/>
          <w:szCs w:val="32"/>
        </w:rPr>
      </w:pPr>
    </w:p>
    <w:p w:rsidR="00941A81" w:rsidRDefault="00941A81">
      <w:pPr>
        <w:pStyle w:val="UserStyle411"/>
        <w:rPr>
          <w:rStyle w:val="NormalCharacter"/>
          <w:rFonts w:ascii="仿宋" w:eastAsia="仿宋" w:hAnsi="仿宋"/>
          <w:b/>
          <w:sz w:val="32"/>
          <w:szCs w:val="32"/>
        </w:rPr>
      </w:pPr>
    </w:p>
    <w:p w:rsidR="00941A81" w:rsidRDefault="00941A81">
      <w:pPr>
        <w:pStyle w:val="UserStyle411"/>
        <w:rPr>
          <w:rStyle w:val="NormalCharacter"/>
          <w:rFonts w:ascii="仿宋" w:eastAsia="仿宋" w:hAnsi="仿宋"/>
          <w:b/>
          <w:sz w:val="32"/>
          <w:szCs w:val="32"/>
        </w:rPr>
      </w:pPr>
    </w:p>
    <w:p w:rsidR="00941A81" w:rsidRDefault="00941A81">
      <w:pPr>
        <w:pStyle w:val="UserStyle411"/>
        <w:rPr>
          <w:rStyle w:val="NormalCharacter"/>
          <w:rFonts w:ascii="仿宋" w:eastAsia="仿宋" w:hAnsi="仿宋"/>
          <w:b/>
          <w:sz w:val="32"/>
          <w:szCs w:val="32"/>
        </w:rPr>
      </w:pPr>
    </w:p>
    <w:p w:rsidR="00941A81" w:rsidRDefault="00941A81">
      <w:pPr>
        <w:pStyle w:val="UserStyle411"/>
        <w:ind w:firstLine="0"/>
        <w:rPr>
          <w:rStyle w:val="NormalCharacter"/>
          <w:rFonts w:ascii="仿宋" w:eastAsia="仿宋" w:hAnsi="仿宋"/>
          <w:b/>
          <w:sz w:val="32"/>
          <w:szCs w:val="32"/>
        </w:rPr>
      </w:pPr>
    </w:p>
    <w:p w:rsidR="00941A81" w:rsidRDefault="00941A81">
      <w:pPr>
        <w:pStyle w:val="UserStyle411"/>
        <w:ind w:firstLine="0"/>
        <w:rPr>
          <w:rStyle w:val="NormalCharacter"/>
          <w:rFonts w:ascii="仿宋" w:eastAsia="仿宋" w:hAnsi="仿宋"/>
          <w:b/>
          <w:sz w:val="32"/>
          <w:szCs w:val="32"/>
        </w:rPr>
      </w:pPr>
    </w:p>
    <w:p w:rsidR="00941A81" w:rsidRDefault="009B02A8">
      <w:pPr>
        <w:numPr>
          <w:ilvl w:val="0"/>
          <w:numId w:val="5"/>
        </w:numPr>
        <w:ind w:firstLineChars="900" w:firstLine="2891"/>
        <w:rPr>
          <w:rStyle w:val="NormalCharacter"/>
          <w:rFonts w:ascii="仿宋" w:eastAsia="仿宋" w:hAnsi="仿宋"/>
          <w:b/>
          <w:sz w:val="32"/>
          <w:szCs w:val="32"/>
        </w:rPr>
      </w:pPr>
      <w:r>
        <w:rPr>
          <w:rStyle w:val="NormalCharacter"/>
          <w:rFonts w:ascii="仿宋" w:eastAsia="仿宋" w:hAnsi="仿宋"/>
          <w:b/>
          <w:sz w:val="32"/>
          <w:szCs w:val="32"/>
        </w:rPr>
        <w:lastRenderedPageBreak/>
        <w:t>政府采购政策附件</w:t>
      </w:r>
    </w:p>
    <w:p w:rsidR="00941A81" w:rsidRDefault="009B02A8">
      <w:pPr>
        <w:pStyle w:val="ac"/>
        <w:spacing w:line="360" w:lineRule="exact"/>
        <w:ind w:firstLineChars="600" w:firstLine="1687"/>
        <w:outlineLvl w:val="1"/>
        <w:rPr>
          <w:rFonts w:ascii="仿宋" w:eastAsia="仿宋" w:hAnsi="仿宋" w:cs="仿宋"/>
          <w:b/>
          <w:kern w:val="2"/>
          <w:sz w:val="28"/>
          <w:szCs w:val="28"/>
        </w:rPr>
      </w:pPr>
      <w:r>
        <w:rPr>
          <w:rFonts w:ascii="仿宋" w:eastAsia="仿宋" w:hAnsi="仿宋" w:cs="仿宋" w:hint="eastAsia"/>
          <w:b/>
          <w:kern w:val="2"/>
          <w:sz w:val="28"/>
          <w:szCs w:val="28"/>
        </w:rPr>
        <w:t>（一）强制节能产品明细表（如有）</w:t>
      </w:r>
    </w:p>
    <w:p w:rsidR="00941A81" w:rsidRDefault="009B02A8">
      <w:pPr>
        <w:pStyle w:val="ac"/>
        <w:widowControl w:val="0"/>
        <w:tabs>
          <w:tab w:val="left" w:pos="6829"/>
        </w:tabs>
        <w:spacing w:line="320" w:lineRule="exact"/>
        <w:ind w:leftChars="104" w:left="549" w:hangingChars="138" w:hanging="331"/>
        <w:textAlignment w:val="auto"/>
        <w:rPr>
          <w:rFonts w:ascii="仿宋" w:eastAsia="仿宋" w:hAnsi="仿宋" w:cs="仿宋"/>
          <w:sz w:val="24"/>
        </w:rPr>
      </w:pPr>
      <w:r>
        <w:rPr>
          <w:rFonts w:ascii="仿宋" w:eastAsia="仿宋" w:hAnsi="仿宋" w:cs="仿宋" w:hint="eastAsia"/>
          <w:sz w:val="24"/>
        </w:rPr>
        <w:t>供应商名称：（公章）</w:t>
      </w:r>
      <w:r>
        <w:rPr>
          <w:rFonts w:ascii="仿宋" w:eastAsia="仿宋" w:hAnsi="仿宋" w:cs="仿宋" w:hint="eastAsia"/>
          <w:sz w:val="24"/>
          <w:u w:val="single"/>
        </w:rPr>
        <w:t xml:space="preserve"> </w:t>
      </w:r>
      <w:r>
        <w:rPr>
          <w:rFonts w:ascii="仿宋" w:eastAsia="仿宋" w:hAnsi="仿宋" w:cs="仿宋" w:hint="eastAsia"/>
          <w:sz w:val="24"/>
          <w:u w:val="single"/>
        </w:rPr>
        <w:tab/>
      </w:r>
    </w:p>
    <w:p w:rsidR="00941A81" w:rsidRDefault="009B02A8">
      <w:pPr>
        <w:pStyle w:val="ac"/>
        <w:widowControl w:val="0"/>
        <w:tabs>
          <w:tab w:val="left" w:pos="4548"/>
          <w:tab w:val="left" w:pos="6894"/>
          <w:tab w:val="left" w:pos="8389"/>
        </w:tabs>
        <w:spacing w:before="74" w:after="34" w:line="320" w:lineRule="exact"/>
        <w:ind w:leftChars="104" w:left="549" w:hangingChars="138" w:hanging="331"/>
        <w:textAlignment w:val="auto"/>
        <w:rPr>
          <w:rFonts w:ascii="仿宋" w:eastAsia="仿宋" w:hAnsi="仿宋" w:cs="仿宋"/>
          <w:sz w:val="24"/>
        </w:rPr>
      </w:pPr>
      <w:r>
        <w:rPr>
          <w:rFonts w:ascii="仿宋" w:eastAsia="仿宋" w:hAnsi="仿宋" w:cs="仿宋" w:hint="eastAsia"/>
          <w:sz w:val="24"/>
        </w:rPr>
        <w:t>项目编号：</w:t>
      </w:r>
      <w:r>
        <w:rPr>
          <w:rFonts w:ascii="仿宋" w:eastAsia="仿宋" w:hAnsi="仿宋" w:cs="仿宋" w:hint="eastAsia"/>
          <w:sz w:val="24"/>
          <w:u w:val="single"/>
        </w:rPr>
        <w:t xml:space="preserve"> </w:t>
      </w:r>
      <w:r>
        <w:rPr>
          <w:rFonts w:ascii="仿宋" w:eastAsia="仿宋" w:hAnsi="仿宋" w:cs="仿宋" w:hint="eastAsia"/>
          <w:sz w:val="24"/>
          <w:u w:val="single"/>
        </w:rPr>
        <w:tab/>
      </w:r>
      <w:r>
        <w:rPr>
          <w:rFonts w:ascii="仿宋" w:eastAsia="仿宋" w:hAnsi="仿宋" w:cs="仿宋" w:hint="eastAsia"/>
          <w:sz w:val="24"/>
        </w:rPr>
        <w:tab/>
        <w:t xml:space="preserve"> </w:t>
      </w:r>
      <w:r>
        <w:rPr>
          <w:rFonts w:ascii="仿宋" w:eastAsia="仿宋" w:hAnsi="仿宋" w:cs="仿宋" w:hint="eastAsia"/>
          <w:sz w:val="24"/>
        </w:rPr>
        <w:t>包号：</w:t>
      </w:r>
      <w:r>
        <w:rPr>
          <w:rFonts w:ascii="仿宋" w:eastAsia="仿宋" w:hAnsi="仿宋" w:cs="仿宋" w:hint="eastAsia"/>
          <w:sz w:val="24"/>
          <w:u w:val="single"/>
        </w:rPr>
        <w:t xml:space="preserve"> </w:t>
      </w:r>
      <w:r>
        <w:rPr>
          <w:rFonts w:ascii="仿宋" w:eastAsia="仿宋" w:hAnsi="仿宋" w:cs="仿宋" w:hint="eastAsia"/>
          <w:sz w:val="24"/>
          <w:u w:val="single"/>
        </w:rPr>
        <w:tab/>
      </w:r>
    </w:p>
    <w:tbl>
      <w:tblPr>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7"/>
        <w:gridCol w:w="974"/>
        <w:gridCol w:w="869"/>
        <w:gridCol w:w="1185"/>
        <w:gridCol w:w="1200"/>
        <w:gridCol w:w="914"/>
        <w:gridCol w:w="1096"/>
        <w:gridCol w:w="1094"/>
        <w:gridCol w:w="1005"/>
      </w:tblGrid>
      <w:tr w:rsidR="00941A81">
        <w:trPr>
          <w:trHeight w:val="1319"/>
          <w:jc w:val="center"/>
        </w:trPr>
        <w:tc>
          <w:tcPr>
            <w:tcW w:w="727" w:type="dxa"/>
          </w:tcPr>
          <w:p w:rsidR="00941A81" w:rsidRDefault="00941A81">
            <w:pPr>
              <w:pStyle w:val="TableParagraph"/>
              <w:jc w:val="center"/>
              <w:rPr>
                <w:rFonts w:ascii="Times New Roman"/>
                <w:sz w:val="24"/>
              </w:rPr>
            </w:pPr>
          </w:p>
          <w:p w:rsidR="00941A81" w:rsidRDefault="00941A81">
            <w:pPr>
              <w:pStyle w:val="TableParagraph"/>
              <w:spacing w:before="2"/>
              <w:jc w:val="center"/>
              <w:rPr>
                <w:rFonts w:ascii="Times New Roman"/>
                <w:sz w:val="24"/>
              </w:rPr>
            </w:pPr>
          </w:p>
          <w:p w:rsidR="00941A81" w:rsidRDefault="009B02A8">
            <w:pPr>
              <w:pStyle w:val="TableParagraph"/>
              <w:ind w:right="124"/>
              <w:jc w:val="center"/>
              <w:rPr>
                <w:rFonts w:ascii="仿宋" w:eastAsia="仿宋"/>
                <w:sz w:val="24"/>
              </w:rPr>
            </w:pPr>
            <w:r>
              <w:rPr>
                <w:rFonts w:ascii="仿宋" w:eastAsia="仿宋" w:hint="eastAsia"/>
                <w:sz w:val="24"/>
              </w:rPr>
              <w:t>序号</w:t>
            </w:r>
          </w:p>
        </w:tc>
        <w:tc>
          <w:tcPr>
            <w:tcW w:w="974" w:type="dxa"/>
          </w:tcPr>
          <w:p w:rsidR="00941A81" w:rsidRDefault="00941A81">
            <w:pPr>
              <w:pStyle w:val="TableParagraph"/>
              <w:spacing w:before="11"/>
              <w:jc w:val="center"/>
              <w:rPr>
                <w:rFonts w:ascii="Times New Roman"/>
                <w:sz w:val="28"/>
              </w:rPr>
            </w:pPr>
          </w:p>
          <w:p w:rsidR="00941A81" w:rsidRDefault="009B02A8">
            <w:pPr>
              <w:pStyle w:val="TableParagraph"/>
              <w:spacing w:line="343" w:lineRule="auto"/>
              <w:ind w:left="110" w:right="131"/>
              <w:jc w:val="center"/>
              <w:rPr>
                <w:rFonts w:ascii="仿宋" w:eastAsia="仿宋"/>
                <w:sz w:val="24"/>
              </w:rPr>
            </w:pPr>
            <w:r>
              <w:rPr>
                <w:rFonts w:ascii="仿宋" w:eastAsia="仿宋" w:hint="eastAsia"/>
                <w:sz w:val="24"/>
              </w:rPr>
              <w:t>设备名称</w:t>
            </w:r>
          </w:p>
        </w:tc>
        <w:tc>
          <w:tcPr>
            <w:tcW w:w="869" w:type="dxa"/>
          </w:tcPr>
          <w:p w:rsidR="00941A81" w:rsidRDefault="00941A81">
            <w:pPr>
              <w:pStyle w:val="TableParagraph"/>
              <w:jc w:val="center"/>
              <w:rPr>
                <w:rFonts w:ascii="Times New Roman"/>
                <w:sz w:val="24"/>
              </w:rPr>
            </w:pPr>
          </w:p>
          <w:p w:rsidR="00941A81" w:rsidRDefault="00941A81">
            <w:pPr>
              <w:pStyle w:val="TableParagraph"/>
              <w:spacing w:before="2"/>
              <w:jc w:val="center"/>
              <w:rPr>
                <w:rFonts w:ascii="Times New Roman"/>
                <w:sz w:val="24"/>
              </w:rPr>
            </w:pPr>
          </w:p>
          <w:p w:rsidR="00941A81" w:rsidRDefault="009B02A8">
            <w:pPr>
              <w:pStyle w:val="TableParagraph"/>
              <w:ind w:left="108"/>
              <w:jc w:val="center"/>
              <w:rPr>
                <w:rFonts w:ascii="仿宋" w:eastAsia="仿宋"/>
                <w:sz w:val="24"/>
              </w:rPr>
            </w:pPr>
            <w:r>
              <w:rPr>
                <w:rFonts w:ascii="仿宋" w:eastAsia="仿宋" w:hint="eastAsia"/>
                <w:sz w:val="24"/>
              </w:rPr>
              <w:t>品牌</w:t>
            </w:r>
          </w:p>
        </w:tc>
        <w:tc>
          <w:tcPr>
            <w:tcW w:w="1185" w:type="dxa"/>
          </w:tcPr>
          <w:p w:rsidR="00941A81" w:rsidRDefault="00941A81">
            <w:pPr>
              <w:pStyle w:val="TableParagraph"/>
              <w:jc w:val="center"/>
              <w:rPr>
                <w:rFonts w:ascii="Times New Roman"/>
                <w:sz w:val="24"/>
              </w:rPr>
            </w:pPr>
          </w:p>
          <w:p w:rsidR="00941A81" w:rsidRDefault="00941A81">
            <w:pPr>
              <w:pStyle w:val="TableParagraph"/>
              <w:spacing w:before="2"/>
              <w:jc w:val="center"/>
              <w:rPr>
                <w:rFonts w:ascii="Times New Roman"/>
                <w:sz w:val="24"/>
              </w:rPr>
            </w:pPr>
          </w:p>
          <w:p w:rsidR="00941A81" w:rsidRDefault="009B02A8">
            <w:pPr>
              <w:pStyle w:val="TableParagraph"/>
              <w:ind w:left="111"/>
              <w:jc w:val="center"/>
              <w:rPr>
                <w:rFonts w:ascii="仿宋" w:eastAsia="仿宋"/>
                <w:sz w:val="24"/>
              </w:rPr>
            </w:pPr>
            <w:r>
              <w:rPr>
                <w:rFonts w:ascii="仿宋" w:eastAsia="仿宋" w:hint="eastAsia"/>
                <w:sz w:val="24"/>
              </w:rPr>
              <w:t>规格型号</w:t>
            </w:r>
          </w:p>
        </w:tc>
        <w:tc>
          <w:tcPr>
            <w:tcW w:w="1200" w:type="dxa"/>
          </w:tcPr>
          <w:p w:rsidR="00941A81" w:rsidRDefault="00941A81">
            <w:pPr>
              <w:pStyle w:val="TableParagraph"/>
              <w:jc w:val="center"/>
              <w:rPr>
                <w:rFonts w:ascii="Times New Roman"/>
                <w:sz w:val="24"/>
              </w:rPr>
            </w:pPr>
          </w:p>
          <w:p w:rsidR="00941A81" w:rsidRDefault="00941A81">
            <w:pPr>
              <w:pStyle w:val="TableParagraph"/>
              <w:spacing w:before="2"/>
              <w:jc w:val="center"/>
              <w:rPr>
                <w:rFonts w:ascii="Times New Roman"/>
                <w:sz w:val="24"/>
              </w:rPr>
            </w:pPr>
          </w:p>
          <w:p w:rsidR="00941A81" w:rsidRDefault="009B02A8">
            <w:pPr>
              <w:pStyle w:val="TableParagraph"/>
              <w:ind w:left="111"/>
              <w:jc w:val="center"/>
              <w:rPr>
                <w:rFonts w:ascii="仿宋" w:eastAsia="仿宋"/>
                <w:sz w:val="24"/>
              </w:rPr>
            </w:pPr>
            <w:r>
              <w:rPr>
                <w:rFonts w:ascii="仿宋" w:eastAsia="仿宋" w:hint="eastAsia"/>
                <w:sz w:val="24"/>
              </w:rPr>
              <w:t>制造厂家</w:t>
            </w:r>
          </w:p>
        </w:tc>
        <w:tc>
          <w:tcPr>
            <w:tcW w:w="914" w:type="dxa"/>
          </w:tcPr>
          <w:p w:rsidR="00941A81" w:rsidRDefault="009B02A8">
            <w:pPr>
              <w:pStyle w:val="TableParagraph"/>
              <w:spacing w:before="112"/>
              <w:ind w:left="112"/>
              <w:jc w:val="center"/>
              <w:rPr>
                <w:rFonts w:ascii="仿宋" w:eastAsia="仿宋"/>
                <w:sz w:val="24"/>
              </w:rPr>
            </w:pPr>
            <w:r>
              <w:rPr>
                <w:rFonts w:ascii="仿宋" w:eastAsia="仿宋" w:hint="eastAsia"/>
                <w:sz w:val="24"/>
              </w:rPr>
              <w:t>节能标</w:t>
            </w:r>
          </w:p>
          <w:p w:rsidR="00941A81" w:rsidRDefault="009B02A8">
            <w:pPr>
              <w:pStyle w:val="TableParagraph"/>
              <w:spacing w:before="2" w:line="440" w:lineRule="atLeast"/>
              <w:ind w:left="112" w:right="69"/>
              <w:jc w:val="center"/>
              <w:rPr>
                <w:rFonts w:ascii="仿宋" w:eastAsia="仿宋"/>
                <w:sz w:val="24"/>
              </w:rPr>
            </w:pPr>
            <w:r>
              <w:rPr>
                <w:rFonts w:ascii="仿宋" w:eastAsia="仿宋" w:hint="eastAsia"/>
                <w:spacing w:val="-6"/>
                <w:sz w:val="24"/>
              </w:rPr>
              <w:t>志认证证书号</w:t>
            </w:r>
          </w:p>
        </w:tc>
        <w:tc>
          <w:tcPr>
            <w:tcW w:w="1096" w:type="dxa"/>
          </w:tcPr>
          <w:p w:rsidR="00941A81" w:rsidRDefault="009B02A8">
            <w:pPr>
              <w:pStyle w:val="TableParagraph"/>
              <w:spacing w:before="112" w:line="345" w:lineRule="auto"/>
              <w:ind w:left="112" w:right="11"/>
              <w:jc w:val="center"/>
              <w:rPr>
                <w:rFonts w:ascii="仿宋" w:eastAsia="仿宋"/>
                <w:sz w:val="24"/>
              </w:rPr>
            </w:pPr>
            <w:r>
              <w:rPr>
                <w:rFonts w:ascii="仿宋" w:eastAsia="仿宋" w:hint="eastAsia"/>
                <w:sz w:val="24"/>
              </w:rPr>
              <w:t>认证机构名称</w:t>
            </w:r>
          </w:p>
        </w:tc>
        <w:tc>
          <w:tcPr>
            <w:tcW w:w="1094" w:type="dxa"/>
          </w:tcPr>
          <w:p w:rsidR="00941A81" w:rsidRDefault="00941A81">
            <w:pPr>
              <w:pStyle w:val="TableParagraph"/>
              <w:jc w:val="center"/>
              <w:rPr>
                <w:rFonts w:ascii="Times New Roman"/>
                <w:sz w:val="24"/>
              </w:rPr>
            </w:pPr>
          </w:p>
          <w:p w:rsidR="00941A81" w:rsidRDefault="00941A81">
            <w:pPr>
              <w:pStyle w:val="TableParagraph"/>
              <w:spacing w:before="2"/>
              <w:jc w:val="center"/>
              <w:rPr>
                <w:rFonts w:ascii="Times New Roman"/>
                <w:sz w:val="24"/>
              </w:rPr>
            </w:pPr>
          </w:p>
          <w:p w:rsidR="00941A81" w:rsidRDefault="009B02A8">
            <w:pPr>
              <w:pStyle w:val="TableParagraph"/>
              <w:ind w:left="111"/>
              <w:jc w:val="center"/>
              <w:rPr>
                <w:rFonts w:ascii="仿宋" w:eastAsia="仿宋"/>
                <w:sz w:val="24"/>
              </w:rPr>
            </w:pPr>
            <w:r>
              <w:rPr>
                <w:rFonts w:ascii="仿宋" w:eastAsia="仿宋" w:hint="eastAsia"/>
                <w:sz w:val="24"/>
              </w:rPr>
              <w:t>产地</w:t>
            </w:r>
          </w:p>
        </w:tc>
        <w:tc>
          <w:tcPr>
            <w:tcW w:w="1005" w:type="dxa"/>
          </w:tcPr>
          <w:p w:rsidR="00941A81" w:rsidRDefault="00941A81">
            <w:pPr>
              <w:pStyle w:val="TableParagraph"/>
              <w:jc w:val="center"/>
              <w:rPr>
                <w:rFonts w:ascii="Times New Roman"/>
                <w:sz w:val="24"/>
              </w:rPr>
            </w:pPr>
          </w:p>
          <w:p w:rsidR="00941A81" w:rsidRDefault="00941A81">
            <w:pPr>
              <w:pStyle w:val="TableParagraph"/>
              <w:spacing w:before="2"/>
              <w:jc w:val="center"/>
              <w:rPr>
                <w:rFonts w:ascii="Times New Roman"/>
                <w:sz w:val="24"/>
              </w:rPr>
            </w:pPr>
          </w:p>
          <w:p w:rsidR="00941A81" w:rsidRDefault="009B02A8">
            <w:pPr>
              <w:pStyle w:val="TableParagraph"/>
              <w:ind w:left="111"/>
              <w:jc w:val="center"/>
              <w:rPr>
                <w:rFonts w:ascii="仿宋" w:eastAsia="仿宋"/>
                <w:sz w:val="24"/>
              </w:rPr>
            </w:pPr>
            <w:r>
              <w:rPr>
                <w:rFonts w:ascii="仿宋" w:eastAsia="仿宋" w:hint="eastAsia"/>
                <w:sz w:val="24"/>
              </w:rPr>
              <w:t>数量</w:t>
            </w:r>
          </w:p>
        </w:tc>
      </w:tr>
      <w:tr w:rsidR="00941A81">
        <w:trPr>
          <w:trHeight w:val="504"/>
          <w:jc w:val="center"/>
        </w:trPr>
        <w:tc>
          <w:tcPr>
            <w:tcW w:w="727" w:type="dxa"/>
          </w:tcPr>
          <w:p w:rsidR="00941A81" w:rsidRDefault="00941A81">
            <w:pPr>
              <w:pStyle w:val="TableParagraph"/>
              <w:rPr>
                <w:rFonts w:ascii="Times New Roman"/>
                <w:sz w:val="22"/>
              </w:rPr>
            </w:pPr>
          </w:p>
        </w:tc>
        <w:tc>
          <w:tcPr>
            <w:tcW w:w="974" w:type="dxa"/>
          </w:tcPr>
          <w:p w:rsidR="00941A81" w:rsidRDefault="00941A81">
            <w:pPr>
              <w:pStyle w:val="TableParagraph"/>
              <w:rPr>
                <w:rFonts w:ascii="Times New Roman"/>
                <w:sz w:val="22"/>
              </w:rPr>
            </w:pPr>
          </w:p>
        </w:tc>
        <w:tc>
          <w:tcPr>
            <w:tcW w:w="869" w:type="dxa"/>
          </w:tcPr>
          <w:p w:rsidR="00941A81" w:rsidRDefault="00941A81">
            <w:pPr>
              <w:pStyle w:val="TableParagraph"/>
              <w:rPr>
                <w:rFonts w:ascii="Times New Roman"/>
                <w:sz w:val="22"/>
              </w:rPr>
            </w:pPr>
          </w:p>
        </w:tc>
        <w:tc>
          <w:tcPr>
            <w:tcW w:w="1185" w:type="dxa"/>
          </w:tcPr>
          <w:p w:rsidR="00941A81" w:rsidRDefault="00941A81">
            <w:pPr>
              <w:pStyle w:val="TableParagraph"/>
              <w:rPr>
                <w:rFonts w:ascii="Times New Roman"/>
                <w:sz w:val="22"/>
              </w:rPr>
            </w:pPr>
          </w:p>
        </w:tc>
        <w:tc>
          <w:tcPr>
            <w:tcW w:w="1200" w:type="dxa"/>
          </w:tcPr>
          <w:p w:rsidR="00941A81" w:rsidRDefault="00941A81">
            <w:pPr>
              <w:pStyle w:val="TableParagraph"/>
              <w:rPr>
                <w:rFonts w:ascii="Times New Roman"/>
                <w:sz w:val="22"/>
              </w:rPr>
            </w:pPr>
          </w:p>
        </w:tc>
        <w:tc>
          <w:tcPr>
            <w:tcW w:w="914" w:type="dxa"/>
          </w:tcPr>
          <w:p w:rsidR="00941A81" w:rsidRDefault="00941A81">
            <w:pPr>
              <w:pStyle w:val="TableParagraph"/>
              <w:rPr>
                <w:rFonts w:ascii="Times New Roman"/>
                <w:sz w:val="22"/>
              </w:rPr>
            </w:pPr>
          </w:p>
        </w:tc>
        <w:tc>
          <w:tcPr>
            <w:tcW w:w="1096" w:type="dxa"/>
          </w:tcPr>
          <w:p w:rsidR="00941A81" w:rsidRDefault="00941A81">
            <w:pPr>
              <w:pStyle w:val="TableParagraph"/>
              <w:rPr>
                <w:rFonts w:ascii="Times New Roman"/>
                <w:sz w:val="22"/>
              </w:rPr>
            </w:pPr>
          </w:p>
        </w:tc>
        <w:tc>
          <w:tcPr>
            <w:tcW w:w="1094" w:type="dxa"/>
          </w:tcPr>
          <w:p w:rsidR="00941A81" w:rsidRDefault="00941A81">
            <w:pPr>
              <w:pStyle w:val="TableParagraph"/>
              <w:rPr>
                <w:rFonts w:ascii="Times New Roman"/>
                <w:sz w:val="22"/>
              </w:rPr>
            </w:pPr>
          </w:p>
        </w:tc>
        <w:tc>
          <w:tcPr>
            <w:tcW w:w="1005" w:type="dxa"/>
          </w:tcPr>
          <w:p w:rsidR="00941A81" w:rsidRDefault="00941A81">
            <w:pPr>
              <w:pStyle w:val="TableParagraph"/>
              <w:rPr>
                <w:rFonts w:ascii="Times New Roman"/>
                <w:sz w:val="22"/>
              </w:rPr>
            </w:pPr>
          </w:p>
        </w:tc>
      </w:tr>
      <w:tr w:rsidR="00941A81">
        <w:trPr>
          <w:trHeight w:val="491"/>
          <w:jc w:val="center"/>
        </w:trPr>
        <w:tc>
          <w:tcPr>
            <w:tcW w:w="727" w:type="dxa"/>
          </w:tcPr>
          <w:p w:rsidR="00941A81" w:rsidRDefault="00941A81">
            <w:pPr>
              <w:pStyle w:val="TableParagraph"/>
              <w:rPr>
                <w:rFonts w:ascii="Times New Roman"/>
                <w:sz w:val="22"/>
              </w:rPr>
            </w:pPr>
          </w:p>
        </w:tc>
        <w:tc>
          <w:tcPr>
            <w:tcW w:w="974" w:type="dxa"/>
          </w:tcPr>
          <w:p w:rsidR="00941A81" w:rsidRDefault="00941A81">
            <w:pPr>
              <w:pStyle w:val="TableParagraph"/>
              <w:rPr>
                <w:rFonts w:ascii="Times New Roman"/>
                <w:sz w:val="22"/>
              </w:rPr>
            </w:pPr>
          </w:p>
        </w:tc>
        <w:tc>
          <w:tcPr>
            <w:tcW w:w="869" w:type="dxa"/>
          </w:tcPr>
          <w:p w:rsidR="00941A81" w:rsidRDefault="00941A81">
            <w:pPr>
              <w:pStyle w:val="TableParagraph"/>
              <w:rPr>
                <w:rFonts w:ascii="Times New Roman"/>
                <w:sz w:val="22"/>
              </w:rPr>
            </w:pPr>
          </w:p>
        </w:tc>
        <w:tc>
          <w:tcPr>
            <w:tcW w:w="1185" w:type="dxa"/>
          </w:tcPr>
          <w:p w:rsidR="00941A81" w:rsidRDefault="00941A81">
            <w:pPr>
              <w:pStyle w:val="TableParagraph"/>
              <w:rPr>
                <w:rFonts w:ascii="Times New Roman"/>
                <w:sz w:val="22"/>
              </w:rPr>
            </w:pPr>
          </w:p>
        </w:tc>
        <w:tc>
          <w:tcPr>
            <w:tcW w:w="1200" w:type="dxa"/>
          </w:tcPr>
          <w:p w:rsidR="00941A81" w:rsidRDefault="00941A81">
            <w:pPr>
              <w:pStyle w:val="TableParagraph"/>
              <w:rPr>
                <w:rFonts w:ascii="Times New Roman"/>
                <w:sz w:val="22"/>
              </w:rPr>
            </w:pPr>
          </w:p>
        </w:tc>
        <w:tc>
          <w:tcPr>
            <w:tcW w:w="914" w:type="dxa"/>
          </w:tcPr>
          <w:p w:rsidR="00941A81" w:rsidRDefault="00941A81">
            <w:pPr>
              <w:pStyle w:val="TableParagraph"/>
              <w:rPr>
                <w:rFonts w:ascii="Times New Roman"/>
                <w:sz w:val="22"/>
              </w:rPr>
            </w:pPr>
          </w:p>
        </w:tc>
        <w:tc>
          <w:tcPr>
            <w:tcW w:w="1096" w:type="dxa"/>
          </w:tcPr>
          <w:p w:rsidR="00941A81" w:rsidRDefault="00941A81">
            <w:pPr>
              <w:pStyle w:val="TableParagraph"/>
              <w:rPr>
                <w:rFonts w:ascii="Times New Roman"/>
                <w:sz w:val="22"/>
              </w:rPr>
            </w:pPr>
          </w:p>
        </w:tc>
        <w:tc>
          <w:tcPr>
            <w:tcW w:w="1094" w:type="dxa"/>
          </w:tcPr>
          <w:p w:rsidR="00941A81" w:rsidRDefault="00941A81">
            <w:pPr>
              <w:pStyle w:val="TableParagraph"/>
              <w:rPr>
                <w:rFonts w:ascii="Times New Roman"/>
                <w:sz w:val="22"/>
              </w:rPr>
            </w:pPr>
          </w:p>
        </w:tc>
        <w:tc>
          <w:tcPr>
            <w:tcW w:w="1005" w:type="dxa"/>
          </w:tcPr>
          <w:p w:rsidR="00941A81" w:rsidRDefault="00941A81">
            <w:pPr>
              <w:pStyle w:val="TableParagraph"/>
              <w:rPr>
                <w:rFonts w:ascii="Times New Roman"/>
                <w:sz w:val="22"/>
              </w:rPr>
            </w:pPr>
          </w:p>
        </w:tc>
      </w:tr>
      <w:tr w:rsidR="00941A81">
        <w:trPr>
          <w:trHeight w:val="477"/>
          <w:jc w:val="center"/>
        </w:trPr>
        <w:tc>
          <w:tcPr>
            <w:tcW w:w="727" w:type="dxa"/>
          </w:tcPr>
          <w:p w:rsidR="00941A81" w:rsidRDefault="00941A81">
            <w:pPr>
              <w:pStyle w:val="TableParagraph"/>
              <w:rPr>
                <w:rFonts w:ascii="Times New Roman"/>
                <w:sz w:val="22"/>
              </w:rPr>
            </w:pPr>
          </w:p>
        </w:tc>
        <w:tc>
          <w:tcPr>
            <w:tcW w:w="974" w:type="dxa"/>
          </w:tcPr>
          <w:p w:rsidR="00941A81" w:rsidRDefault="00941A81">
            <w:pPr>
              <w:pStyle w:val="TableParagraph"/>
              <w:rPr>
                <w:rFonts w:ascii="Times New Roman"/>
                <w:sz w:val="22"/>
              </w:rPr>
            </w:pPr>
          </w:p>
        </w:tc>
        <w:tc>
          <w:tcPr>
            <w:tcW w:w="869" w:type="dxa"/>
          </w:tcPr>
          <w:p w:rsidR="00941A81" w:rsidRDefault="00941A81">
            <w:pPr>
              <w:pStyle w:val="TableParagraph"/>
              <w:rPr>
                <w:rFonts w:ascii="Times New Roman"/>
                <w:sz w:val="22"/>
              </w:rPr>
            </w:pPr>
          </w:p>
        </w:tc>
        <w:tc>
          <w:tcPr>
            <w:tcW w:w="1185" w:type="dxa"/>
          </w:tcPr>
          <w:p w:rsidR="00941A81" w:rsidRDefault="00941A81">
            <w:pPr>
              <w:pStyle w:val="TableParagraph"/>
              <w:rPr>
                <w:rFonts w:ascii="Times New Roman"/>
                <w:sz w:val="22"/>
              </w:rPr>
            </w:pPr>
          </w:p>
        </w:tc>
        <w:tc>
          <w:tcPr>
            <w:tcW w:w="1200" w:type="dxa"/>
          </w:tcPr>
          <w:p w:rsidR="00941A81" w:rsidRDefault="00941A81">
            <w:pPr>
              <w:pStyle w:val="TableParagraph"/>
              <w:rPr>
                <w:rFonts w:ascii="Times New Roman"/>
                <w:sz w:val="22"/>
              </w:rPr>
            </w:pPr>
          </w:p>
        </w:tc>
        <w:tc>
          <w:tcPr>
            <w:tcW w:w="914" w:type="dxa"/>
          </w:tcPr>
          <w:p w:rsidR="00941A81" w:rsidRDefault="00941A81">
            <w:pPr>
              <w:pStyle w:val="TableParagraph"/>
              <w:rPr>
                <w:rFonts w:ascii="Times New Roman"/>
                <w:sz w:val="22"/>
              </w:rPr>
            </w:pPr>
          </w:p>
        </w:tc>
        <w:tc>
          <w:tcPr>
            <w:tcW w:w="1096" w:type="dxa"/>
          </w:tcPr>
          <w:p w:rsidR="00941A81" w:rsidRDefault="00941A81">
            <w:pPr>
              <w:pStyle w:val="TableParagraph"/>
              <w:rPr>
                <w:rFonts w:ascii="Times New Roman"/>
                <w:sz w:val="22"/>
              </w:rPr>
            </w:pPr>
          </w:p>
        </w:tc>
        <w:tc>
          <w:tcPr>
            <w:tcW w:w="1094" w:type="dxa"/>
          </w:tcPr>
          <w:p w:rsidR="00941A81" w:rsidRDefault="00941A81">
            <w:pPr>
              <w:pStyle w:val="TableParagraph"/>
              <w:rPr>
                <w:rFonts w:ascii="Times New Roman"/>
                <w:sz w:val="22"/>
              </w:rPr>
            </w:pPr>
          </w:p>
        </w:tc>
        <w:tc>
          <w:tcPr>
            <w:tcW w:w="1005" w:type="dxa"/>
          </w:tcPr>
          <w:p w:rsidR="00941A81" w:rsidRDefault="00941A81">
            <w:pPr>
              <w:pStyle w:val="TableParagraph"/>
              <w:rPr>
                <w:rFonts w:ascii="Times New Roman"/>
                <w:sz w:val="22"/>
              </w:rPr>
            </w:pPr>
          </w:p>
        </w:tc>
      </w:tr>
      <w:tr w:rsidR="00941A81">
        <w:trPr>
          <w:trHeight w:val="482"/>
          <w:jc w:val="center"/>
        </w:trPr>
        <w:tc>
          <w:tcPr>
            <w:tcW w:w="727" w:type="dxa"/>
          </w:tcPr>
          <w:p w:rsidR="00941A81" w:rsidRDefault="00941A81">
            <w:pPr>
              <w:pStyle w:val="TableParagraph"/>
              <w:rPr>
                <w:rFonts w:ascii="Times New Roman"/>
                <w:sz w:val="22"/>
              </w:rPr>
            </w:pPr>
          </w:p>
        </w:tc>
        <w:tc>
          <w:tcPr>
            <w:tcW w:w="974" w:type="dxa"/>
          </w:tcPr>
          <w:p w:rsidR="00941A81" w:rsidRDefault="00941A81">
            <w:pPr>
              <w:pStyle w:val="TableParagraph"/>
              <w:rPr>
                <w:rFonts w:ascii="Times New Roman"/>
                <w:sz w:val="22"/>
              </w:rPr>
            </w:pPr>
          </w:p>
        </w:tc>
        <w:tc>
          <w:tcPr>
            <w:tcW w:w="869" w:type="dxa"/>
          </w:tcPr>
          <w:p w:rsidR="00941A81" w:rsidRDefault="00941A81">
            <w:pPr>
              <w:pStyle w:val="TableParagraph"/>
              <w:rPr>
                <w:rFonts w:ascii="Times New Roman"/>
                <w:sz w:val="22"/>
              </w:rPr>
            </w:pPr>
          </w:p>
        </w:tc>
        <w:tc>
          <w:tcPr>
            <w:tcW w:w="1185" w:type="dxa"/>
          </w:tcPr>
          <w:p w:rsidR="00941A81" w:rsidRDefault="00941A81">
            <w:pPr>
              <w:pStyle w:val="TableParagraph"/>
              <w:rPr>
                <w:rFonts w:ascii="Times New Roman"/>
                <w:sz w:val="22"/>
              </w:rPr>
            </w:pPr>
          </w:p>
        </w:tc>
        <w:tc>
          <w:tcPr>
            <w:tcW w:w="1200" w:type="dxa"/>
          </w:tcPr>
          <w:p w:rsidR="00941A81" w:rsidRDefault="00941A81">
            <w:pPr>
              <w:pStyle w:val="TableParagraph"/>
              <w:rPr>
                <w:rFonts w:ascii="Times New Roman"/>
                <w:sz w:val="22"/>
              </w:rPr>
            </w:pPr>
          </w:p>
        </w:tc>
        <w:tc>
          <w:tcPr>
            <w:tcW w:w="914" w:type="dxa"/>
          </w:tcPr>
          <w:p w:rsidR="00941A81" w:rsidRDefault="00941A81">
            <w:pPr>
              <w:pStyle w:val="TableParagraph"/>
              <w:rPr>
                <w:rFonts w:ascii="Times New Roman"/>
                <w:sz w:val="22"/>
              </w:rPr>
            </w:pPr>
          </w:p>
        </w:tc>
        <w:tc>
          <w:tcPr>
            <w:tcW w:w="1096" w:type="dxa"/>
          </w:tcPr>
          <w:p w:rsidR="00941A81" w:rsidRDefault="00941A81">
            <w:pPr>
              <w:pStyle w:val="TableParagraph"/>
              <w:rPr>
                <w:rFonts w:ascii="Times New Roman"/>
                <w:sz w:val="22"/>
              </w:rPr>
            </w:pPr>
          </w:p>
        </w:tc>
        <w:tc>
          <w:tcPr>
            <w:tcW w:w="1094" w:type="dxa"/>
          </w:tcPr>
          <w:p w:rsidR="00941A81" w:rsidRDefault="00941A81">
            <w:pPr>
              <w:pStyle w:val="TableParagraph"/>
              <w:rPr>
                <w:rFonts w:ascii="Times New Roman"/>
                <w:sz w:val="22"/>
              </w:rPr>
            </w:pPr>
          </w:p>
        </w:tc>
        <w:tc>
          <w:tcPr>
            <w:tcW w:w="1005" w:type="dxa"/>
          </w:tcPr>
          <w:p w:rsidR="00941A81" w:rsidRDefault="00941A81">
            <w:pPr>
              <w:pStyle w:val="TableParagraph"/>
              <w:rPr>
                <w:rFonts w:ascii="Times New Roman"/>
                <w:sz w:val="22"/>
              </w:rPr>
            </w:pPr>
          </w:p>
        </w:tc>
      </w:tr>
      <w:tr w:rsidR="00941A81">
        <w:trPr>
          <w:trHeight w:val="482"/>
          <w:jc w:val="center"/>
        </w:trPr>
        <w:tc>
          <w:tcPr>
            <w:tcW w:w="727" w:type="dxa"/>
          </w:tcPr>
          <w:p w:rsidR="00941A81" w:rsidRDefault="00941A81">
            <w:pPr>
              <w:pStyle w:val="TableParagraph"/>
              <w:rPr>
                <w:rFonts w:ascii="Times New Roman"/>
                <w:sz w:val="22"/>
              </w:rPr>
            </w:pPr>
          </w:p>
        </w:tc>
        <w:tc>
          <w:tcPr>
            <w:tcW w:w="974" w:type="dxa"/>
          </w:tcPr>
          <w:p w:rsidR="00941A81" w:rsidRDefault="00941A81">
            <w:pPr>
              <w:pStyle w:val="TableParagraph"/>
              <w:rPr>
                <w:rFonts w:ascii="Times New Roman"/>
                <w:sz w:val="22"/>
              </w:rPr>
            </w:pPr>
          </w:p>
        </w:tc>
        <w:tc>
          <w:tcPr>
            <w:tcW w:w="869" w:type="dxa"/>
          </w:tcPr>
          <w:p w:rsidR="00941A81" w:rsidRDefault="00941A81">
            <w:pPr>
              <w:pStyle w:val="TableParagraph"/>
              <w:rPr>
                <w:rFonts w:ascii="Times New Roman"/>
                <w:sz w:val="22"/>
              </w:rPr>
            </w:pPr>
          </w:p>
        </w:tc>
        <w:tc>
          <w:tcPr>
            <w:tcW w:w="1185" w:type="dxa"/>
          </w:tcPr>
          <w:p w:rsidR="00941A81" w:rsidRDefault="00941A81">
            <w:pPr>
              <w:pStyle w:val="TableParagraph"/>
              <w:rPr>
                <w:rFonts w:ascii="Times New Roman"/>
                <w:sz w:val="22"/>
              </w:rPr>
            </w:pPr>
          </w:p>
        </w:tc>
        <w:tc>
          <w:tcPr>
            <w:tcW w:w="1200" w:type="dxa"/>
          </w:tcPr>
          <w:p w:rsidR="00941A81" w:rsidRDefault="00941A81">
            <w:pPr>
              <w:pStyle w:val="TableParagraph"/>
              <w:rPr>
                <w:rFonts w:ascii="Times New Roman"/>
                <w:sz w:val="22"/>
              </w:rPr>
            </w:pPr>
          </w:p>
        </w:tc>
        <w:tc>
          <w:tcPr>
            <w:tcW w:w="914" w:type="dxa"/>
          </w:tcPr>
          <w:p w:rsidR="00941A81" w:rsidRDefault="00941A81">
            <w:pPr>
              <w:pStyle w:val="TableParagraph"/>
              <w:rPr>
                <w:rFonts w:ascii="Times New Roman"/>
                <w:sz w:val="22"/>
              </w:rPr>
            </w:pPr>
          </w:p>
        </w:tc>
        <w:tc>
          <w:tcPr>
            <w:tcW w:w="1096" w:type="dxa"/>
          </w:tcPr>
          <w:p w:rsidR="00941A81" w:rsidRDefault="00941A81">
            <w:pPr>
              <w:pStyle w:val="TableParagraph"/>
              <w:rPr>
                <w:rFonts w:ascii="Times New Roman"/>
                <w:sz w:val="22"/>
              </w:rPr>
            </w:pPr>
          </w:p>
        </w:tc>
        <w:tc>
          <w:tcPr>
            <w:tcW w:w="1094" w:type="dxa"/>
          </w:tcPr>
          <w:p w:rsidR="00941A81" w:rsidRDefault="00941A81">
            <w:pPr>
              <w:pStyle w:val="TableParagraph"/>
              <w:rPr>
                <w:rFonts w:ascii="Times New Roman"/>
                <w:sz w:val="22"/>
              </w:rPr>
            </w:pPr>
          </w:p>
        </w:tc>
        <w:tc>
          <w:tcPr>
            <w:tcW w:w="1005" w:type="dxa"/>
          </w:tcPr>
          <w:p w:rsidR="00941A81" w:rsidRDefault="00941A81">
            <w:pPr>
              <w:pStyle w:val="TableParagraph"/>
              <w:rPr>
                <w:rFonts w:ascii="Times New Roman"/>
                <w:sz w:val="22"/>
              </w:rPr>
            </w:pPr>
          </w:p>
        </w:tc>
      </w:tr>
      <w:tr w:rsidR="00941A81">
        <w:trPr>
          <w:trHeight w:val="479"/>
          <w:jc w:val="center"/>
        </w:trPr>
        <w:tc>
          <w:tcPr>
            <w:tcW w:w="727" w:type="dxa"/>
          </w:tcPr>
          <w:p w:rsidR="00941A81" w:rsidRDefault="00941A81">
            <w:pPr>
              <w:pStyle w:val="TableParagraph"/>
              <w:rPr>
                <w:rFonts w:ascii="Times New Roman"/>
                <w:sz w:val="22"/>
              </w:rPr>
            </w:pPr>
          </w:p>
        </w:tc>
        <w:tc>
          <w:tcPr>
            <w:tcW w:w="974" w:type="dxa"/>
          </w:tcPr>
          <w:p w:rsidR="00941A81" w:rsidRDefault="00941A81">
            <w:pPr>
              <w:pStyle w:val="TableParagraph"/>
              <w:rPr>
                <w:rFonts w:ascii="Times New Roman"/>
                <w:sz w:val="22"/>
              </w:rPr>
            </w:pPr>
          </w:p>
        </w:tc>
        <w:tc>
          <w:tcPr>
            <w:tcW w:w="869" w:type="dxa"/>
          </w:tcPr>
          <w:p w:rsidR="00941A81" w:rsidRDefault="00941A81">
            <w:pPr>
              <w:pStyle w:val="TableParagraph"/>
              <w:rPr>
                <w:rFonts w:ascii="Times New Roman"/>
                <w:sz w:val="22"/>
              </w:rPr>
            </w:pPr>
          </w:p>
        </w:tc>
        <w:tc>
          <w:tcPr>
            <w:tcW w:w="1185" w:type="dxa"/>
          </w:tcPr>
          <w:p w:rsidR="00941A81" w:rsidRDefault="00941A81">
            <w:pPr>
              <w:pStyle w:val="TableParagraph"/>
              <w:rPr>
                <w:rFonts w:ascii="Times New Roman"/>
                <w:sz w:val="22"/>
              </w:rPr>
            </w:pPr>
          </w:p>
        </w:tc>
        <w:tc>
          <w:tcPr>
            <w:tcW w:w="1200" w:type="dxa"/>
          </w:tcPr>
          <w:p w:rsidR="00941A81" w:rsidRDefault="00941A81">
            <w:pPr>
              <w:pStyle w:val="TableParagraph"/>
              <w:rPr>
                <w:rFonts w:ascii="Times New Roman"/>
                <w:sz w:val="22"/>
              </w:rPr>
            </w:pPr>
          </w:p>
        </w:tc>
        <w:tc>
          <w:tcPr>
            <w:tcW w:w="914" w:type="dxa"/>
          </w:tcPr>
          <w:p w:rsidR="00941A81" w:rsidRDefault="00941A81">
            <w:pPr>
              <w:pStyle w:val="TableParagraph"/>
              <w:rPr>
                <w:rFonts w:ascii="Times New Roman"/>
                <w:sz w:val="22"/>
              </w:rPr>
            </w:pPr>
          </w:p>
        </w:tc>
        <w:tc>
          <w:tcPr>
            <w:tcW w:w="1096" w:type="dxa"/>
          </w:tcPr>
          <w:p w:rsidR="00941A81" w:rsidRDefault="00941A81">
            <w:pPr>
              <w:pStyle w:val="TableParagraph"/>
              <w:rPr>
                <w:rFonts w:ascii="Times New Roman"/>
                <w:sz w:val="22"/>
              </w:rPr>
            </w:pPr>
          </w:p>
        </w:tc>
        <w:tc>
          <w:tcPr>
            <w:tcW w:w="1094" w:type="dxa"/>
          </w:tcPr>
          <w:p w:rsidR="00941A81" w:rsidRDefault="00941A81">
            <w:pPr>
              <w:pStyle w:val="TableParagraph"/>
              <w:rPr>
                <w:rFonts w:ascii="Times New Roman"/>
                <w:sz w:val="22"/>
              </w:rPr>
            </w:pPr>
          </w:p>
        </w:tc>
        <w:tc>
          <w:tcPr>
            <w:tcW w:w="1005" w:type="dxa"/>
          </w:tcPr>
          <w:p w:rsidR="00941A81" w:rsidRDefault="00941A81">
            <w:pPr>
              <w:pStyle w:val="TableParagraph"/>
              <w:rPr>
                <w:rFonts w:ascii="Times New Roman"/>
                <w:sz w:val="22"/>
              </w:rPr>
            </w:pPr>
          </w:p>
        </w:tc>
      </w:tr>
      <w:tr w:rsidR="00941A81">
        <w:trPr>
          <w:trHeight w:val="482"/>
          <w:jc w:val="center"/>
        </w:trPr>
        <w:tc>
          <w:tcPr>
            <w:tcW w:w="727" w:type="dxa"/>
          </w:tcPr>
          <w:p w:rsidR="00941A81" w:rsidRDefault="00941A81">
            <w:pPr>
              <w:pStyle w:val="TableParagraph"/>
              <w:rPr>
                <w:rFonts w:ascii="Times New Roman"/>
                <w:sz w:val="22"/>
              </w:rPr>
            </w:pPr>
          </w:p>
        </w:tc>
        <w:tc>
          <w:tcPr>
            <w:tcW w:w="974" w:type="dxa"/>
          </w:tcPr>
          <w:p w:rsidR="00941A81" w:rsidRDefault="00941A81">
            <w:pPr>
              <w:pStyle w:val="TableParagraph"/>
              <w:rPr>
                <w:rFonts w:ascii="Times New Roman"/>
                <w:sz w:val="22"/>
              </w:rPr>
            </w:pPr>
          </w:p>
        </w:tc>
        <w:tc>
          <w:tcPr>
            <w:tcW w:w="869" w:type="dxa"/>
          </w:tcPr>
          <w:p w:rsidR="00941A81" w:rsidRDefault="00941A81">
            <w:pPr>
              <w:pStyle w:val="TableParagraph"/>
              <w:rPr>
                <w:rFonts w:ascii="Times New Roman"/>
                <w:sz w:val="22"/>
              </w:rPr>
            </w:pPr>
          </w:p>
        </w:tc>
        <w:tc>
          <w:tcPr>
            <w:tcW w:w="1185" w:type="dxa"/>
          </w:tcPr>
          <w:p w:rsidR="00941A81" w:rsidRDefault="00941A81">
            <w:pPr>
              <w:pStyle w:val="TableParagraph"/>
              <w:rPr>
                <w:rFonts w:ascii="Times New Roman"/>
                <w:sz w:val="22"/>
              </w:rPr>
            </w:pPr>
          </w:p>
        </w:tc>
        <w:tc>
          <w:tcPr>
            <w:tcW w:w="1200" w:type="dxa"/>
          </w:tcPr>
          <w:p w:rsidR="00941A81" w:rsidRDefault="00941A81">
            <w:pPr>
              <w:pStyle w:val="TableParagraph"/>
              <w:rPr>
                <w:rFonts w:ascii="Times New Roman"/>
                <w:sz w:val="22"/>
              </w:rPr>
            </w:pPr>
          </w:p>
        </w:tc>
        <w:tc>
          <w:tcPr>
            <w:tcW w:w="914" w:type="dxa"/>
          </w:tcPr>
          <w:p w:rsidR="00941A81" w:rsidRDefault="00941A81">
            <w:pPr>
              <w:pStyle w:val="TableParagraph"/>
              <w:rPr>
                <w:rFonts w:ascii="Times New Roman"/>
                <w:sz w:val="22"/>
              </w:rPr>
            </w:pPr>
          </w:p>
        </w:tc>
        <w:tc>
          <w:tcPr>
            <w:tcW w:w="1096" w:type="dxa"/>
          </w:tcPr>
          <w:p w:rsidR="00941A81" w:rsidRDefault="00941A81">
            <w:pPr>
              <w:pStyle w:val="TableParagraph"/>
              <w:rPr>
                <w:rFonts w:ascii="Times New Roman"/>
                <w:sz w:val="22"/>
              </w:rPr>
            </w:pPr>
          </w:p>
        </w:tc>
        <w:tc>
          <w:tcPr>
            <w:tcW w:w="1094" w:type="dxa"/>
          </w:tcPr>
          <w:p w:rsidR="00941A81" w:rsidRDefault="00941A81">
            <w:pPr>
              <w:pStyle w:val="TableParagraph"/>
              <w:rPr>
                <w:rFonts w:ascii="Times New Roman"/>
                <w:sz w:val="22"/>
              </w:rPr>
            </w:pPr>
          </w:p>
        </w:tc>
        <w:tc>
          <w:tcPr>
            <w:tcW w:w="1005" w:type="dxa"/>
          </w:tcPr>
          <w:p w:rsidR="00941A81" w:rsidRDefault="00941A81">
            <w:pPr>
              <w:pStyle w:val="TableParagraph"/>
              <w:rPr>
                <w:rFonts w:ascii="Times New Roman"/>
                <w:sz w:val="22"/>
              </w:rPr>
            </w:pPr>
          </w:p>
        </w:tc>
      </w:tr>
      <w:tr w:rsidR="00941A81">
        <w:trPr>
          <w:trHeight w:val="480"/>
          <w:jc w:val="center"/>
        </w:trPr>
        <w:tc>
          <w:tcPr>
            <w:tcW w:w="727" w:type="dxa"/>
          </w:tcPr>
          <w:p w:rsidR="00941A81" w:rsidRDefault="00941A81">
            <w:pPr>
              <w:pStyle w:val="TableParagraph"/>
              <w:rPr>
                <w:rFonts w:ascii="Times New Roman"/>
                <w:sz w:val="22"/>
              </w:rPr>
            </w:pPr>
          </w:p>
        </w:tc>
        <w:tc>
          <w:tcPr>
            <w:tcW w:w="974" w:type="dxa"/>
          </w:tcPr>
          <w:p w:rsidR="00941A81" w:rsidRDefault="00941A81">
            <w:pPr>
              <w:pStyle w:val="TableParagraph"/>
              <w:rPr>
                <w:rFonts w:ascii="Times New Roman"/>
                <w:sz w:val="22"/>
              </w:rPr>
            </w:pPr>
          </w:p>
        </w:tc>
        <w:tc>
          <w:tcPr>
            <w:tcW w:w="869" w:type="dxa"/>
          </w:tcPr>
          <w:p w:rsidR="00941A81" w:rsidRDefault="00941A81">
            <w:pPr>
              <w:pStyle w:val="TableParagraph"/>
              <w:rPr>
                <w:rFonts w:ascii="Times New Roman"/>
                <w:sz w:val="22"/>
              </w:rPr>
            </w:pPr>
          </w:p>
        </w:tc>
        <w:tc>
          <w:tcPr>
            <w:tcW w:w="1185" w:type="dxa"/>
          </w:tcPr>
          <w:p w:rsidR="00941A81" w:rsidRDefault="00941A81">
            <w:pPr>
              <w:pStyle w:val="TableParagraph"/>
              <w:rPr>
                <w:rFonts w:ascii="Times New Roman"/>
                <w:sz w:val="22"/>
              </w:rPr>
            </w:pPr>
          </w:p>
        </w:tc>
        <w:tc>
          <w:tcPr>
            <w:tcW w:w="1200" w:type="dxa"/>
          </w:tcPr>
          <w:p w:rsidR="00941A81" w:rsidRDefault="00941A81">
            <w:pPr>
              <w:pStyle w:val="TableParagraph"/>
              <w:rPr>
                <w:rFonts w:ascii="Times New Roman"/>
                <w:sz w:val="22"/>
              </w:rPr>
            </w:pPr>
          </w:p>
        </w:tc>
        <w:tc>
          <w:tcPr>
            <w:tcW w:w="914" w:type="dxa"/>
          </w:tcPr>
          <w:p w:rsidR="00941A81" w:rsidRDefault="00941A81">
            <w:pPr>
              <w:pStyle w:val="TableParagraph"/>
              <w:rPr>
                <w:rFonts w:ascii="Times New Roman"/>
                <w:sz w:val="22"/>
              </w:rPr>
            </w:pPr>
          </w:p>
        </w:tc>
        <w:tc>
          <w:tcPr>
            <w:tcW w:w="1096" w:type="dxa"/>
          </w:tcPr>
          <w:p w:rsidR="00941A81" w:rsidRDefault="00941A81">
            <w:pPr>
              <w:pStyle w:val="TableParagraph"/>
              <w:rPr>
                <w:rFonts w:ascii="Times New Roman"/>
                <w:sz w:val="22"/>
              </w:rPr>
            </w:pPr>
          </w:p>
        </w:tc>
        <w:tc>
          <w:tcPr>
            <w:tcW w:w="1094" w:type="dxa"/>
          </w:tcPr>
          <w:p w:rsidR="00941A81" w:rsidRDefault="00941A81">
            <w:pPr>
              <w:pStyle w:val="TableParagraph"/>
              <w:rPr>
                <w:rFonts w:ascii="Times New Roman"/>
                <w:sz w:val="22"/>
              </w:rPr>
            </w:pPr>
          </w:p>
        </w:tc>
        <w:tc>
          <w:tcPr>
            <w:tcW w:w="1005" w:type="dxa"/>
          </w:tcPr>
          <w:p w:rsidR="00941A81" w:rsidRDefault="00941A81">
            <w:pPr>
              <w:pStyle w:val="TableParagraph"/>
              <w:rPr>
                <w:rFonts w:ascii="Times New Roman"/>
                <w:sz w:val="22"/>
              </w:rPr>
            </w:pPr>
          </w:p>
        </w:tc>
      </w:tr>
      <w:tr w:rsidR="00941A81">
        <w:trPr>
          <w:trHeight w:val="481"/>
          <w:jc w:val="center"/>
        </w:trPr>
        <w:tc>
          <w:tcPr>
            <w:tcW w:w="727" w:type="dxa"/>
          </w:tcPr>
          <w:p w:rsidR="00941A81" w:rsidRDefault="009B02A8">
            <w:pPr>
              <w:pStyle w:val="TableParagraph"/>
              <w:spacing w:before="150"/>
              <w:ind w:right="165"/>
              <w:jc w:val="right"/>
              <w:rPr>
                <w:rFonts w:ascii="Times New Roman" w:hAnsi="Times New Roman"/>
                <w:sz w:val="24"/>
              </w:rPr>
            </w:pPr>
            <w:r>
              <w:rPr>
                <w:rFonts w:ascii="Times New Roman" w:hAnsi="Times New Roman"/>
                <w:sz w:val="24"/>
              </w:rPr>
              <w:t>…</w:t>
            </w:r>
          </w:p>
        </w:tc>
        <w:tc>
          <w:tcPr>
            <w:tcW w:w="974" w:type="dxa"/>
          </w:tcPr>
          <w:p w:rsidR="00941A81" w:rsidRDefault="00941A81">
            <w:pPr>
              <w:pStyle w:val="TableParagraph"/>
              <w:rPr>
                <w:rFonts w:ascii="Times New Roman"/>
                <w:sz w:val="22"/>
              </w:rPr>
            </w:pPr>
          </w:p>
        </w:tc>
        <w:tc>
          <w:tcPr>
            <w:tcW w:w="869" w:type="dxa"/>
          </w:tcPr>
          <w:p w:rsidR="00941A81" w:rsidRDefault="00941A81">
            <w:pPr>
              <w:pStyle w:val="TableParagraph"/>
              <w:rPr>
                <w:rFonts w:ascii="Times New Roman"/>
                <w:sz w:val="22"/>
              </w:rPr>
            </w:pPr>
          </w:p>
        </w:tc>
        <w:tc>
          <w:tcPr>
            <w:tcW w:w="1185" w:type="dxa"/>
          </w:tcPr>
          <w:p w:rsidR="00941A81" w:rsidRDefault="00941A81">
            <w:pPr>
              <w:pStyle w:val="TableParagraph"/>
              <w:rPr>
                <w:rFonts w:ascii="Times New Roman"/>
                <w:sz w:val="22"/>
              </w:rPr>
            </w:pPr>
          </w:p>
        </w:tc>
        <w:tc>
          <w:tcPr>
            <w:tcW w:w="1200" w:type="dxa"/>
          </w:tcPr>
          <w:p w:rsidR="00941A81" w:rsidRDefault="00941A81">
            <w:pPr>
              <w:pStyle w:val="TableParagraph"/>
              <w:rPr>
                <w:rFonts w:ascii="Times New Roman"/>
                <w:sz w:val="22"/>
              </w:rPr>
            </w:pPr>
          </w:p>
        </w:tc>
        <w:tc>
          <w:tcPr>
            <w:tcW w:w="914" w:type="dxa"/>
          </w:tcPr>
          <w:p w:rsidR="00941A81" w:rsidRDefault="00941A81">
            <w:pPr>
              <w:pStyle w:val="TableParagraph"/>
              <w:rPr>
                <w:rFonts w:ascii="Times New Roman"/>
                <w:sz w:val="22"/>
              </w:rPr>
            </w:pPr>
          </w:p>
        </w:tc>
        <w:tc>
          <w:tcPr>
            <w:tcW w:w="1096" w:type="dxa"/>
          </w:tcPr>
          <w:p w:rsidR="00941A81" w:rsidRDefault="00941A81">
            <w:pPr>
              <w:pStyle w:val="TableParagraph"/>
              <w:rPr>
                <w:rFonts w:ascii="Times New Roman"/>
                <w:sz w:val="22"/>
              </w:rPr>
            </w:pPr>
          </w:p>
        </w:tc>
        <w:tc>
          <w:tcPr>
            <w:tcW w:w="1094" w:type="dxa"/>
          </w:tcPr>
          <w:p w:rsidR="00941A81" w:rsidRDefault="00941A81">
            <w:pPr>
              <w:pStyle w:val="TableParagraph"/>
              <w:rPr>
                <w:rFonts w:ascii="Times New Roman"/>
                <w:sz w:val="22"/>
              </w:rPr>
            </w:pPr>
          </w:p>
        </w:tc>
        <w:tc>
          <w:tcPr>
            <w:tcW w:w="1005" w:type="dxa"/>
          </w:tcPr>
          <w:p w:rsidR="00941A81" w:rsidRDefault="00941A81">
            <w:pPr>
              <w:pStyle w:val="TableParagraph"/>
              <w:rPr>
                <w:rFonts w:ascii="Times New Roman"/>
                <w:sz w:val="22"/>
              </w:rPr>
            </w:pPr>
          </w:p>
        </w:tc>
      </w:tr>
    </w:tbl>
    <w:p w:rsidR="00941A81" w:rsidRDefault="009B02A8">
      <w:pPr>
        <w:spacing w:after="0" w:line="400" w:lineRule="exact"/>
        <w:rPr>
          <w:rFonts w:ascii="仿宋" w:eastAsia="仿宋" w:hAnsi="仿宋" w:cs="仿宋"/>
          <w:szCs w:val="21"/>
        </w:rPr>
      </w:pPr>
      <w:r>
        <w:rPr>
          <w:rFonts w:ascii="仿宋" w:eastAsia="仿宋" w:hAnsi="仿宋" w:cs="仿宋" w:hint="eastAsia"/>
          <w:szCs w:val="21"/>
        </w:rPr>
        <w:t>说明：</w:t>
      </w:r>
    </w:p>
    <w:p w:rsidR="00941A81" w:rsidRDefault="009B02A8">
      <w:pPr>
        <w:spacing w:after="0" w:line="40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、此表中的名称、品牌、规格型号、制造厂家、产地、综合单价、数量和合价必须与附件《报价明细表》中的相应内容一致。</w:t>
      </w:r>
    </w:p>
    <w:p w:rsidR="00941A81" w:rsidRDefault="009B02A8">
      <w:pPr>
        <w:spacing w:after="0" w:line="400" w:lineRule="exact"/>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、★投标货物属于强制采购的，须投报国家确定的认证机构认证的、处于有效期之内的节能产品并编制此表；属于政府采购强制节能品目清单但未按强制节能清单投标或未按要求编制此表的，属于无效投标。</w:t>
      </w:r>
    </w:p>
    <w:p w:rsidR="00941A81" w:rsidRDefault="009B02A8">
      <w:pPr>
        <w:spacing w:after="0" w:line="400" w:lineRule="exact"/>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台式计算机，便携式计算机，平板式微型计算机，激光打印机，针式打印机，液晶显示器，制冷压缩机，空调机组，专用制冷、空调设备，镇流器，空调机，电热水器，普通照明用双端荧光灯，电视设备，视频设备，便器，水嘴等品目为</w:t>
      </w:r>
      <w:r>
        <w:rPr>
          <w:rFonts w:ascii="仿宋" w:eastAsia="仿宋" w:hAnsi="仿宋" w:cs="仿宋" w:hint="eastAsia"/>
          <w:szCs w:val="21"/>
        </w:rPr>
        <w:t>政府强制采购的节能产品。</w:t>
      </w:r>
    </w:p>
    <w:p w:rsidR="00941A81" w:rsidRDefault="009B02A8">
      <w:pPr>
        <w:spacing w:after="0" w:line="400" w:lineRule="exact"/>
        <w:rPr>
          <w:rFonts w:ascii="仿宋" w:eastAsia="仿宋" w:hAnsi="仿宋" w:cs="仿宋"/>
          <w:szCs w:val="21"/>
        </w:rPr>
      </w:pPr>
      <w:r>
        <w:rPr>
          <w:rFonts w:ascii="仿宋" w:eastAsia="仿宋" w:hAnsi="仿宋" w:cs="仿宋" w:hint="eastAsia"/>
          <w:szCs w:val="21"/>
        </w:rPr>
        <w:t>4</w:t>
      </w:r>
      <w:r>
        <w:rPr>
          <w:rFonts w:ascii="仿宋" w:eastAsia="仿宋" w:hAnsi="仿宋" w:cs="仿宋" w:hint="eastAsia"/>
          <w:szCs w:val="21"/>
        </w:rPr>
        <w:t>、投标文件须提供所投节能产品认证证书复印件、中国政府采购网</w:t>
      </w:r>
      <w:r>
        <w:rPr>
          <w:rFonts w:ascii="仿宋" w:eastAsia="仿宋" w:hAnsi="仿宋" w:cs="仿宋" w:hint="eastAsia"/>
          <w:szCs w:val="21"/>
        </w:rPr>
        <w:t xml:space="preserve">http://www.ccgp.gov.cn/search/jnqdchaxun.htm </w:t>
      </w:r>
      <w:r>
        <w:rPr>
          <w:rFonts w:ascii="仿宋" w:eastAsia="仿宋" w:hAnsi="仿宋" w:cs="仿宋" w:hint="eastAsia"/>
          <w:szCs w:val="21"/>
        </w:rPr>
        <w:t>官方网站查询的截图。</w:t>
      </w:r>
    </w:p>
    <w:p w:rsidR="00941A81" w:rsidRDefault="009B02A8">
      <w:pPr>
        <w:pStyle w:val="20"/>
        <w:numPr>
          <w:ilvl w:val="0"/>
          <w:numId w:val="6"/>
        </w:numPr>
        <w:ind w:firstLine="0"/>
        <w:jc w:val="center"/>
        <w:rPr>
          <w:rFonts w:ascii="仿宋" w:eastAsia="仿宋" w:hAnsi="仿宋" w:cs="仿宋"/>
          <w:b/>
          <w:bCs/>
          <w:sz w:val="28"/>
          <w:szCs w:val="28"/>
        </w:rPr>
      </w:pPr>
      <w:r>
        <w:rPr>
          <w:rFonts w:ascii="仿宋" w:eastAsia="仿宋" w:hAnsi="仿宋" w:cs="仿宋" w:hint="eastAsia"/>
          <w:b/>
          <w:bCs/>
          <w:sz w:val="28"/>
          <w:szCs w:val="28"/>
        </w:rPr>
        <w:lastRenderedPageBreak/>
        <w:t>优先节能产品明细表（如有）</w:t>
      </w:r>
    </w:p>
    <w:p w:rsidR="00941A81" w:rsidRDefault="00941A81">
      <w:pPr>
        <w:pStyle w:val="20"/>
        <w:ind w:firstLine="0"/>
        <w:rPr>
          <w:rFonts w:ascii="仿宋" w:eastAsia="仿宋" w:hAnsi="仿宋" w:cs="仿宋"/>
          <w:b/>
          <w:bCs/>
          <w:sz w:val="28"/>
          <w:szCs w:val="28"/>
        </w:rPr>
      </w:pPr>
    </w:p>
    <w:p w:rsidR="00941A81" w:rsidRDefault="009B02A8">
      <w:pPr>
        <w:pStyle w:val="ac"/>
        <w:widowControl w:val="0"/>
        <w:tabs>
          <w:tab w:val="left" w:pos="6829"/>
        </w:tabs>
        <w:spacing w:line="320" w:lineRule="exact"/>
        <w:textAlignment w:val="auto"/>
        <w:rPr>
          <w:rFonts w:ascii="仿宋" w:eastAsia="仿宋" w:hAnsi="仿宋" w:cs="仿宋"/>
          <w:sz w:val="24"/>
        </w:rPr>
      </w:pPr>
      <w:r>
        <w:rPr>
          <w:rFonts w:ascii="仿宋" w:eastAsia="仿宋" w:hAnsi="仿宋" w:cs="仿宋" w:hint="eastAsia"/>
          <w:sz w:val="24"/>
        </w:rPr>
        <w:t>供应商名称：（公章）</w:t>
      </w:r>
      <w:r>
        <w:rPr>
          <w:rFonts w:ascii="仿宋" w:eastAsia="仿宋" w:hAnsi="仿宋" w:cs="仿宋" w:hint="eastAsia"/>
          <w:sz w:val="24"/>
          <w:u w:val="single"/>
        </w:rPr>
        <w:t xml:space="preserve"> </w:t>
      </w:r>
      <w:r>
        <w:rPr>
          <w:rFonts w:ascii="仿宋" w:eastAsia="仿宋" w:hAnsi="仿宋" w:cs="仿宋" w:hint="eastAsia"/>
          <w:sz w:val="24"/>
          <w:u w:val="single"/>
        </w:rPr>
        <w:tab/>
      </w:r>
    </w:p>
    <w:p w:rsidR="00941A81" w:rsidRDefault="009B02A8">
      <w:pPr>
        <w:widowControl w:val="0"/>
        <w:spacing w:line="320" w:lineRule="exact"/>
        <w:textAlignment w:val="auto"/>
        <w:rPr>
          <w:rFonts w:ascii="仿宋" w:eastAsia="仿宋" w:hAnsi="仿宋" w:cs="仿宋"/>
          <w:sz w:val="24"/>
          <w:u w:val="single"/>
        </w:rPr>
      </w:pPr>
      <w:r>
        <w:rPr>
          <w:rFonts w:ascii="仿宋" w:eastAsia="仿宋" w:hAnsi="仿宋" w:cs="仿宋" w:hint="eastAsia"/>
          <w:sz w:val="24"/>
        </w:rPr>
        <w:t>项目编号：</w:t>
      </w:r>
      <w:r>
        <w:rPr>
          <w:rFonts w:ascii="仿宋" w:eastAsia="仿宋" w:hAnsi="仿宋" w:cs="仿宋" w:hint="eastAsia"/>
          <w:sz w:val="24"/>
          <w:u w:val="single"/>
        </w:rPr>
        <w:t xml:space="preserve">                              </w:t>
      </w:r>
      <w:r>
        <w:rPr>
          <w:rFonts w:ascii="仿宋" w:eastAsia="仿宋" w:hAnsi="仿宋" w:cs="仿宋" w:hint="eastAsia"/>
          <w:sz w:val="24"/>
          <w:u w:val="single"/>
        </w:rPr>
        <w:tab/>
      </w:r>
      <w:r>
        <w:rPr>
          <w:rFonts w:ascii="仿宋" w:eastAsia="仿宋" w:hAnsi="仿宋" w:cs="仿宋" w:hint="eastAsia"/>
          <w:sz w:val="24"/>
        </w:rPr>
        <w:tab/>
        <w:t xml:space="preserve">           </w:t>
      </w:r>
      <w:r>
        <w:rPr>
          <w:rFonts w:ascii="仿宋" w:eastAsia="仿宋" w:hAnsi="仿宋" w:cs="仿宋" w:hint="eastAsia"/>
          <w:sz w:val="24"/>
        </w:rPr>
        <w:t>包号：</w:t>
      </w:r>
      <w:r>
        <w:rPr>
          <w:rFonts w:ascii="仿宋" w:eastAsia="仿宋" w:hAnsi="仿宋" w:cs="仿宋" w:hint="eastAsia"/>
          <w:sz w:val="24"/>
          <w:u w:val="single"/>
        </w:rPr>
        <w:t xml:space="preserve"> </w:t>
      </w:r>
      <w:r>
        <w:rPr>
          <w:rFonts w:ascii="仿宋" w:eastAsia="仿宋" w:hAnsi="仿宋" w:cs="仿宋" w:hint="eastAsia"/>
          <w:sz w:val="24"/>
          <w:u w:val="single"/>
        </w:rPr>
        <w:tab/>
      </w:r>
    </w:p>
    <w:p w:rsidR="00941A81" w:rsidRDefault="00941A81">
      <w:pPr>
        <w:pStyle w:val="20"/>
        <w:ind w:firstLine="0"/>
      </w:pPr>
    </w:p>
    <w:tbl>
      <w:tblPr>
        <w:tblW w:w="9335"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8"/>
        <w:gridCol w:w="587"/>
        <w:gridCol w:w="821"/>
        <w:gridCol w:w="1121"/>
        <w:gridCol w:w="845"/>
        <w:gridCol w:w="776"/>
        <w:gridCol w:w="1074"/>
        <w:gridCol w:w="1071"/>
        <w:gridCol w:w="887"/>
        <w:gridCol w:w="832"/>
        <w:gridCol w:w="803"/>
      </w:tblGrid>
      <w:tr w:rsidR="00941A81">
        <w:trPr>
          <w:trHeight w:val="2325"/>
        </w:trPr>
        <w:tc>
          <w:tcPr>
            <w:tcW w:w="518" w:type="dxa"/>
            <w:vAlign w:val="center"/>
          </w:tcPr>
          <w:p w:rsidR="00941A81" w:rsidRDefault="009B02A8">
            <w:pPr>
              <w:jc w:val="center"/>
              <w:rPr>
                <w:rFonts w:ascii="仿宋" w:eastAsia="仿宋" w:hAnsi="仿宋" w:cs="仿宋"/>
              </w:rPr>
            </w:pPr>
            <w:r>
              <w:rPr>
                <w:rFonts w:ascii="仿宋" w:eastAsia="仿宋" w:hAnsi="仿宋" w:cs="仿宋" w:hint="eastAsia"/>
              </w:rPr>
              <w:t>序号</w:t>
            </w:r>
          </w:p>
        </w:tc>
        <w:tc>
          <w:tcPr>
            <w:tcW w:w="587" w:type="dxa"/>
            <w:vAlign w:val="center"/>
          </w:tcPr>
          <w:p w:rsidR="00941A81" w:rsidRDefault="009B02A8">
            <w:pPr>
              <w:jc w:val="center"/>
              <w:rPr>
                <w:rFonts w:ascii="仿宋" w:eastAsia="仿宋" w:hAnsi="仿宋" w:cs="仿宋"/>
              </w:rPr>
            </w:pPr>
            <w:r>
              <w:rPr>
                <w:rFonts w:ascii="仿宋" w:eastAsia="仿宋" w:hAnsi="仿宋" w:cs="仿宋" w:hint="eastAsia"/>
              </w:rPr>
              <w:t>设备名</w:t>
            </w:r>
          </w:p>
          <w:p w:rsidR="00941A81" w:rsidRDefault="009B02A8">
            <w:pPr>
              <w:jc w:val="center"/>
              <w:rPr>
                <w:rFonts w:ascii="仿宋" w:eastAsia="仿宋" w:hAnsi="仿宋" w:cs="仿宋"/>
              </w:rPr>
            </w:pPr>
            <w:r>
              <w:rPr>
                <w:rFonts w:ascii="仿宋" w:eastAsia="仿宋" w:hAnsi="仿宋" w:cs="仿宋" w:hint="eastAsia"/>
              </w:rPr>
              <w:t>称</w:t>
            </w:r>
          </w:p>
        </w:tc>
        <w:tc>
          <w:tcPr>
            <w:tcW w:w="821" w:type="dxa"/>
            <w:vAlign w:val="center"/>
          </w:tcPr>
          <w:p w:rsidR="00941A81" w:rsidRDefault="009B02A8">
            <w:pPr>
              <w:jc w:val="center"/>
              <w:rPr>
                <w:rFonts w:ascii="仿宋" w:eastAsia="仿宋" w:hAnsi="仿宋" w:cs="仿宋"/>
              </w:rPr>
            </w:pPr>
            <w:r>
              <w:rPr>
                <w:rFonts w:ascii="仿宋" w:eastAsia="仿宋" w:hAnsi="仿宋" w:cs="仿宋" w:hint="eastAsia"/>
              </w:rPr>
              <w:t>品牌</w:t>
            </w:r>
          </w:p>
        </w:tc>
        <w:tc>
          <w:tcPr>
            <w:tcW w:w="1121" w:type="dxa"/>
            <w:vAlign w:val="center"/>
          </w:tcPr>
          <w:p w:rsidR="00941A81" w:rsidRDefault="009B02A8">
            <w:pPr>
              <w:jc w:val="center"/>
              <w:rPr>
                <w:rFonts w:ascii="仿宋" w:eastAsia="仿宋" w:hAnsi="仿宋" w:cs="仿宋"/>
              </w:rPr>
            </w:pPr>
            <w:r>
              <w:rPr>
                <w:rFonts w:ascii="仿宋" w:eastAsia="仿宋" w:hAnsi="仿宋" w:cs="仿宋" w:hint="eastAsia"/>
              </w:rPr>
              <w:t>规格型号</w:t>
            </w:r>
          </w:p>
        </w:tc>
        <w:tc>
          <w:tcPr>
            <w:tcW w:w="845" w:type="dxa"/>
            <w:vAlign w:val="center"/>
          </w:tcPr>
          <w:p w:rsidR="00941A81" w:rsidRDefault="009B02A8">
            <w:pPr>
              <w:jc w:val="center"/>
              <w:rPr>
                <w:rFonts w:ascii="仿宋" w:eastAsia="仿宋" w:hAnsi="仿宋" w:cs="仿宋"/>
              </w:rPr>
            </w:pPr>
            <w:r>
              <w:rPr>
                <w:rFonts w:ascii="仿宋" w:eastAsia="仿宋" w:hAnsi="仿宋" w:cs="仿宋" w:hint="eastAsia"/>
              </w:rPr>
              <w:t>制造厂家</w:t>
            </w:r>
          </w:p>
        </w:tc>
        <w:tc>
          <w:tcPr>
            <w:tcW w:w="776" w:type="dxa"/>
            <w:vAlign w:val="center"/>
          </w:tcPr>
          <w:p w:rsidR="00941A81" w:rsidRDefault="009B02A8">
            <w:pPr>
              <w:jc w:val="center"/>
              <w:rPr>
                <w:rFonts w:ascii="仿宋" w:eastAsia="仿宋" w:hAnsi="仿宋" w:cs="仿宋"/>
              </w:rPr>
            </w:pPr>
            <w:r>
              <w:rPr>
                <w:rFonts w:ascii="仿宋" w:eastAsia="仿宋" w:hAnsi="仿宋" w:cs="仿宋" w:hint="eastAsia"/>
              </w:rPr>
              <w:t>产地</w:t>
            </w:r>
          </w:p>
        </w:tc>
        <w:tc>
          <w:tcPr>
            <w:tcW w:w="1074" w:type="dxa"/>
            <w:vAlign w:val="center"/>
          </w:tcPr>
          <w:p w:rsidR="00941A81" w:rsidRDefault="009B02A8">
            <w:pPr>
              <w:jc w:val="center"/>
              <w:rPr>
                <w:rFonts w:ascii="仿宋" w:eastAsia="仿宋" w:hAnsi="仿宋" w:cs="仿宋"/>
              </w:rPr>
            </w:pPr>
            <w:r>
              <w:rPr>
                <w:rFonts w:ascii="仿宋" w:eastAsia="仿宋" w:hAnsi="仿宋" w:cs="仿宋" w:hint="eastAsia"/>
              </w:rPr>
              <w:t>节能标志认证证书号</w:t>
            </w:r>
          </w:p>
        </w:tc>
        <w:tc>
          <w:tcPr>
            <w:tcW w:w="1071" w:type="dxa"/>
            <w:vAlign w:val="center"/>
          </w:tcPr>
          <w:p w:rsidR="00941A81" w:rsidRDefault="009B02A8">
            <w:pPr>
              <w:jc w:val="center"/>
              <w:rPr>
                <w:rFonts w:ascii="仿宋" w:eastAsia="仿宋" w:hAnsi="仿宋" w:cs="仿宋"/>
              </w:rPr>
            </w:pPr>
            <w:r>
              <w:rPr>
                <w:rFonts w:ascii="仿宋" w:eastAsia="仿宋" w:hAnsi="仿宋" w:cs="仿宋" w:hint="eastAsia"/>
              </w:rPr>
              <w:t>认证机构名称</w:t>
            </w:r>
          </w:p>
        </w:tc>
        <w:tc>
          <w:tcPr>
            <w:tcW w:w="887" w:type="dxa"/>
            <w:vAlign w:val="center"/>
          </w:tcPr>
          <w:p w:rsidR="00941A81" w:rsidRDefault="009B02A8">
            <w:pPr>
              <w:jc w:val="center"/>
              <w:rPr>
                <w:rFonts w:ascii="仿宋" w:eastAsia="仿宋" w:hAnsi="仿宋" w:cs="仿宋"/>
              </w:rPr>
            </w:pPr>
            <w:r>
              <w:rPr>
                <w:rFonts w:ascii="仿宋" w:eastAsia="仿宋" w:hAnsi="仿宋" w:cs="仿宋" w:hint="eastAsia"/>
              </w:rPr>
              <w:t>综合单价（元）</w:t>
            </w:r>
          </w:p>
        </w:tc>
        <w:tc>
          <w:tcPr>
            <w:tcW w:w="832" w:type="dxa"/>
            <w:vAlign w:val="center"/>
          </w:tcPr>
          <w:p w:rsidR="00941A81" w:rsidRDefault="009B02A8">
            <w:pPr>
              <w:jc w:val="center"/>
              <w:rPr>
                <w:rFonts w:ascii="仿宋" w:eastAsia="仿宋" w:hAnsi="仿宋" w:cs="仿宋"/>
              </w:rPr>
            </w:pPr>
            <w:r>
              <w:rPr>
                <w:rFonts w:ascii="仿宋" w:eastAsia="仿宋" w:hAnsi="仿宋" w:cs="仿宋" w:hint="eastAsia"/>
              </w:rPr>
              <w:t>数量</w:t>
            </w:r>
          </w:p>
        </w:tc>
        <w:tc>
          <w:tcPr>
            <w:tcW w:w="803" w:type="dxa"/>
            <w:vAlign w:val="center"/>
          </w:tcPr>
          <w:p w:rsidR="00941A81" w:rsidRDefault="009B02A8">
            <w:pPr>
              <w:jc w:val="center"/>
              <w:rPr>
                <w:rFonts w:ascii="仿宋" w:eastAsia="仿宋" w:hAnsi="仿宋" w:cs="仿宋"/>
              </w:rPr>
            </w:pPr>
            <w:r>
              <w:rPr>
                <w:rFonts w:ascii="仿宋" w:eastAsia="仿宋" w:hAnsi="仿宋" w:cs="仿宋" w:hint="eastAsia"/>
              </w:rPr>
              <w:t>合价</w:t>
            </w:r>
          </w:p>
          <w:p w:rsidR="00941A81" w:rsidRDefault="009B02A8">
            <w:pPr>
              <w:jc w:val="center"/>
              <w:rPr>
                <w:rFonts w:ascii="仿宋" w:eastAsia="仿宋" w:hAnsi="仿宋" w:cs="仿宋"/>
              </w:rPr>
            </w:pPr>
            <w:r>
              <w:rPr>
                <w:rFonts w:ascii="仿宋" w:eastAsia="仿宋" w:hAnsi="仿宋" w:cs="仿宋" w:hint="eastAsia"/>
              </w:rPr>
              <w:t>（元）</w:t>
            </w:r>
          </w:p>
        </w:tc>
      </w:tr>
      <w:tr w:rsidR="00941A81">
        <w:trPr>
          <w:trHeight w:val="504"/>
        </w:trPr>
        <w:tc>
          <w:tcPr>
            <w:tcW w:w="518" w:type="dxa"/>
            <w:vAlign w:val="center"/>
          </w:tcPr>
          <w:p w:rsidR="00941A81" w:rsidRDefault="00941A81">
            <w:pPr>
              <w:jc w:val="center"/>
              <w:rPr>
                <w:rFonts w:ascii="仿宋" w:eastAsia="仿宋" w:hAnsi="仿宋" w:cs="仿宋"/>
              </w:rPr>
            </w:pPr>
          </w:p>
        </w:tc>
        <w:tc>
          <w:tcPr>
            <w:tcW w:w="587" w:type="dxa"/>
            <w:vAlign w:val="center"/>
          </w:tcPr>
          <w:p w:rsidR="00941A81" w:rsidRDefault="00941A81">
            <w:pPr>
              <w:jc w:val="center"/>
              <w:rPr>
                <w:rFonts w:ascii="仿宋" w:eastAsia="仿宋" w:hAnsi="仿宋" w:cs="仿宋"/>
              </w:rPr>
            </w:pPr>
          </w:p>
        </w:tc>
        <w:tc>
          <w:tcPr>
            <w:tcW w:w="821" w:type="dxa"/>
            <w:vAlign w:val="center"/>
          </w:tcPr>
          <w:p w:rsidR="00941A81" w:rsidRDefault="00941A81">
            <w:pPr>
              <w:jc w:val="center"/>
              <w:rPr>
                <w:rFonts w:ascii="仿宋" w:eastAsia="仿宋" w:hAnsi="仿宋" w:cs="仿宋"/>
              </w:rPr>
            </w:pPr>
          </w:p>
        </w:tc>
        <w:tc>
          <w:tcPr>
            <w:tcW w:w="1121" w:type="dxa"/>
            <w:vAlign w:val="center"/>
          </w:tcPr>
          <w:p w:rsidR="00941A81" w:rsidRDefault="00941A81">
            <w:pPr>
              <w:jc w:val="center"/>
              <w:rPr>
                <w:rFonts w:ascii="仿宋" w:eastAsia="仿宋" w:hAnsi="仿宋" w:cs="仿宋"/>
              </w:rPr>
            </w:pPr>
          </w:p>
        </w:tc>
        <w:tc>
          <w:tcPr>
            <w:tcW w:w="845" w:type="dxa"/>
            <w:vAlign w:val="center"/>
          </w:tcPr>
          <w:p w:rsidR="00941A81" w:rsidRDefault="00941A81">
            <w:pPr>
              <w:jc w:val="center"/>
              <w:rPr>
                <w:rFonts w:ascii="仿宋" w:eastAsia="仿宋" w:hAnsi="仿宋" w:cs="仿宋"/>
              </w:rPr>
            </w:pPr>
          </w:p>
        </w:tc>
        <w:tc>
          <w:tcPr>
            <w:tcW w:w="776" w:type="dxa"/>
            <w:vAlign w:val="center"/>
          </w:tcPr>
          <w:p w:rsidR="00941A81" w:rsidRDefault="00941A81">
            <w:pPr>
              <w:jc w:val="center"/>
              <w:rPr>
                <w:rFonts w:ascii="仿宋" w:eastAsia="仿宋" w:hAnsi="仿宋" w:cs="仿宋"/>
              </w:rPr>
            </w:pPr>
          </w:p>
        </w:tc>
        <w:tc>
          <w:tcPr>
            <w:tcW w:w="1074" w:type="dxa"/>
            <w:vAlign w:val="center"/>
          </w:tcPr>
          <w:p w:rsidR="00941A81" w:rsidRDefault="00941A81">
            <w:pPr>
              <w:jc w:val="center"/>
              <w:rPr>
                <w:rFonts w:ascii="仿宋" w:eastAsia="仿宋" w:hAnsi="仿宋" w:cs="仿宋"/>
              </w:rPr>
            </w:pPr>
          </w:p>
        </w:tc>
        <w:tc>
          <w:tcPr>
            <w:tcW w:w="1071" w:type="dxa"/>
            <w:vAlign w:val="center"/>
          </w:tcPr>
          <w:p w:rsidR="00941A81" w:rsidRDefault="00941A81">
            <w:pPr>
              <w:jc w:val="center"/>
              <w:rPr>
                <w:rFonts w:ascii="仿宋" w:eastAsia="仿宋" w:hAnsi="仿宋" w:cs="仿宋"/>
              </w:rPr>
            </w:pPr>
          </w:p>
        </w:tc>
        <w:tc>
          <w:tcPr>
            <w:tcW w:w="887" w:type="dxa"/>
            <w:vAlign w:val="center"/>
          </w:tcPr>
          <w:p w:rsidR="00941A81" w:rsidRDefault="00941A81">
            <w:pPr>
              <w:jc w:val="center"/>
              <w:rPr>
                <w:rFonts w:ascii="仿宋" w:eastAsia="仿宋" w:hAnsi="仿宋" w:cs="仿宋"/>
              </w:rPr>
            </w:pPr>
          </w:p>
        </w:tc>
        <w:tc>
          <w:tcPr>
            <w:tcW w:w="832" w:type="dxa"/>
            <w:vAlign w:val="center"/>
          </w:tcPr>
          <w:p w:rsidR="00941A81" w:rsidRDefault="00941A81">
            <w:pPr>
              <w:jc w:val="center"/>
              <w:rPr>
                <w:rFonts w:ascii="仿宋" w:eastAsia="仿宋" w:hAnsi="仿宋" w:cs="仿宋"/>
              </w:rPr>
            </w:pPr>
          </w:p>
        </w:tc>
        <w:tc>
          <w:tcPr>
            <w:tcW w:w="803" w:type="dxa"/>
            <w:vAlign w:val="center"/>
          </w:tcPr>
          <w:p w:rsidR="00941A81" w:rsidRDefault="00941A81">
            <w:pPr>
              <w:jc w:val="center"/>
              <w:rPr>
                <w:rFonts w:ascii="仿宋" w:eastAsia="仿宋" w:hAnsi="仿宋" w:cs="仿宋"/>
              </w:rPr>
            </w:pPr>
          </w:p>
        </w:tc>
      </w:tr>
      <w:tr w:rsidR="00941A81">
        <w:trPr>
          <w:trHeight w:val="490"/>
        </w:trPr>
        <w:tc>
          <w:tcPr>
            <w:tcW w:w="518" w:type="dxa"/>
            <w:vAlign w:val="center"/>
          </w:tcPr>
          <w:p w:rsidR="00941A81" w:rsidRDefault="00941A81">
            <w:pPr>
              <w:jc w:val="center"/>
              <w:rPr>
                <w:rFonts w:ascii="仿宋" w:eastAsia="仿宋" w:hAnsi="仿宋" w:cs="仿宋"/>
              </w:rPr>
            </w:pPr>
          </w:p>
        </w:tc>
        <w:tc>
          <w:tcPr>
            <w:tcW w:w="587" w:type="dxa"/>
            <w:vAlign w:val="center"/>
          </w:tcPr>
          <w:p w:rsidR="00941A81" w:rsidRDefault="00941A81">
            <w:pPr>
              <w:jc w:val="center"/>
              <w:rPr>
                <w:rFonts w:ascii="仿宋" w:eastAsia="仿宋" w:hAnsi="仿宋" w:cs="仿宋"/>
              </w:rPr>
            </w:pPr>
          </w:p>
        </w:tc>
        <w:tc>
          <w:tcPr>
            <w:tcW w:w="821" w:type="dxa"/>
            <w:vAlign w:val="center"/>
          </w:tcPr>
          <w:p w:rsidR="00941A81" w:rsidRDefault="00941A81">
            <w:pPr>
              <w:jc w:val="center"/>
              <w:rPr>
                <w:rFonts w:ascii="仿宋" w:eastAsia="仿宋" w:hAnsi="仿宋" w:cs="仿宋"/>
              </w:rPr>
            </w:pPr>
          </w:p>
        </w:tc>
        <w:tc>
          <w:tcPr>
            <w:tcW w:w="1121" w:type="dxa"/>
            <w:vAlign w:val="center"/>
          </w:tcPr>
          <w:p w:rsidR="00941A81" w:rsidRDefault="00941A81">
            <w:pPr>
              <w:jc w:val="center"/>
              <w:rPr>
                <w:rFonts w:ascii="仿宋" w:eastAsia="仿宋" w:hAnsi="仿宋" w:cs="仿宋"/>
              </w:rPr>
            </w:pPr>
          </w:p>
        </w:tc>
        <w:tc>
          <w:tcPr>
            <w:tcW w:w="845" w:type="dxa"/>
            <w:vAlign w:val="center"/>
          </w:tcPr>
          <w:p w:rsidR="00941A81" w:rsidRDefault="00941A81">
            <w:pPr>
              <w:jc w:val="center"/>
              <w:rPr>
                <w:rFonts w:ascii="仿宋" w:eastAsia="仿宋" w:hAnsi="仿宋" w:cs="仿宋"/>
              </w:rPr>
            </w:pPr>
          </w:p>
        </w:tc>
        <w:tc>
          <w:tcPr>
            <w:tcW w:w="776" w:type="dxa"/>
            <w:vAlign w:val="center"/>
          </w:tcPr>
          <w:p w:rsidR="00941A81" w:rsidRDefault="00941A81">
            <w:pPr>
              <w:jc w:val="center"/>
              <w:rPr>
                <w:rFonts w:ascii="仿宋" w:eastAsia="仿宋" w:hAnsi="仿宋" w:cs="仿宋"/>
              </w:rPr>
            </w:pPr>
          </w:p>
        </w:tc>
        <w:tc>
          <w:tcPr>
            <w:tcW w:w="1074" w:type="dxa"/>
            <w:vAlign w:val="center"/>
          </w:tcPr>
          <w:p w:rsidR="00941A81" w:rsidRDefault="00941A81">
            <w:pPr>
              <w:jc w:val="center"/>
              <w:rPr>
                <w:rFonts w:ascii="仿宋" w:eastAsia="仿宋" w:hAnsi="仿宋" w:cs="仿宋"/>
              </w:rPr>
            </w:pPr>
          </w:p>
        </w:tc>
        <w:tc>
          <w:tcPr>
            <w:tcW w:w="1071" w:type="dxa"/>
            <w:vAlign w:val="center"/>
          </w:tcPr>
          <w:p w:rsidR="00941A81" w:rsidRDefault="00941A81">
            <w:pPr>
              <w:jc w:val="center"/>
              <w:rPr>
                <w:rFonts w:ascii="仿宋" w:eastAsia="仿宋" w:hAnsi="仿宋" w:cs="仿宋"/>
              </w:rPr>
            </w:pPr>
          </w:p>
        </w:tc>
        <w:tc>
          <w:tcPr>
            <w:tcW w:w="887" w:type="dxa"/>
            <w:vAlign w:val="center"/>
          </w:tcPr>
          <w:p w:rsidR="00941A81" w:rsidRDefault="00941A81">
            <w:pPr>
              <w:jc w:val="center"/>
              <w:rPr>
                <w:rFonts w:ascii="仿宋" w:eastAsia="仿宋" w:hAnsi="仿宋" w:cs="仿宋"/>
              </w:rPr>
            </w:pPr>
          </w:p>
        </w:tc>
        <w:tc>
          <w:tcPr>
            <w:tcW w:w="832" w:type="dxa"/>
            <w:vAlign w:val="center"/>
          </w:tcPr>
          <w:p w:rsidR="00941A81" w:rsidRDefault="00941A81">
            <w:pPr>
              <w:jc w:val="center"/>
              <w:rPr>
                <w:rFonts w:ascii="仿宋" w:eastAsia="仿宋" w:hAnsi="仿宋" w:cs="仿宋"/>
              </w:rPr>
            </w:pPr>
          </w:p>
        </w:tc>
        <w:tc>
          <w:tcPr>
            <w:tcW w:w="803" w:type="dxa"/>
            <w:vAlign w:val="center"/>
          </w:tcPr>
          <w:p w:rsidR="00941A81" w:rsidRDefault="00941A81">
            <w:pPr>
              <w:jc w:val="center"/>
              <w:rPr>
                <w:rFonts w:ascii="仿宋" w:eastAsia="仿宋" w:hAnsi="仿宋" w:cs="仿宋"/>
              </w:rPr>
            </w:pPr>
          </w:p>
        </w:tc>
      </w:tr>
      <w:tr w:rsidR="00941A81">
        <w:trPr>
          <w:trHeight w:val="481"/>
        </w:trPr>
        <w:tc>
          <w:tcPr>
            <w:tcW w:w="518" w:type="dxa"/>
            <w:vAlign w:val="center"/>
          </w:tcPr>
          <w:p w:rsidR="00941A81" w:rsidRDefault="00941A81">
            <w:pPr>
              <w:jc w:val="center"/>
              <w:rPr>
                <w:rFonts w:ascii="仿宋" w:eastAsia="仿宋" w:hAnsi="仿宋" w:cs="仿宋"/>
              </w:rPr>
            </w:pPr>
          </w:p>
        </w:tc>
        <w:tc>
          <w:tcPr>
            <w:tcW w:w="587" w:type="dxa"/>
            <w:vAlign w:val="center"/>
          </w:tcPr>
          <w:p w:rsidR="00941A81" w:rsidRDefault="00941A81">
            <w:pPr>
              <w:jc w:val="center"/>
              <w:rPr>
                <w:rFonts w:ascii="仿宋" w:eastAsia="仿宋" w:hAnsi="仿宋" w:cs="仿宋"/>
              </w:rPr>
            </w:pPr>
          </w:p>
        </w:tc>
        <w:tc>
          <w:tcPr>
            <w:tcW w:w="821" w:type="dxa"/>
            <w:vAlign w:val="center"/>
          </w:tcPr>
          <w:p w:rsidR="00941A81" w:rsidRDefault="00941A81">
            <w:pPr>
              <w:jc w:val="center"/>
              <w:rPr>
                <w:rFonts w:ascii="仿宋" w:eastAsia="仿宋" w:hAnsi="仿宋" w:cs="仿宋"/>
              </w:rPr>
            </w:pPr>
          </w:p>
        </w:tc>
        <w:tc>
          <w:tcPr>
            <w:tcW w:w="1121" w:type="dxa"/>
            <w:vAlign w:val="center"/>
          </w:tcPr>
          <w:p w:rsidR="00941A81" w:rsidRDefault="00941A81">
            <w:pPr>
              <w:jc w:val="center"/>
              <w:rPr>
                <w:rFonts w:ascii="仿宋" w:eastAsia="仿宋" w:hAnsi="仿宋" w:cs="仿宋"/>
              </w:rPr>
            </w:pPr>
          </w:p>
        </w:tc>
        <w:tc>
          <w:tcPr>
            <w:tcW w:w="845" w:type="dxa"/>
            <w:vAlign w:val="center"/>
          </w:tcPr>
          <w:p w:rsidR="00941A81" w:rsidRDefault="00941A81">
            <w:pPr>
              <w:jc w:val="center"/>
              <w:rPr>
                <w:rFonts w:ascii="仿宋" w:eastAsia="仿宋" w:hAnsi="仿宋" w:cs="仿宋"/>
              </w:rPr>
            </w:pPr>
          </w:p>
        </w:tc>
        <w:tc>
          <w:tcPr>
            <w:tcW w:w="776" w:type="dxa"/>
            <w:vAlign w:val="center"/>
          </w:tcPr>
          <w:p w:rsidR="00941A81" w:rsidRDefault="00941A81">
            <w:pPr>
              <w:jc w:val="center"/>
              <w:rPr>
                <w:rFonts w:ascii="仿宋" w:eastAsia="仿宋" w:hAnsi="仿宋" w:cs="仿宋"/>
              </w:rPr>
            </w:pPr>
          </w:p>
        </w:tc>
        <w:tc>
          <w:tcPr>
            <w:tcW w:w="1074" w:type="dxa"/>
            <w:vAlign w:val="center"/>
          </w:tcPr>
          <w:p w:rsidR="00941A81" w:rsidRDefault="00941A81">
            <w:pPr>
              <w:jc w:val="center"/>
              <w:rPr>
                <w:rFonts w:ascii="仿宋" w:eastAsia="仿宋" w:hAnsi="仿宋" w:cs="仿宋"/>
              </w:rPr>
            </w:pPr>
          </w:p>
        </w:tc>
        <w:tc>
          <w:tcPr>
            <w:tcW w:w="1071" w:type="dxa"/>
            <w:vAlign w:val="center"/>
          </w:tcPr>
          <w:p w:rsidR="00941A81" w:rsidRDefault="00941A81">
            <w:pPr>
              <w:jc w:val="center"/>
              <w:rPr>
                <w:rFonts w:ascii="仿宋" w:eastAsia="仿宋" w:hAnsi="仿宋" w:cs="仿宋"/>
              </w:rPr>
            </w:pPr>
          </w:p>
        </w:tc>
        <w:tc>
          <w:tcPr>
            <w:tcW w:w="887" w:type="dxa"/>
            <w:vAlign w:val="center"/>
          </w:tcPr>
          <w:p w:rsidR="00941A81" w:rsidRDefault="00941A81">
            <w:pPr>
              <w:jc w:val="center"/>
              <w:rPr>
                <w:rFonts w:ascii="仿宋" w:eastAsia="仿宋" w:hAnsi="仿宋" w:cs="仿宋"/>
              </w:rPr>
            </w:pPr>
          </w:p>
        </w:tc>
        <w:tc>
          <w:tcPr>
            <w:tcW w:w="832" w:type="dxa"/>
            <w:vAlign w:val="center"/>
          </w:tcPr>
          <w:p w:rsidR="00941A81" w:rsidRDefault="00941A81">
            <w:pPr>
              <w:jc w:val="center"/>
              <w:rPr>
                <w:rFonts w:ascii="仿宋" w:eastAsia="仿宋" w:hAnsi="仿宋" w:cs="仿宋"/>
              </w:rPr>
            </w:pPr>
          </w:p>
        </w:tc>
        <w:tc>
          <w:tcPr>
            <w:tcW w:w="803" w:type="dxa"/>
            <w:vAlign w:val="center"/>
          </w:tcPr>
          <w:p w:rsidR="00941A81" w:rsidRDefault="00941A81">
            <w:pPr>
              <w:jc w:val="center"/>
              <w:rPr>
                <w:rFonts w:ascii="仿宋" w:eastAsia="仿宋" w:hAnsi="仿宋" w:cs="仿宋"/>
              </w:rPr>
            </w:pPr>
          </w:p>
        </w:tc>
      </w:tr>
      <w:tr w:rsidR="00941A81">
        <w:trPr>
          <w:trHeight w:val="484"/>
        </w:trPr>
        <w:tc>
          <w:tcPr>
            <w:tcW w:w="518" w:type="dxa"/>
            <w:vAlign w:val="center"/>
          </w:tcPr>
          <w:p w:rsidR="00941A81" w:rsidRDefault="00941A81">
            <w:pPr>
              <w:jc w:val="center"/>
              <w:rPr>
                <w:rFonts w:ascii="仿宋" w:eastAsia="仿宋" w:hAnsi="仿宋" w:cs="仿宋"/>
              </w:rPr>
            </w:pPr>
          </w:p>
        </w:tc>
        <w:tc>
          <w:tcPr>
            <w:tcW w:w="587" w:type="dxa"/>
            <w:vAlign w:val="center"/>
          </w:tcPr>
          <w:p w:rsidR="00941A81" w:rsidRDefault="00941A81">
            <w:pPr>
              <w:jc w:val="center"/>
              <w:rPr>
                <w:rFonts w:ascii="仿宋" w:eastAsia="仿宋" w:hAnsi="仿宋" w:cs="仿宋"/>
              </w:rPr>
            </w:pPr>
          </w:p>
        </w:tc>
        <w:tc>
          <w:tcPr>
            <w:tcW w:w="821" w:type="dxa"/>
            <w:vAlign w:val="center"/>
          </w:tcPr>
          <w:p w:rsidR="00941A81" w:rsidRDefault="00941A81">
            <w:pPr>
              <w:jc w:val="center"/>
              <w:rPr>
                <w:rFonts w:ascii="仿宋" w:eastAsia="仿宋" w:hAnsi="仿宋" w:cs="仿宋"/>
              </w:rPr>
            </w:pPr>
          </w:p>
        </w:tc>
        <w:tc>
          <w:tcPr>
            <w:tcW w:w="1121" w:type="dxa"/>
            <w:vAlign w:val="center"/>
          </w:tcPr>
          <w:p w:rsidR="00941A81" w:rsidRDefault="00941A81">
            <w:pPr>
              <w:jc w:val="center"/>
              <w:rPr>
                <w:rFonts w:ascii="仿宋" w:eastAsia="仿宋" w:hAnsi="仿宋" w:cs="仿宋"/>
              </w:rPr>
            </w:pPr>
          </w:p>
        </w:tc>
        <w:tc>
          <w:tcPr>
            <w:tcW w:w="845" w:type="dxa"/>
            <w:vAlign w:val="center"/>
          </w:tcPr>
          <w:p w:rsidR="00941A81" w:rsidRDefault="00941A81">
            <w:pPr>
              <w:jc w:val="center"/>
              <w:rPr>
                <w:rFonts w:ascii="仿宋" w:eastAsia="仿宋" w:hAnsi="仿宋" w:cs="仿宋"/>
              </w:rPr>
            </w:pPr>
          </w:p>
        </w:tc>
        <w:tc>
          <w:tcPr>
            <w:tcW w:w="776" w:type="dxa"/>
            <w:vAlign w:val="center"/>
          </w:tcPr>
          <w:p w:rsidR="00941A81" w:rsidRDefault="00941A81">
            <w:pPr>
              <w:jc w:val="center"/>
              <w:rPr>
                <w:rFonts w:ascii="仿宋" w:eastAsia="仿宋" w:hAnsi="仿宋" w:cs="仿宋"/>
              </w:rPr>
            </w:pPr>
          </w:p>
        </w:tc>
        <w:tc>
          <w:tcPr>
            <w:tcW w:w="1074" w:type="dxa"/>
            <w:vAlign w:val="center"/>
          </w:tcPr>
          <w:p w:rsidR="00941A81" w:rsidRDefault="00941A81">
            <w:pPr>
              <w:jc w:val="center"/>
              <w:rPr>
                <w:rFonts w:ascii="仿宋" w:eastAsia="仿宋" w:hAnsi="仿宋" w:cs="仿宋"/>
              </w:rPr>
            </w:pPr>
          </w:p>
        </w:tc>
        <w:tc>
          <w:tcPr>
            <w:tcW w:w="1071" w:type="dxa"/>
            <w:vAlign w:val="center"/>
          </w:tcPr>
          <w:p w:rsidR="00941A81" w:rsidRDefault="00941A81">
            <w:pPr>
              <w:jc w:val="center"/>
              <w:rPr>
                <w:rFonts w:ascii="仿宋" w:eastAsia="仿宋" w:hAnsi="仿宋" w:cs="仿宋"/>
              </w:rPr>
            </w:pPr>
          </w:p>
        </w:tc>
        <w:tc>
          <w:tcPr>
            <w:tcW w:w="887" w:type="dxa"/>
            <w:vAlign w:val="center"/>
          </w:tcPr>
          <w:p w:rsidR="00941A81" w:rsidRDefault="00941A81">
            <w:pPr>
              <w:jc w:val="center"/>
              <w:rPr>
                <w:rFonts w:ascii="仿宋" w:eastAsia="仿宋" w:hAnsi="仿宋" w:cs="仿宋"/>
              </w:rPr>
            </w:pPr>
          </w:p>
        </w:tc>
        <w:tc>
          <w:tcPr>
            <w:tcW w:w="832" w:type="dxa"/>
            <w:vAlign w:val="center"/>
          </w:tcPr>
          <w:p w:rsidR="00941A81" w:rsidRDefault="00941A81">
            <w:pPr>
              <w:jc w:val="center"/>
              <w:rPr>
                <w:rFonts w:ascii="仿宋" w:eastAsia="仿宋" w:hAnsi="仿宋" w:cs="仿宋"/>
              </w:rPr>
            </w:pPr>
          </w:p>
        </w:tc>
        <w:tc>
          <w:tcPr>
            <w:tcW w:w="803" w:type="dxa"/>
            <w:vAlign w:val="center"/>
          </w:tcPr>
          <w:p w:rsidR="00941A81" w:rsidRDefault="00941A81">
            <w:pPr>
              <w:jc w:val="center"/>
              <w:rPr>
                <w:rFonts w:ascii="仿宋" w:eastAsia="仿宋" w:hAnsi="仿宋" w:cs="仿宋"/>
              </w:rPr>
            </w:pPr>
          </w:p>
        </w:tc>
      </w:tr>
      <w:tr w:rsidR="00941A81">
        <w:trPr>
          <w:trHeight w:val="481"/>
        </w:trPr>
        <w:tc>
          <w:tcPr>
            <w:tcW w:w="518" w:type="dxa"/>
            <w:vAlign w:val="center"/>
          </w:tcPr>
          <w:p w:rsidR="00941A81" w:rsidRDefault="00941A81">
            <w:pPr>
              <w:jc w:val="center"/>
              <w:rPr>
                <w:rFonts w:ascii="仿宋" w:eastAsia="仿宋" w:hAnsi="仿宋" w:cs="仿宋"/>
              </w:rPr>
            </w:pPr>
          </w:p>
        </w:tc>
        <w:tc>
          <w:tcPr>
            <w:tcW w:w="587" w:type="dxa"/>
            <w:vAlign w:val="center"/>
          </w:tcPr>
          <w:p w:rsidR="00941A81" w:rsidRDefault="00941A81">
            <w:pPr>
              <w:jc w:val="center"/>
              <w:rPr>
                <w:rFonts w:ascii="仿宋" w:eastAsia="仿宋" w:hAnsi="仿宋" w:cs="仿宋"/>
              </w:rPr>
            </w:pPr>
          </w:p>
        </w:tc>
        <w:tc>
          <w:tcPr>
            <w:tcW w:w="821" w:type="dxa"/>
            <w:vAlign w:val="center"/>
          </w:tcPr>
          <w:p w:rsidR="00941A81" w:rsidRDefault="00941A81">
            <w:pPr>
              <w:jc w:val="center"/>
              <w:rPr>
                <w:rFonts w:ascii="仿宋" w:eastAsia="仿宋" w:hAnsi="仿宋" w:cs="仿宋"/>
              </w:rPr>
            </w:pPr>
          </w:p>
        </w:tc>
        <w:tc>
          <w:tcPr>
            <w:tcW w:w="1121" w:type="dxa"/>
            <w:vAlign w:val="center"/>
          </w:tcPr>
          <w:p w:rsidR="00941A81" w:rsidRDefault="00941A81">
            <w:pPr>
              <w:jc w:val="center"/>
              <w:rPr>
                <w:rFonts w:ascii="仿宋" w:eastAsia="仿宋" w:hAnsi="仿宋" w:cs="仿宋"/>
              </w:rPr>
            </w:pPr>
          </w:p>
        </w:tc>
        <w:tc>
          <w:tcPr>
            <w:tcW w:w="845" w:type="dxa"/>
            <w:vAlign w:val="center"/>
          </w:tcPr>
          <w:p w:rsidR="00941A81" w:rsidRDefault="00941A81">
            <w:pPr>
              <w:jc w:val="center"/>
              <w:rPr>
                <w:rFonts w:ascii="仿宋" w:eastAsia="仿宋" w:hAnsi="仿宋" w:cs="仿宋"/>
              </w:rPr>
            </w:pPr>
          </w:p>
        </w:tc>
        <w:tc>
          <w:tcPr>
            <w:tcW w:w="776" w:type="dxa"/>
            <w:vAlign w:val="center"/>
          </w:tcPr>
          <w:p w:rsidR="00941A81" w:rsidRDefault="00941A81">
            <w:pPr>
              <w:jc w:val="center"/>
              <w:rPr>
                <w:rFonts w:ascii="仿宋" w:eastAsia="仿宋" w:hAnsi="仿宋" w:cs="仿宋"/>
              </w:rPr>
            </w:pPr>
          </w:p>
        </w:tc>
        <w:tc>
          <w:tcPr>
            <w:tcW w:w="1074" w:type="dxa"/>
            <w:vAlign w:val="center"/>
          </w:tcPr>
          <w:p w:rsidR="00941A81" w:rsidRDefault="00941A81">
            <w:pPr>
              <w:jc w:val="center"/>
              <w:rPr>
                <w:rFonts w:ascii="仿宋" w:eastAsia="仿宋" w:hAnsi="仿宋" w:cs="仿宋"/>
              </w:rPr>
            </w:pPr>
          </w:p>
        </w:tc>
        <w:tc>
          <w:tcPr>
            <w:tcW w:w="1071" w:type="dxa"/>
            <w:vAlign w:val="center"/>
          </w:tcPr>
          <w:p w:rsidR="00941A81" w:rsidRDefault="00941A81">
            <w:pPr>
              <w:jc w:val="center"/>
              <w:rPr>
                <w:rFonts w:ascii="仿宋" w:eastAsia="仿宋" w:hAnsi="仿宋" w:cs="仿宋"/>
              </w:rPr>
            </w:pPr>
          </w:p>
        </w:tc>
        <w:tc>
          <w:tcPr>
            <w:tcW w:w="887" w:type="dxa"/>
            <w:vAlign w:val="center"/>
          </w:tcPr>
          <w:p w:rsidR="00941A81" w:rsidRDefault="00941A81">
            <w:pPr>
              <w:jc w:val="center"/>
              <w:rPr>
                <w:rFonts w:ascii="仿宋" w:eastAsia="仿宋" w:hAnsi="仿宋" w:cs="仿宋"/>
              </w:rPr>
            </w:pPr>
          </w:p>
        </w:tc>
        <w:tc>
          <w:tcPr>
            <w:tcW w:w="832" w:type="dxa"/>
            <w:vAlign w:val="center"/>
          </w:tcPr>
          <w:p w:rsidR="00941A81" w:rsidRDefault="00941A81">
            <w:pPr>
              <w:jc w:val="center"/>
              <w:rPr>
                <w:rFonts w:ascii="仿宋" w:eastAsia="仿宋" w:hAnsi="仿宋" w:cs="仿宋"/>
              </w:rPr>
            </w:pPr>
          </w:p>
        </w:tc>
        <w:tc>
          <w:tcPr>
            <w:tcW w:w="803" w:type="dxa"/>
            <w:vAlign w:val="center"/>
          </w:tcPr>
          <w:p w:rsidR="00941A81" w:rsidRDefault="00941A81">
            <w:pPr>
              <w:jc w:val="center"/>
              <w:rPr>
                <w:rFonts w:ascii="仿宋" w:eastAsia="仿宋" w:hAnsi="仿宋" w:cs="仿宋"/>
              </w:rPr>
            </w:pPr>
          </w:p>
        </w:tc>
      </w:tr>
      <w:tr w:rsidR="00941A81">
        <w:trPr>
          <w:trHeight w:val="484"/>
        </w:trPr>
        <w:tc>
          <w:tcPr>
            <w:tcW w:w="518" w:type="dxa"/>
            <w:vAlign w:val="center"/>
          </w:tcPr>
          <w:p w:rsidR="00941A81" w:rsidRDefault="00941A81">
            <w:pPr>
              <w:jc w:val="center"/>
              <w:rPr>
                <w:rFonts w:ascii="仿宋" w:eastAsia="仿宋" w:hAnsi="仿宋" w:cs="仿宋"/>
              </w:rPr>
            </w:pPr>
          </w:p>
        </w:tc>
        <w:tc>
          <w:tcPr>
            <w:tcW w:w="587" w:type="dxa"/>
            <w:vAlign w:val="center"/>
          </w:tcPr>
          <w:p w:rsidR="00941A81" w:rsidRDefault="00941A81">
            <w:pPr>
              <w:jc w:val="center"/>
              <w:rPr>
                <w:rFonts w:ascii="仿宋" w:eastAsia="仿宋" w:hAnsi="仿宋" w:cs="仿宋"/>
              </w:rPr>
            </w:pPr>
          </w:p>
        </w:tc>
        <w:tc>
          <w:tcPr>
            <w:tcW w:w="821" w:type="dxa"/>
            <w:vAlign w:val="center"/>
          </w:tcPr>
          <w:p w:rsidR="00941A81" w:rsidRDefault="00941A81">
            <w:pPr>
              <w:jc w:val="center"/>
              <w:rPr>
                <w:rFonts w:ascii="仿宋" w:eastAsia="仿宋" w:hAnsi="仿宋" w:cs="仿宋"/>
              </w:rPr>
            </w:pPr>
          </w:p>
        </w:tc>
        <w:tc>
          <w:tcPr>
            <w:tcW w:w="1121" w:type="dxa"/>
            <w:vAlign w:val="center"/>
          </w:tcPr>
          <w:p w:rsidR="00941A81" w:rsidRDefault="00941A81">
            <w:pPr>
              <w:jc w:val="center"/>
              <w:rPr>
                <w:rFonts w:ascii="仿宋" w:eastAsia="仿宋" w:hAnsi="仿宋" w:cs="仿宋"/>
              </w:rPr>
            </w:pPr>
          </w:p>
        </w:tc>
        <w:tc>
          <w:tcPr>
            <w:tcW w:w="845" w:type="dxa"/>
            <w:vAlign w:val="center"/>
          </w:tcPr>
          <w:p w:rsidR="00941A81" w:rsidRDefault="00941A81">
            <w:pPr>
              <w:jc w:val="center"/>
              <w:rPr>
                <w:rFonts w:ascii="仿宋" w:eastAsia="仿宋" w:hAnsi="仿宋" w:cs="仿宋"/>
              </w:rPr>
            </w:pPr>
          </w:p>
        </w:tc>
        <w:tc>
          <w:tcPr>
            <w:tcW w:w="776" w:type="dxa"/>
            <w:vAlign w:val="center"/>
          </w:tcPr>
          <w:p w:rsidR="00941A81" w:rsidRDefault="00941A81">
            <w:pPr>
              <w:jc w:val="center"/>
              <w:rPr>
                <w:rFonts w:ascii="仿宋" w:eastAsia="仿宋" w:hAnsi="仿宋" w:cs="仿宋"/>
              </w:rPr>
            </w:pPr>
          </w:p>
        </w:tc>
        <w:tc>
          <w:tcPr>
            <w:tcW w:w="1074" w:type="dxa"/>
            <w:vAlign w:val="center"/>
          </w:tcPr>
          <w:p w:rsidR="00941A81" w:rsidRDefault="00941A81">
            <w:pPr>
              <w:jc w:val="center"/>
              <w:rPr>
                <w:rFonts w:ascii="仿宋" w:eastAsia="仿宋" w:hAnsi="仿宋" w:cs="仿宋"/>
              </w:rPr>
            </w:pPr>
          </w:p>
        </w:tc>
        <w:tc>
          <w:tcPr>
            <w:tcW w:w="1071" w:type="dxa"/>
            <w:vAlign w:val="center"/>
          </w:tcPr>
          <w:p w:rsidR="00941A81" w:rsidRDefault="00941A81">
            <w:pPr>
              <w:jc w:val="center"/>
              <w:rPr>
                <w:rFonts w:ascii="仿宋" w:eastAsia="仿宋" w:hAnsi="仿宋" w:cs="仿宋"/>
              </w:rPr>
            </w:pPr>
          </w:p>
        </w:tc>
        <w:tc>
          <w:tcPr>
            <w:tcW w:w="887" w:type="dxa"/>
            <w:vAlign w:val="center"/>
          </w:tcPr>
          <w:p w:rsidR="00941A81" w:rsidRDefault="00941A81">
            <w:pPr>
              <w:jc w:val="center"/>
              <w:rPr>
                <w:rFonts w:ascii="仿宋" w:eastAsia="仿宋" w:hAnsi="仿宋" w:cs="仿宋"/>
              </w:rPr>
            </w:pPr>
          </w:p>
        </w:tc>
        <w:tc>
          <w:tcPr>
            <w:tcW w:w="832" w:type="dxa"/>
            <w:vAlign w:val="center"/>
          </w:tcPr>
          <w:p w:rsidR="00941A81" w:rsidRDefault="00941A81">
            <w:pPr>
              <w:jc w:val="center"/>
              <w:rPr>
                <w:rFonts w:ascii="仿宋" w:eastAsia="仿宋" w:hAnsi="仿宋" w:cs="仿宋"/>
              </w:rPr>
            </w:pPr>
          </w:p>
        </w:tc>
        <w:tc>
          <w:tcPr>
            <w:tcW w:w="803" w:type="dxa"/>
            <w:vAlign w:val="center"/>
          </w:tcPr>
          <w:p w:rsidR="00941A81" w:rsidRDefault="00941A81">
            <w:pPr>
              <w:jc w:val="center"/>
              <w:rPr>
                <w:rFonts w:ascii="仿宋" w:eastAsia="仿宋" w:hAnsi="仿宋" w:cs="仿宋"/>
              </w:rPr>
            </w:pPr>
          </w:p>
        </w:tc>
      </w:tr>
      <w:tr w:rsidR="00941A81">
        <w:trPr>
          <w:trHeight w:val="481"/>
        </w:trPr>
        <w:tc>
          <w:tcPr>
            <w:tcW w:w="518" w:type="dxa"/>
            <w:vAlign w:val="center"/>
          </w:tcPr>
          <w:p w:rsidR="00941A81" w:rsidRDefault="00941A81">
            <w:pPr>
              <w:jc w:val="center"/>
              <w:rPr>
                <w:rFonts w:ascii="仿宋" w:eastAsia="仿宋" w:hAnsi="仿宋" w:cs="仿宋"/>
              </w:rPr>
            </w:pPr>
          </w:p>
        </w:tc>
        <w:tc>
          <w:tcPr>
            <w:tcW w:w="587" w:type="dxa"/>
            <w:vAlign w:val="center"/>
          </w:tcPr>
          <w:p w:rsidR="00941A81" w:rsidRDefault="00941A81">
            <w:pPr>
              <w:jc w:val="center"/>
              <w:rPr>
                <w:rFonts w:ascii="仿宋" w:eastAsia="仿宋" w:hAnsi="仿宋" w:cs="仿宋"/>
              </w:rPr>
            </w:pPr>
          </w:p>
        </w:tc>
        <w:tc>
          <w:tcPr>
            <w:tcW w:w="821" w:type="dxa"/>
            <w:vAlign w:val="center"/>
          </w:tcPr>
          <w:p w:rsidR="00941A81" w:rsidRDefault="00941A81">
            <w:pPr>
              <w:jc w:val="center"/>
              <w:rPr>
                <w:rFonts w:ascii="仿宋" w:eastAsia="仿宋" w:hAnsi="仿宋" w:cs="仿宋"/>
              </w:rPr>
            </w:pPr>
          </w:p>
        </w:tc>
        <w:tc>
          <w:tcPr>
            <w:tcW w:w="1121" w:type="dxa"/>
            <w:vAlign w:val="center"/>
          </w:tcPr>
          <w:p w:rsidR="00941A81" w:rsidRDefault="00941A81">
            <w:pPr>
              <w:jc w:val="center"/>
              <w:rPr>
                <w:rFonts w:ascii="仿宋" w:eastAsia="仿宋" w:hAnsi="仿宋" w:cs="仿宋"/>
              </w:rPr>
            </w:pPr>
          </w:p>
        </w:tc>
        <w:tc>
          <w:tcPr>
            <w:tcW w:w="845" w:type="dxa"/>
            <w:vAlign w:val="center"/>
          </w:tcPr>
          <w:p w:rsidR="00941A81" w:rsidRDefault="00941A81">
            <w:pPr>
              <w:jc w:val="center"/>
              <w:rPr>
                <w:rFonts w:ascii="仿宋" w:eastAsia="仿宋" w:hAnsi="仿宋" w:cs="仿宋"/>
              </w:rPr>
            </w:pPr>
          </w:p>
        </w:tc>
        <w:tc>
          <w:tcPr>
            <w:tcW w:w="776" w:type="dxa"/>
            <w:vAlign w:val="center"/>
          </w:tcPr>
          <w:p w:rsidR="00941A81" w:rsidRDefault="00941A81">
            <w:pPr>
              <w:jc w:val="center"/>
              <w:rPr>
                <w:rFonts w:ascii="仿宋" w:eastAsia="仿宋" w:hAnsi="仿宋" w:cs="仿宋"/>
              </w:rPr>
            </w:pPr>
          </w:p>
        </w:tc>
        <w:tc>
          <w:tcPr>
            <w:tcW w:w="1074" w:type="dxa"/>
            <w:vAlign w:val="center"/>
          </w:tcPr>
          <w:p w:rsidR="00941A81" w:rsidRDefault="00941A81">
            <w:pPr>
              <w:jc w:val="center"/>
              <w:rPr>
                <w:rFonts w:ascii="仿宋" w:eastAsia="仿宋" w:hAnsi="仿宋" w:cs="仿宋"/>
              </w:rPr>
            </w:pPr>
          </w:p>
        </w:tc>
        <w:tc>
          <w:tcPr>
            <w:tcW w:w="1071" w:type="dxa"/>
            <w:vAlign w:val="center"/>
          </w:tcPr>
          <w:p w:rsidR="00941A81" w:rsidRDefault="00941A81">
            <w:pPr>
              <w:jc w:val="center"/>
              <w:rPr>
                <w:rFonts w:ascii="仿宋" w:eastAsia="仿宋" w:hAnsi="仿宋" w:cs="仿宋"/>
              </w:rPr>
            </w:pPr>
          </w:p>
        </w:tc>
        <w:tc>
          <w:tcPr>
            <w:tcW w:w="887" w:type="dxa"/>
            <w:vAlign w:val="center"/>
          </w:tcPr>
          <w:p w:rsidR="00941A81" w:rsidRDefault="00941A81">
            <w:pPr>
              <w:jc w:val="center"/>
              <w:rPr>
                <w:rFonts w:ascii="仿宋" w:eastAsia="仿宋" w:hAnsi="仿宋" w:cs="仿宋"/>
              </w:rPr>
            </w:pPr>
          </w:p>
        </w:tc>
        <w:tc>
          <w:tcPr>
            <w:tcW w:w="832" w:type="dxa"/>
            <w:vAlign w:val="center"/>
          </w:tcPr>
          <w:p w:rsidR="00941A81" w:rsidRDefault="00941A81">
            <w:pPr>
              <w:jc w:val="center"/>
              <w:rPr>
                <w:rFonts w:ascii="仿宋" w:eastAsia="仿宋" w:hAnsi="仿宋" w:cs="仿宋"/>
              </w:rPr>
            </w:pPr>
          </w:p>
        </w:tc>
        <w:tc>
          <w:tcPr>
            <w:tcW w:w="803" w:type="dxa"/>
            <w:vAlign w:val="center"/>
          </w:tcPr>
          <w:p w:rsidR="00941A81" w:rsidRDefault="00941A81">
            <w:pPr>
              <w:jc w:val="center"/>
              <w:rPr>
                <w:rFonts w:ascii="仿宋" w:eastAsia="仿宋" w:hAnsi="仿宋" w:cs="仿宋"/>
              </w:rPr>
            </w:pPr>
          </w:p>
        </w:tc>
      </w:tr>
      <w:tr w:rsidR="00941A81">
        <w:trPr>
          <w:trHeight w:val="484"/>
        </w:trPr>
        <w:tc>
          <w:tcPr>
            <w:tcW w:w="518" w:type="dxa"/>
            <w:vAlign w:val="center"/>
          </w:tcPr>
          <w:p w:rsidR="00941A81" w:rsidRDefault="009B02A8">
            <w:pPr>
              <w:jc w:val="center"/>
              <w:rPr>
                <w:rFonts w:ascii="仿宋" w:eastAsia="仿宋" w:hAnsi="仿宋" w:cs="仿宋"/>
              </w:rPr>
            </w:pPr>
            <w:r>
              <w:rPr>
                <w:rFonts w:ascii="仿宋" w:eastAsia="仿宋" w:hAnsi="仿宋" w:cs="仿宋" w:hint="eastAsia"/>
              </w:rPr>
              <w:t>…</w:t>
            </w:r>
          </w:p>
        </w:tc>
        <w:tc>
          <w:tcPr>
            <w:tcW w:w="587" w:type="dxa"/>
            <w:vAlign w:val="center"/>
          </w:tcPr>
          <w:p w:rsidR="00941A81" w:rsidRDefault="00941A81">
            <w:pPr>
              <w:jc w:val="center"/>
              <w:rPr>
                <w:rFonts w:ascii="仿宋" w:eastAsia="仿宋" w:hAnsi="仿宋" w:cs="仿宋"/>
              </w:rPr>
            </w:pPr>
          </w:p>
        </w:tc>
        <w:tc>
          <w:tcPr>
            <w:tcW w:w="821" w:type="dxa"/>
            <w:vAlign w:val="center"/>
          </w:tcPr>
          <w:p w:rsidR="00941A81" w:rsidRDefault="00941A81">
            <w:pPr>
              <w:jc w:val="center"/>
              <w:rPr>
                <w:rFonts w:ascii="仿宋" w:eastAsia="仿宋" w:hAnsi="仿宋" w:cs="仿宋"/>
              </w:rPr>
            </w:pPr>
          </w:p>
        </w:tc>
        <w:tc>
          <w:tcPr>
            <w:tcW w:w="1121" w:type="dxa"/>
            <w:vAlign w:val="center"/>
          </w:tcPr>
          <w:p w:rsidR="00941A81" w:rsidRDefault="00941A81">
            <w:pPr>
              <w:jc w:val="center"/>
              <w:rPr>
                <w:rFonts w:ascii="仿宋" w:eastAsia="仿宋" w:hAnsi="仿宋" w:cs="仿宋"/>
              </w:rPr>
            </w:pPr>
          </w:p>
        </w:tc>
        <w:tc>
          <w:tcPr>
            <w:tcW w:w="845" w:type="dxa"/>
            <w:vAlign w:val="center"/>
          </w:tcPr>
          <w:p w:rsidR="00941A81" w:rsidRDefault="00941A81">
            <w:pPr>
              <w:jc w:val="center"/>
              <w:rPr>
                <w:rFonts w:ascii="仿宋" w:eastAsia="仿宋" w:hAnsi="仿宋" w:cs="仿宋"/>
              </w:rPr>
            </w:pPr>
          </w:p>
        </w:tc>
        <w:tc>
          <w:tcPr>
            <w:tcW w:w="776" w:type="dxa"/>
            <w:vAlign w:val="center"/>
          </w:tcPr>
          <w:p w:rsidR="00941A81" w:rsidRDefault="00941A81">
            <w:pPr>
              <w:jc w:val="center"/>
              <w:rPr>
                <w:rFonts w:ascii="仿宋" w:eastAsia="仿宋" w:hAnsi="仿宋" w:cs="仿宋"/>
              </w:rPr>
            </w:pPr>
          </w:p>
        </w:tc>
        <w:tc>
          <w:tcPr>
            <w:tcW w:w="1074" w:type="dxa"/>
            <w:vAlign w:val="center"/>
          </w:tcPr>
          <w:p w:rsidR="00941A81" w:rsidRDefault="00941A81">
            <w:pPr>
              <w:jc w:val="center"/>
              <w:rPr>
                <w:rFonts w:ascii="仿宋" w:eastAsia="仿宋" w:hAnsi="仿宋" w:cs="仿宋"/>
              </w:rPr>
            </w:pPr>
          </w:p>
        </w:tc>
        <w:tc>
          <w:tcPr>
            <w:tcW w:w="1071" w:type="dxa"/>
            <w:vAlign w:val="center"/>
          </w:tcPr>
          <w:p w:rsidR="00941A81" w:rsidRDefault="00941A81">
            <w:pPr>
              <w:jc w:val="center"/>
              <w:rPr>
                <w:rFonts w:ascii="仿宋" w:eastAsia="仿宋" w:hAnsi="仿宋" w:cs="仿宋"/>
              </w:rPr>
            </w:pPr>
          </w:p>
        </w:tc>
        <w:tc>
          <w:tcPr>
            <w:tcW w:w="887" w:type="dxa"/>
            <w:vAlign w:val="center"/>
          </w:tcPr>
          <w:p w:rsidR="00941A81" w:rsidRDefault="00941A81">
            <w:pPr>
              <w:jc w:val="center"/>
              <w:rPr>
                <w:rFonts w:ascii="仿宋" w:eastAsia="仿宋" w:hAnsi="仿宋" w:cs="仿宋"/>
              </w:rPr>
            </w:pPr>
          </w:p>
        </w:tc>
        <w:tc>
          <w:tcPr>
            <w:tcW w:w="832" w:type="dxa"/>
            <w:vAlign w:val="center"/>
          </w:tcPr>
          <w:p w:rsidR="00941A81" w:rsidRDefault="00941A81">
            <w:pPr>
              <w:jc w:val="center"/>
              <w:rPr>
                <w:rFonts w:ascii="仿宋" w:eastAsia="仿宋" w:hAnsi="仿宋" w:cs="仿宋"/>
              </w:rPr>
            </w:pPr>
          </w:p>
        </w:tc>
        <w:tc>
          <w:tcPr>
            <w:tcW w:w="803" w:type="dxa"/>
            <w:vAlign w:val="center"/>
          </w:tcPr>
          <w:p w:rsidR="00941A81" w:rsidRDefault="00941A81">
            <w:pPr>
              <w:jc w:val="center"/>
              <w:rPr>
                <w:rFonts w:ascii="仿宋" w:eastAsia="仿宋" w:hAnsi="仿宋" w:cs="仿宋"/>
              </w:rPr>
            </w:pPr>
          </w:p>
        </w:tc>
      </w:tr>
      <w:tr w:rsidR="00941A81">
        <w:trPr>
          <w:trHeight w:val="1162"/>
        </w:trPr>
        <w:tc>
          <w:tcPr>
            <w:tcW w:w="3892" w:type="dxa"/>
            <w:gridSpan w:val="5"/>
            <w:vAlign w:val="center"/>
          </w:tcPr>
          <w:p w:rsidR="00941A81" w:rsidRDefault="00941A81">
            <w:pPr>
              <w:jc w:val="center"/>
              <w:rPr>
                <w:rFonts w:ascii="仿宋" w:eastAsia="仿宋" w:hAnsi="仿宋" w:cs="仿宋"/>
              </w:rPr>
            </w:pPr>
          </w:p>
          <w:p w:rsidR="00941A81" w:rsidRDefault="009B02A8">
            <w:pPr>
              <w:jc w:val="center"/>
              <w:rPr>
                <w:rFonts w:ascii="仿宋" w:eastAsia="仿宋" w:hAnsi="仿宋" w:cs="仿宋"/>
              </w:rPr>
            </w:pPr>
            <w:r>
              <w:rPr>
                <w:rFonts w:ascii="仿宋" w:eastAsia="仿宋" w:hAnsi="仿宋" w:cs="仿宋" w:hint="eastAsia"/>
              </w:rPr>
              <w:t>合计</w:t>
            </w:r>
          </w:p>
        </w:tc>
        <w:tc>
          <w:tcPr>
            <w:tcW w:w="5443" w:type="dxa"/>
            <w:gridSpan w:val="6"/>
            <w:vAlign w:val="center"/>
          </w:tcPr>
          <w:p w:rsidR="00941A81" w:rsidRDefault="009B02A8">
            <w:pPr>
              <w:jc w:val="center"/>
              <w:rPr>
                <w:rFonts w:ascii="仿宋" w:eastAsia="仿宋" w:hAnsi="仿宋" w:cs="仿宋"/>
              </w:rPr>
            </w:pPr>
            <w:r>
              <w:rPr>
                <w:rFonts w:ascii="仿宋" w:eastAsia="仿宋" w:hAnsi="仿宋" w:cs="仿宋" w:hint="eastAsia"/>
              </w:rPr>
              <w:t>小写：</w:t>
            </w:r>
            <w:r>
              <w:rPr>
                <w:rFonts w:ascii="仿宋" w:eastAsia="仿宋" w:hAnsi="仿宋" w:cs="仿宋" w:hint="eastAsia"/>
              </w:rPr>
              <w:t xml:space="preserve"> </w:t>
            </w:r>
            <w:r>
              <w:rPr>
                <w:rFonts w:ascii="仿宋" w:eastAsia="仿宋" w:hAnsi="仿宋" w:cs="仿宋" w:hint="eastAsia"/>
              </w:rPr>
              <w:t>大写：</w:t>
            </w:r>
          </w:p>
        </w:tc>
      </w:tr>
    </w:tbl>
    <w:p w:rsidR="00941A81" w:rsidRDefault="00941A81">
      <w:pPr>
        <w:pStyle w:val="20"/>
        <w:ind w:firstLine="0"/>
        <w:rPr>
          <w:rFonts w:ascii="宋体"/>
          <w:b/>
          <w:bCs/>
        </w:rPr>
      </w:pPr>
    </w:p>
    <w:p w:rsidR="00941A81" w:rsidRDefault="00941A81">
      <w:pPr>
        <w:pStyle w:val="20"/>
        <w:rPr>
          <w:rFonts w:ascii="宋体"/>
          <w:b/>
          <w:bCs/>
        </w:rPr>
      </w:pPr>
    </w:p>
    <w:p w:rsidR="00941A81" w:rsidRDefault="00941A81">
      <w:pPr>
        <w:pStyle w:val="20"/>
        <w:rPr>
          <w:rFonts w:ascii="宋体"/>
          <w:b/>
          <w:bCs/>
        </w:rPr>
      </w:pPr>
    </w:p>
    <w:p w:rsidR="00941A81" w:rsidRDefault="00941A81">
      <w:pPr>
        <w:pStyle w:val="11"/>
        <w:ind w:firstLine="480"/>
      </w:pPr>
    </w:p>
    <w:p w:rsidR="00941A81" w:rsidRDefault="009B02A8">
      <w:pPr>
        <w:pStyle w:val="20"/>
        <w:numPr>
          <w:ilvl w:val="0"/>
          <w:numId w:val="6"/>
        </w:numPr>
        <w:ind w:firstLine="0"/>
        <w:jc w:val="center"/>
        <w:rPr>
          <w:rFonts w:ascii="仿宋" w:eastAsia="仿宋" w:hAnsi="仿宋" w:cs="仿宋"/>
          <w:b/>
          <w:bCs/>
          <w:sz w:val="28"/>
          <w:szCs w:val="28"/>
        </w:rPr>
      </w:pPr>
      <w:r>
        <w:rPr>
          <w:rFonts w:ascii="仿宋" w:eastAsia="仿宋" w:hAnsi="仿宋" w:cs="仿宋" w:hint="eastAsia"/>
          <w:b/>
          <w:bCs/>
          <w:sz w:val="28"/>
          <w:szCs w:val="28"/>
        </w:rPr>
        <w:lastRenderedPageBreak/>
        <w:t>环境标志产品明细表</w:t>
      </w:r>
    </w:p>
    <w:p w:rsidR="00941A81" w:rsidRDefault="009B02A8">
      <w:pPr>
        <w:pStyle w:val="ac"/>
        <w:widowControl w:val="0"/>
        <w:tabs>
          <w:tab w:val="left" w:pos="6829"/>
        </w:tabs>
        <w:spacing w:line="320" w:lineRule="exact"/>
        <w:textAlignment w:val="auto"/>
        <w:rPr>
          <w:rFonts w:ascii="仿宋" w:eastAsia="仿宋" w:hAnsi="仿宋" w:cs="仿宋"/>
          <w:sz w:val="24"/>
        </w:rPr>
      </w:pPr>
      <w:r>
        <w:rPr>
          <w:rFonts w:ascii="仿宋" w:eastAsia="仿宋" w:hAnsi="仿宋" w:cs="仿宋" w:hint="eastAsia"/>
          <w:sz w:val="24"/>
        </w:rPr>
        <w:t>供应商名称：（公章）</w:t>
      </w:r>
      <w:r>
        <w:rPr>
          <w:rFonts w:ascii="仿宋" w:eastAsia="仿宋" w:hAnsi="仿宋" w:cs="仿宋" w:hint="eastAsia"/>
          <w:sz w:val="24"/>
          <w:u w:val="single"/>
        </w:rPr>
        <w:t xml:space="preserve"> </w:t>
      </w:r>
      <w:r>
        <w:rPr>
          <w:rFonts w:ascii="仿宋" w:eastAsia="仿宋" w:hAnsi="仿宋" w:cs="仿宋" w:hint="eastAsia"/>
          <w:sz w:val="24"/>
          <w:u w:val="single"/>
        </w:rPr>
        <w:tab/>
      </w:r>
    </w:p>
    <w:p w:rsidR="00941A81" w:rsidRDefault="009B02A8">
      <w:pPr>
        <w:widowControl w:val="0"/>
        <w:spacing w:line="320" w:lineRule="exact"/>
        <w:textAlignment w:val="auto"/>
        <w:rPr>
          <w:rFonts w:eastAsia="仿宋"/>
        </w:rPr>
      </w:pPr>
      <w:r>
        <w:rPr>
          <w:rFonts w:ascii="仿宋" w:eastAsia="仿宋" w:hAnsi="仿宋" w:cs="仿宋" w:hint="eastAsia"/>
          <w:sz w:val="24"/>
        </w:rPr>
        <w:t>项目编号：</w:t>
      </w:r>
      <w:r>
        <w:rPr>
          <w:rFonts w:ascii="仿宋" w:eastAsia="仿宋" w:hAnsi="仿宋" w:cs="仿宋" w:hint="eastAsia"/>
          <w:sz w:val="24"/>
          <w:u w:val="single"/>
        </w:rPr>
        <w:t xml:space="preserve">                              </w:t>
      </w:r>
      <w:r>
        <w:rPr>
          <w:rFonts w:ascii="仿宋" w:eastAsia="仿宋" w:hAnsi="仿宋" w:cs="仿宋" w:hint="eastAsia"/>
          <w:sz w:val="24"/>
          <w:u w:val="single"/>
        </w:rPr>
        <w:tab/>
      </w:r>
      <w:r>
        <w:rPr>
          <w:rFonts w:ascii="仿宋" w:eastAsia="仿宋" w:hAnsi="仿宋" w:cs="仿宋" w:hint="eastAsia"/>
          <w:sz w:val="24"/>
        </w:rPr>
        <w:tab/>
        <w:t xml:space="preserve">           </w:t>
      </w:r>
      <w:r>
        <w:rPr>
          <w:rFonts w:ascii="仿宋" w:eastAsia="仿宋" w:hAnsi="仿宋" w:cs="仿宋" w:hint="eastAsia"/>
          <w:sz w:val="24"/>
        </w:rPr>
        <w:t>包号：</w:t>
      </w:r>
      <w:r>
        <w:rPr>
          <w:rFonts w:ascii="仿宋" w:eastAsia="仿宋" w:hAnsi="仿宋" w:cs="仿宋" w:hint="eastAsia"/>
          <w:sz w:val="24"/>
          <w:u w:val="single"/>
        </w:rPr>
        <w:t xml:space="preserve"> </w:t>
      </w:r>
      <w:r>
        <w:rPr>
          <w:rFonts w:ascii="仿宋" w:eastAsia="仿宋" w:hAnsi="仿宋" w:cs="仿宋" w:hint="eastAsia"/>
          <w:sz w:val="24"/>
          <w:u w:val="single"/>
        </w:rPr>
        <w:tab/>
        <w:t xml:space="preserve">    </w:t>
      </w:r>
    </w:p>
    <w:tbl>
      <w:tblPr>
        <w:tblW w:w="9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
        <w:gridCol w:w="690"/>
        <w:gridCol w:w="850"/>
        <w:gridCol w:w="1160"/>
        <w:gridCol w:w="1174"/>
        <w:gridCol w:w="744"/>
        <w:gridCol w:w="1110"/>
        <w:gridCol w:w="995"/>
        <w:gridCol w:w="970"/>
        <w:gridCol w:w="720"/>
        <w:gridCol w:w="908"/>
      </w:tblGrid>
      <w:tr w:rsidR="00941A81">
        <w:trPr>
          <w:trHeight w:val="738"/>
          <w:jc w:val="center"/>
        </w:trPr>
        <w:tc>
          <w:tcPr>
            <w:tcW w:w="453" w:type="dxa"/>
            <w:vAlign w:val="center"/>
          </w:tcPr>
          <w:p w:rsidR="00941A81" w:rsidRDefault="009B02A8">
            <w:pPr>
              <w:jc w:val="center"/>
              <w:rPr>
                <w:rFonts w:ascii="仿宋" w:eastAsia="仿宋" w:hAnsi="仿宋" w:cs="仿宋"/>
              </w:rPr>
            </w:pPr>
            <w:r>
              <w:rPr>
                <w:rFonts w:ascii="仿宋" w:eastAsia="仿宋" w:hAnsi="仿宋" w:cs="仿宋" w:hint="eastAsia"/>
              </w:rPr>
              <w:t>序号</w:t>
            </w:r>
          </w:p>
        </w:tc>
        <w:tc>
          <w:tcPr>
            <w:tcW w:w="690" w:type="dxa"/>
            <w:vAlign w:val="center"/>
          </w:tcPr>
          <w:p w:rsidR="00941A81" w:rsidRDefault="009B02A8">
            <w:pPr>
              <w:jc w:val="center"/>
              <w:rPr>
                <w:rFonts w:ascii="仿宋" w:eastAsia="仿宋" w:hAnsi="仿宋" w:cs="仿宋"/>
              </w:rPr>
            </w:pPr>
            <w:r>
              <w:rPr>
                <w:rFonts w:ascii="仿宋" w:eastAsia="仿宋" w:hAnsi="仿宋" w:cs="仿宋" w:hint="eastAsia"/>
              </w:rPr>
              <w:t>设备</w:t>
            </w:r>
          </w:p>
          <w:p w:rsidR="00941A81" w:rsidRDefault="009B02A8">
            <w:pPr>
              <w:jc w:val="center"/>
              <w:rPr>
                <w:rFonts w:ascii="仿宋" w:eastAsia="仿宋" w:hAnsi="仿宋" w:cs="仿宋"/>
              </w:rPr>
            </w:pPr>
            <w:r>
              <w:rPr>
                <w:rFonts w:ascii="仿宋" w:eastAsia="仿宋" w:hAnsi="仿宋" w:cs="仿宋" w:hint="eastAsia"/>
              </w:rPr>
              <w:t>名称</w:t>
            </w:r>
          </w:p>
        </w:tc>
        <w:tc>
          <w:tcPr>
            <w:tcW w:w="850" w:type="dxa"/>
            <w:vAlign w:val="center"/>
          </w:tcPr>
          <w:p w:rsidR="00941A81" w:rsidRDefault="009B02A8">
            <w:pPr>
              <w:jc w:val="center"/>
              <w:rPr>
                <w:rFonts w:ascii="仿宋" w:eastAsia="仿宋" w:hAnsi="仿宋" w:cs="仿宋"/>
              </w:rPr>
            </w:pPr>
            <w:r>
              <w:rPr>
                <w:rFonts w:ascii="仿宋" w:eastAsia="仿宋" w:hAnsi="仿宋" w:cs="仿宋" w:hint="eastAsia"/>
              </w:rPr>
              <w:t>品牌</w:t>
            </w:r>
          </w:p>
        </w:tc>
        <w:tc>
          <w:tcPr>
            <w:tcW w:w="1160" w:type="dxa"/>
            <w:vAlign w:val="center"/>
          </w:tcPr>
          <w:p w:rsidR="00941A81" w:rsidRDefault="009B02A8">
            <w:pPr>
              <w:jc w:val="center"/>
              <w:rPr>
                <w:rFonts w:ascii="仿宋" w:eastAsia="仿宋" w:hAnsi="仿宋" w:cs="仿宋"/>
              </w:rPr>
            </w:pPr>
            <w:r>
              <w:rPr>
                <w:rFonts w:ascii="仿宋" w:eastAsia="仿宋" w:hAnsi="仿宋" w:cs="仿宋" w:hint="eastAsia"/>
              </w:rPr>
              <w:t>规格型号</w:t>
            </w:r>
          </w:p>
        </w:tc>
        <w:tc>
          <w:tcPr>
            <w:tcW w:w="1174" w:type="dxa"/>
            <w:vAlign w:val="center"/>
          </w:tcPr>
          <w:p w:rsidR="00941A81" w:rsidRDefault="009B02A8">
            <w:pPr>
              <w:jc w:val="center"/>
              <w:rPr>
                <w:rFonts w:ascii="仿宋" w:eastAsia="仿宋" w:hAnsi="仿宋" w:cs="仿宋"/>
              </w:rPr>
            </w:pPr>
            <w:r>
              <w:rPr>
                <w:rFonts w:ascii="仿宋" w:eastAsia="仿宋" w:hAnsi="仿宋" w:cs="仿宋" w:hint="eastAsia"/>
              </w:rPr>
              <w:t>制造厂家</w:t>
            </w:r>
          </w:p>
        </w:tc>
        <w:tc>
          <w:tcPr>
            <w:tcW w:w="744" w:type="dxa"/>
            <w:vAlign w:val="center"/>
          </w:tcPr>
          <w:p w:rsidR="00941A81" w:rsidRDefault="009B02A8">
            <w:pPr>
              <w:jc w:val="center"/>
              <w:rPr>
                <w:rFonts w:ascii="仿宋" w:eastAsia="仿宋" w:hAnsi="仿宋" w:cs="仿宋"/>
              </w:rPr>
            </w:pPr>
            <w:r>
              <w:rPr>
                <w:rFonts w:ascii="仿宋" w:eastAsia="仿宋" w:hAnsi="仿宋" w:cs="仿宋" w:hint="eastAsia"/>
              </w:rPr>
              <w:t>产地</w:t>
            </w:r>
          </w:p>
        </w:tc>
        <w:tc>
          <w:tcPr>
            <w:tcW w:w="1110" w:type="dxa"/>
            <w:vAlign w:val="center"/>
          </w:tcPr>
          <w:p w:rsidR="00941A81" w:rsidRDefault="009B02A8">
            <w:pPr>
              <w:jc w:val="center"/>
              <w:rPr>
                <w:rFonts w:ascii="仿宋" w:eastAsia="仿宋" w:hAnsi="仿宋" w:cs="仿宋"/>
              </w:rPr>
            </w:pPr>
            <w:r>
              <w:rPr>
                <w:rFonts w:ascii="仿宋" w:eastAsia="仿宋" w:hAnsi="仿宋" w:cs="仿宋" w:hint="eastAsia"/>
              </w:rPr>
              <w:t>中国环境标志认证证书编号</w:t>
            </w:r>
          </w:p>
        </w:tc>
        <w:tc>
          <w:tcPr>
            <w:tcW w:w="995" w:type="dxa"/>
            <w:vAlign w:val="center"/>
          </w:tcPr>
          <w:p w:rsidR="00941A81" w:rsidRDefault="009B02A8">
            <w:pPr>
              <w:jc w:val="center"/>
              <w:rPr>
                <w:rFonts w:ascii="仿宋" w:eastAsia="仿宋" w:hAnsi="仿宋" w:cs="仿宋"/>
              </w:rPr>
            </w:pPr>
            <w:r>
              <w:rPr>
                <w:rFonts w:ascii="仿宋" w:eastAsia="仿宋" w:hAnsi="仿宋" w:cs="仿宋" w:hint="eastAsia"/>
              </w:rPr>
              <w:t>认证机构名称</w:t>
            </w:r>
          </w:p>
        </w:tc>
        <w:tc>
          <w:tcPr>
            <w:tcW w:w="970" w:type="dxa"/>
            <w:vAlign w:val="center"/>
          </w:tcPr>
          <w:p w:rsidR="00941A81" w:rsidRDefault="009B02A8">
            <w:pPr>
              <w:jc w:val="center"/>
              <w:rPr>
                <w:rFonts w:ascii="仿宋" w:eastAsia="仿宋" w:hAnsi="仿宋" w:cs="仿宋"/>
              </w:rPr>
            </w:pPr>
            <w:r>
              <w:rPr>
                <w:rFonts w:ascii="仿宋" w:eastAsia="仿宋" w:hAnsi="仿宋" w:cs="仿宋" w:hint="eastAsia"/>
              </w:rPr>
              <w:t>综合单价（元）</w:t>
            </w:r>
          </w:p>
        </w:tc>
        <w:tc>
          <w:tcPr>
            <w:tcW w:w="720" w:type="dxa"/>
            <w:vAlign w:val="center"/>
          </w:tcPr>
          <w:p w:rsidR="00941A81" w:rsidRDefault="009B02A8">
            <w:pPr>
              <w:jc w:val="center"/>
              <w:rPr>
                <w:rFonts w:ascii="仿宋" w:eastAsia="仿宋" w:hAnsi="仿宋" w:cs="仿宋"/>
              </w:rPr>
            </w:pPr>
            <w:r>
              <w:rPr>
                <w:rFonts w:ascii="仿宋" w:eastAsia="仿宋" w:hAnsi="仿宋" w:cs="仿宋" w:hint="eastAsia"/>
              </w:rPr>
              <w:t>数量</w:t>
            </w:r>
          </w:p>
        </w:tc>
        <w:tc>
          <w:tcPr>
            <w:tcW w:w="908" w:type="dxa"/>
            <w:vAlign w:val="center"/>
          </w:tcPr>
          <w:p w:rsidR="00941A81" w:rsidRDefault="009B02A8">
            <w:pPr>
              <w:jc w:val="center"/>
              <w:rPr>
                <w:rFonts w:ascii="仿宋" w:eastAsia="仿宋" w:hAnsi="仿宋" w:cs="仿宋"/>
              </w:rPr>
            </w:pPr>
            <w:r>
              <w:rPr>
                <w:rFonts w:ascii="仿宋" w:eastAsia="仿宋" w:hAnsi="仿宋" w:cs="仿宋" w:hint="eastAsia"/>
              </w:rPr>
              <w:t>合价</w:t>
            </w:r>
          </w:p>
          <w:p w:rsidR="00941A81" w:rsidRDefault="009B02A8">
            <w:pPr>
              <w:jc w:val="center"/>
              <w:rPr>
                <w:rFonts w:ascii="仿宋" w:eastAsia="仿宋" w:hAnsi="仿宋" w:cs="仿宋"/>
              </w:rPr>
            </w:pPr>
            <w:r>
              <w:rPr>
                <w:rFonts w:ascii="仿宋" w:eastAsia="仿宋" w:hAnsi="仿宋" w:cs="仿宋" w:hint="eastAsia"/>
              </w:rPr>
              <w:t>（元）</w:t>
            </w:r>
          </w:p>
        </w:tc>
      </w:tr>
      <w:tr w:rsidR="00941A81">
        <w:trPr>
          <w:trHeight w:val="512"/>
          <w:jc w:val="center"/>
        </w:trPr>
        <w:tc>
          <w:tcPr>
            <w:tcW w:w="453" w:type="dxa"/>
          </w:tcPr>
          <w:p w:rsidR="00941A81" w:rsidRDefault="00941A81">
            <w:pPr>
              <w:pStyle w:val="TableParagraph"/>
              <w:rPr>
                <w:rFonts w:ascii="Times New Roman"/>
                <w:sz w:val="22"/>
              </w:rPr>
            </w:pPr>
          </w:p>
        </w:tc>
        <w:tc>
          <w:tcPr>
            <w:tcW w:w="690" w:type="dxa"/>
          </w:tcPr>
          <w:p w:rsidR="00941A81" w:rsidRDefault="00941A81">
            <w:pPr>
              <w:pStyle w:val="TableParagraph"/>
              <w:rPr>
                <w:rFonts w:ascii="Times New Roman"/>
                <w:sz w:val="22"/>
              </w:rPr>
            </w:pPr>
          </w:p>
        </w:tc>
        <w:tc>
          <w:tcPr>
            <w:tcW w:w="850" w:type="dxa"/>
          </w:tcPr>
          <w:p w:rsidR="00941A81" w:rsidRDefault="00941A81">
            <w:pPr>
              <w:pStyle w:val="TableParagraph"/>
              <w:rPr>
                <w:rFonts w:ascii="Times New Roman"/>
                <w:sz w:val="22"/>
              </w:rPr>
            </w:pPr>
          </w:p>
        </w:tc>
        <w:tc>
          <w:tcPr>
            <w:tcW w:w="1160" w:type="dxa"/>
          </w:tcPr>
          <w:p w:rsidR="00941A81" w:rsidRDefault="00941A81">
            <w:pPr>
              <w:pStyle w:val="TableParagraph"/>
              <w:rPr>
                <w:rFonts w:ascii="Times New Roman"/>
                <w:sz w:val="22"/>
              </w:rPr>
            </w:pPr>
          </w:p>
        </w:tc>
        <w:tc>
          <w:tcPr>
            <w:tcW w:w="1174" w:type="dxa"/>
          </w:tcPr>
          <w:p w:rsidR="00941A81" w:rsidRDefault="00941A81">
            <w:pPr>
              <w:pStyle w:val="TableParagraph"/>
              <w:rPr>
                <w:rFonts w:ascii="Times New Roman"/>
                <w:sz w:val="22"/>
              </w:rPr>
            </w:pPr>
          </w:p>
        </w:tc>
        <w:tc>
          <w:tcPr>
            <w:tcW w:w="744" w:type="dxa"/>
          </w:tcPr>
          <w:p w:rsidR="00941A81" w:rsidRDefault="00941A81">
            <w:pPr>
              <w:pStyle w:val="TableParagraph"/>
              <w:rPr>
                <w:rFonts w:ascii="Times New Roman"/>
                <w:sz w:val="22"/>
              </w:rPr>
            </w:pPr>
          </w:p>
        </w:tc>
        <w:tc>
          <w:tcPr>
            <w:tcW w:w="1110" w:type="dxa"/>
          </w:tcPr>
          <w:p w:rsidR="00941A81" w:rsidRDefault="00941A81">
            <w:pPr>
              <w:pStyle w:val="TableParagraph"/>
              <w:rPr>
                <w:rFonts w:ascii="Times New Roman"/>
                <w:sz w:val="22"/>
              </w:rPr>
            </w:pPr>
          </w:p>
        </w:tc>
        <w:tc>
          <w:tcPr>
            <w:tcW w:w="995" w:type="dxa"/>
          </w:tcPr>
          <w:p w:rsidR="00941A81" w:rsidRDefault="00941A81">
            <w:pPr>
              <w:pStyle w:val="TableParagraph"/>
              <w:rPr>
                <w:rFonts w:ascii="Times New Roman"/>
                <w:sz w:val="22"/>
              </w:rPr>
            </w:pPr>
          </w:p>
        </w:tc>
        <w:tc>
          <w:tcPr>
            <w:tcW w:w="970" w:type="dxa"/>
          </w:tcPr>
          <w:p w:rsidR="00941A81" w:rsidRDefault="00941A81">
            <w:pPr>
              <w:pStyle w:val="TableParagraph"/>
              <w:rPr>
                <w:rFonts w:ascii="Times New Roman"/>
                <w:sz w:val="22"/>
              </w:rPr>
            </w:pPr>
          </w:p>
        </w:tc>
        <w:tc>
          <w:tcPr>
            <w:tcW w:w="720" w:type="dxa"/>
          </w:tcPr>
          <w:p w:rsidR="00941A81" w:rsidRDefault="00941A81">
            <w:pPr>
              <w:pStyle w:val="TableParagraph"/>
              <w:rPr>
                <w:rFonts w:ascii="Times New Roman"/>
                <w:sz w:val="22"/>
              </w:rPr>
            </w:pPr>
          </w:p>
        </w:tc>
        <w:tc>
          <w:tcPr>
            <w:tcW w:w="908" w:type="dxa"/>
          </w:tcPr>
          <w:p w:rsidR="00941A81" w:rsidRDefault="00941A81">
            <w:pPr>
              <w:pStyle w:val="TableParagraph"/>
              <w:rPr>
                <w:rFonts w:ascii="Times New Roman"/>
                <w:sz w:val="22"/>
              </w:rPr>
            </w:pPr>
          </w:p>
        </w:tc>
      </w:tr>
      <w:tr w:rsidR="00941A81">
        <w:trPr>
          <w:trHeight w:val="498"/>
          <w:jc w:val="center"/>
        </w:trPr>
        <w:tc>
          <w:tcPr>
            <w:tcW w:w="453" w:type="dxa"/>
          </w:tcPr>
          <w:p w:rsidR="00941A81" w:rsidRDefault="00941A81">
            <w:pPr>
              <w:pStyle w:val="TableParagraph"/>
              <w:rPr>
                <w:rFonts w:ascii="Times New Roman"/>
                <w:sz w:val="22"/>
              </w:rPr>
            </w:pPr>
          </w:p>
        </w:tc>
        <w:tc>
          <w:tcPr>
            <w:tcW w:w="690" w:type="dxa"/>
          </w:tcPr>
          <w:p w:rsidR="00941A81" w:rsidRDefault="00941A81">
            <w:pPr>
              <w:pStyle w:val="TableParagraph"/>
              <w:rPr>
                <w:rFonts w:ascii="Times New Roman"/>
                <w:sz w:val="22"/>
              </w:rPr>
            </w:pPr>
          </w:p>
        </w:tc>
        <w:tc>
          <w:tcPr>
            <w:tcW w:w="850" w:type="dxa"/>
          </w:tcPr>
          <w:p w:rsidR="00941A81" w:rsidRDefault="00941A81">
            <w:pPr>
              <w:pStyle w:val="TableParagraph"/>
              <w:rPr>
                <w:rFonts w:ascii="Times New Roman"/>
                <w:sz w:val="22"/>
              </w:rPr>
            </w:pPr>
          </w:p>
        </w:tc>
        <w:tc>
          <w:tcPr>
            <w:tcW w:w="1160" w:type="dxa"/>
          </w:tcPr>
          <w:p w:rsidR="00941A81" w:rsidRDefault="00941A81">
            <w:pPr>
              <w:pStyle w:val="TableParagraph"/>
              <w:rPr>
                <w:rFonts w:ascii="Times New Roman"/>
                <w:sz w:val="22"/>
              </w:rPr>
            </w:pPr>
          </w:p>
        </w:tc>
        <w:tc>
          <w:tcPr>
            <w:tcW w:w="1174" w:type="dxa"/>
          </w:tcPr>
          <w:p w:rsidR="00941A81" w:rsidRDefault="00941A81">
            <w:pPr>
              <w:pStyle w:val="TableParagraph"/>
              <w:rPr>
                <w:rFonts w:ascii="Times New Roman"/>
                <w:sz w:val="22"/>
              </w:rPr>
            </w:pPr>
          </w:p>
        </w:tc>
        <w:tc>
          <w:tcPr>
            <w:tcW w:w="744" w:type="dxa"/>
          </w:tcPr>
          <w:p w:rsidR="00941A81" w:rsidRDefault="00941A81">
            <w:pPr>
              <w:pStyle w:val="TableParagraph"/>
              <w:rPr>
                <w:rFonts w:ascii="Times New Roman"/>
                <w:sz w:val="22"/>
              </w:rPr>
            </w:pPr>
          </w:p>
        </w:tc>
        <w:tc>
          <w:tcPr>
            <w:tcW w:w="1110" w:type="dxa"/>
          </w:tcPr>
          <w:p w:rsidR="00941A81" w:rsidRDefault="00941A81">
            <w:pPr>
              <w:pStyle w:val="TableParagraph"/>
              <w:rPr>
                <w:rFonts w:ascii="Times New Roman"/>
                <w:sz w:val="22"/>
              </w:rPr>
            </w:pPr>
          </w:p>
        </w:tc>
        <w:tc>
          <w:tcPr>
            <w:tcW w:w="995" w:type="dxa"/>
          </w:tcPr>
          <w:p w:rsidR="00941A81" w:rsidRDefault="00941A81">
            <w:pPr>
              <w:pStyle w:val="TableParagraph"/>
              <w:rPr>
                <w:rFonts w:ascii="Times New Roman"/>
                <w:sz w:val="22"/>
              </w:rPr>
            </w:pPr>
          </w:p>
        </w:tc>
        <w:tc>
          <w:tcPr>
            <w:tcW w:w="970" w:type="dxa"/>
          </w:tcPr>
          <w:p w:rsidR="00941A81" w:rsidRDefault="00941A81">
            <w:pPr>
              <w:pStyle w:val="TableParagraph"/>
              <w:rPr>
                <w:rFonts w:ascii="Times New Roman"/>
                <w:sz w:val="22"/>
              </w:rPr>
            </w:pPr>
          </w:p>
        </w:tc>
        <w:tc>
          <w:tcPr>
            <w:tcW w:w="720" w:type="dxa"/>
          </w:tcPr>
          <w:p w:rsidR="00941A81" w:rsidRDefault="00941A81">
            <w:pPr>
              <w:pStyle w:val="TableParagraph"/>
              <w:rPr>
                <w:rFonts w:ascii="Times New Roman"/>
                <w:sz w:val="22"/>
              </w:rPr>
            </w:pPr>
          </w:p>
        </w:tc>
        <w:tc>
          <w:tcPr>
            <w:tcW w:w="908" w:type="dxa"/>
          </w:tcPr>
          <w:p w:rsidR="00941A81" w:rsidRDefault="00941A81">
            <w:pPr>
              <w:pStyle w:val="TableParagraph"/>
              <w:rPr>
                <w:rFonts w:ascii="Times New Roman"/>
                <w:sz w:val="22"/>
              </w:rPr>
            </w:pPr>
          </w:p>
        </w:tc>
      </w:tr>
      <w:tr w:rsidR="00941A81">
        <w:trPr>
          <w:trHeight w:val="488"/>
          <w:jc w:val="center"/>
        </w:trPr>
        <w:tc>
          <w:tcPr>
            <w:tcW w:w="453" w:type="dxa"/>
          </w:tcPr>
          <w:p w:rsidR="00941A81" w:rsidRDefault="00941A81">
            <w:pPr>
              <w:pStyle w:val="TableParagraph"/>
              <w:rPr>
                <w:rFonts w:ascii="Times New Roman"/>
                <w:sz w:val="22"/>
              </w:rPr>
            </w:pPr>
          </w:p>
        </w:tc>
        <w:tc>
          <w:tcPr>
            <w:tcW w:w="690" w:type="dxa"/>
          </w:tcPr>
          <w:p w:rsidR="00941A81" w:rsidRDefault="00941A81">
            <w:pPr>
              <w:pStyle w:val="TableParagraph"/>
              <w:rPr>
                <w:rFonts w:ascii="Times New Roman"/>
                <w:sz w:val="22"/>
              </w:rPr>
            </w:pPr>
          </w:p>
        </w:tc>
        <w:tc>
          <w:tcPr>
            <w:tcW w:w="850" w:type="dxa"/>
          </w:tcPr>
          <w:p w:rsidR="00941A81" w:rsidRDefault="00941A81">
            <w:pPr>
              <w:pStyle w:val="TableParagraph"/>
              <w:rPr>
                <w:rFonts w:ascii="Times New Roman"/>
                <w:sz w:val="22"/>
              </w:rPr>
            </w:pPr>
          </w:p>
        </w:tc>
        <w:tc>
          <w:tcPr>
            <w:tcW w:w="1160" w:type="dxa"/>
          </w:tcPr>
          <w:p w:rsidR="00941A81" w:rsidRDefault="00941A81">
            <w:pPr>
              <w:pStyle w:val="TableParagraph"/>
              <w:rPr>
                <w:rFonts w:ascii="Times New Roman"/>
                <w:sz w:val="22"/>
              </w:rPr>
            </w:pPr>
          </w:p>
        </w:tc>
        <w:tc>
          <w:tcPr>
            <w:tcW w:w="1174" w:type="dxa"/>
          </w:tcPr>
          <w:p w:rsidR="00941A81" w:rsidRDefault="00941A81">
            <w:pPr>
              <w:pStyle w:val="TableParagraph"/>
              <w:rPr>
                <w:rFonts w:ascii="Times New Roman"/>
                <w:sz w:val="22"/>
              </w:rPr>
            </w:pPr>
          </w:p>
        </w:tc>
        <w:tc>
          <w:tcPr>
            <w:tcW w:w="744" w:type="dxa"/>
          </w:tcPr>
          <w:p w:rsidR="00941A81" w:rsidRDefault="00941A81">
            <w:pPr>
              <w:pStyle w:val="TableParagraph"/>
              <w:rPr>
                <w:rFonts w:ascii="Times New Roman"/>
                <w:sz w:val="22"/>
              </w:rPr>
            </w:pPr>
          </w:p>
        </w:tc>
        <w:tc>
          <w:tcPr>
            <w:tcW w:w="1110" w:type="dxa"/>
          </w:tcPr>
          <w:p w:rsidR="00941A81" w:rsidRDefault="00941A81">
            <w:pPr>
              <w:pStyle w:val="TableParagraph"/>
              <w:rPr>
                <w:rFonts w:ascii="Times New Roman"/>
                <w:sz w:val="22"/>
              </w:rPr>
            </w:pPr>
          </w:p>
        </w:tc>
        <w:tc>
          <w:tcPr>
            <w:tcW w:w="995" w:type="dxa"/>
          </w:tcPr>
          <w:p w:rsidR="00941A81" w:rsidRDefault="00941A81">
            <w:pPr>
              <w:pStyle w:val="TableParagraph"/>
              <w:rPr>
                <w:rFonts w:ascii="Times New Roman"/>
                <w:sz w:val="22"/>
              </w:rPr>
            </w:pPr>
          </w:p>
        </w:tc>
        <w:tc>
          <w:tcPr>
            <w:tcW w:w="970" w:type="dxa"/>
          </w:tcPr>
          <w:p w:rsidR="00941A81" w:rsidRDefault="00941A81">
            <w:pPr>
              <w:pStyle w:val="TableParagraph"/>
              <w:rPr>
                <w:rFonts w:ascii="Times New Roman"/>
                <w:sz w:val="22"/>
              </w:rPr>
            </w:pPr>
          </w:p>
        </w:tc>
        <w:tc>
          <w:tcPr>
            <w:tcW w:w="720" w:type="dxa"/>
          </w:tcPr>
          <w:p w:rsidR="00941A81" w:rsidRDefault="00941A81">
            <w:pPr>
              <w:pStyle w:val="TableParagraph"/>
              <w:rPr>
                <w:rFonts w:ascii="Times New Roman"/>
                <w:sz w:val="22"/>
              </w:rPr>
            </w:pPr>
          </w:p>
        </w:tc>
        <w:tc>
          <w:tcPr>
            <w:tcW w:w="908" w:type="dxa"/>
          </w:tcPr>
          <w:p w:rsidR="00941A81" w:rsidRDefault="00941A81">
            <w:pPr>
              <w:pStyle w:val="TableParagraph"/>
              <w:rPr>
                <w:rFonts w:ascii="Times New Roman"/>
                <w:sz w:val="22"/>
              </w:rPr>
            </w:pPr>
          </w:p>
        </w:tc>
      </w:tr>
      <w:tr w:rsidR="00941A81">
        <w:trPr>
          <w:trHeight w:val="491"/>
          <w:jc w:val="center"/>
        </w:trPr>
        <w:tc>
          <w:tcPr>
            <w:tcW w:w="453" w:type="dxa"/>
          </w:tcPr>
          <w:p w:rsidR="00941A81" w:rsidRDefault="00941A81">
            <w:pPr>
              <w:pStyle w:val="TableParagraph"/>
              <w:rPr>
                <w:rFonts w:ascii="Times New Roman"/>
                <w:sz w:val="22"/>
              </w:rPr>
            </w:pPr>
          </w:p>
        </w:tc>
        <w:tc>
          <w:tcPr>
            <w:tcW w:w="690" w:type="dxa"/>
          </w:tcPr>
          <w:p w:rsidR="00941A81" w:rsidRDefault="00941A81">
            <w:pPr>
              <w:pStyle w:val="TableParagraph"/>
              <w:rPr>
                <w:rFonts w:ascii="Times New Roman"/>
                <w:sz w:val="22"/>
              </w:rPr>
            </w:pPr>
          </w:p>
        </w:tc>
        <w:tc>
          <w:tcPr>
            <w:tcW w:w="850" w:type="dxa"/>
          </w:tcPr>
          <w:p w:rsidR="00941A81" w:rsidRDefault="00941A81">
            <w:pPr>
              <w:pStyle w:val="TableParagraph"/>
              <w:rPr>
                <w:rFonts w:ascii="Times New Roman"/>
                <w:sz w:val="22"/>
              </w:rPr>
            </w:pPr>
          </w:p>
        </w:tc>
        <w:tc>
          <w:tcPr>
            <w:tcW w:w="1160" w:type="dxa"/>
          </w:tcPr>
          <w:p w:rsidR="00941A81" w:rsidRDefault="00941A81">
            <w:pPr>
              <w:pStyle w:val="TableParagraph"/>
              <w:rPr>
                <w:rFonts w:ascii="Times New Roman"/>
                <w:sz w:val="22"/>
              </w:rPr>
            </w:pPr>
          </w:p>
        </w:tc>
        <w:tc>
          <w:tcPr>
            <w:tcW w:w="1174" w:type="dxa"/>
          </w:tcPr>
          <w:p w:rsidR="00941A81" w:rsidRDefault="00941A81">
            <w:pPr>
              <w:pStyle w:val="TableParagraph"/>
              <w:rPr>
                <w:rFonts w:ascii="Times New Roman"/>
                <w:sz w:val="22"/>
              </w:rPr>
            </w:pPr>
          </w:p>
        </w:tc>
        <w:tc>
          <w:tcPr>
            <w:tcW w:w="744" w:type="dxa"/>
          </w:tcPr>
          <w:p w:rsidR="00941A81" w:rsidRDefault="00941A81">
            <w:pPr>
              <w:pStyle w:val="TableParagraph"/>
              <w:rPr>
                <w:rFonts w:ascii="Times New Roman"/>
                <w:sz w:val="22"/>
              </w:rPr>
            </w:pPr>
          </w:p>
        </w:tc>
        <w:tc>
          <w:tcPr>
            <w:tcW w:w="1110" w:type="dxa"/>
          </w:tcPr>
          <w:p w:rsidR="00941A81" w:rsidRDefault="00941A81">
            <w:pPr>
              <w:pStyle w:val="TableParagraph"/>
              <w:rPr>
                <w:rFonts w:ascii="Times New Roman"/>
                <w:sz w:val="22"/>
              </w:rPr>
            </w:pPr>
          </w:p>
        </w:tc>
        <w:tc>
          <w:tcPr>
            <w:tcW w:w="995" w:type="dxa"/>
          </w:tcPr>
          <w:p w:rsidR="00941A81" w:rsidRDefault="00941A81">
            <w:pPr>
              <w:pStyle w:val="TableParagraph"/>
              <w:rPr>
                <w:rFonts w:ascii="Times New Roman"/>
                <w:sz w:val="22"/>
              </w:rPr>
            </w:pPr>
          </w:p>
        </w:tc>
        <w:tc>
          <w:tcPr>
            <w:tcW w:w="970" w:type="dxa"/>
          </w:tcPr>
          <w:p w:rsidR="00941A81" w:rsidRDefault="00941A81">
            <w:pPr>
              <w:pStyle w:val="TableParagraph"/>
              <w:rPr>
                <w:rFonts w:ascii="Times New Roman"/>
                <w:sz w:val="22"/>
              </w:rPr>
            </w:pPr>
          </w:p>
        </w:tc>
        <w:tc>
          <w:tcPr>
            <w:tcW w:w="720" w:type="dxa"/>
          </w:tcPr>
          <w:p w:rsidR="00941A81" w:rsidRDefault="00941A81">
            <w:pPr>
              <w:pStyle w:val="TableParagraph"/>
              <w:rPr>
                <w:rFonts w:ascii="Times New Roman"/>
                <w:sz w:val="22"/>
              </w:rPr>
            </w:pPr>
          </w:p>
        </w:tc>
        <w:tc>
          <w:tcPr>
            <w:tcW w:w="908" w:type="dxa"/>
          </w:tcPr>
          <w:p w:rsidR="00941A81" w:rsidRDefault="00941A81">
            <w:pPr>
              <w:pStyle w:val="TableParagraph"/>
              <w:rPr>
                <w:rFonts w:ascii="Times New Roman"/>
                <w:sz w:val="22"/>
              </w:rPr>
            </w:pPr>
          </w:p>
        </w:tc>
      </w:tr>
      <w:tr w:rsidR="00941A81">
        <w:trPr>
          <w:trHeight w:val="488"/>
          <w:jc w:val="center"/>
        </w:trPr>
        <w:tc>
          <w:tcPr>
            <w:tcW w:w="453" w:type="dxa"/>
          </w:tcPr>
          <w:p w:rsidR="00941A81" w:rsidRDefault="00941A81">
            <w:pPr>
              <w:pStyle w:val="TableParagraph"/>
              <w:rPr>
                <w:rFonts w:ascii="Times New Roman"/>
                <w:sz w:val="22"/>
              </w:rPr>
            </w:pPr>
          </w:p>
        </w:tc>
        <w:tc>
          <w:tcPr>
            <w:tcW w:w="690" w:type="dxa"/>
          </w:tcPr>
          <w:p w:rsidR="00941A81" w:rsidRDefault="00941A81">
            <w:pPr>
              <w:pStyle w:val="TableParagraph"/>
              <w:rPr>
                <w:rFonts w:ascii="Times New Roman"/>
                <w:sz w:val="22"/>
              </w:rPr>
            </w:pPr>
          </w:p>
        </w:tc>
        <w:tc>
          <w:tcPr>
            <w:tcW w:w="850" w:type="dxa"/>
          </w:tcPr>
          <w:p w:rsidR="00941A81" w:rsidRDefault="00941A81">
            <w:pPr>
              <w:pStyle w:val="TableParagraph"/>
              <w:rPr>
                <w:rFonts w:ascii="Times New Roman"/>
                <w:sz w:val="22"/>
              </w:rPr>
            </w:pPr>
          </w:p>
        </w:tc>
        <w:tc>
          <w:tcPr>
            <w:tcW w:w="1160" w:type="dxa"/>
          </w:tcPr>
          <w:p w:rsidR="00941A81" w:rsidRDefault="00941A81">
            <w:pPr>
              <w:pStyle w:val="TableParagraph"/>
              <w:rPr>
                <w:rFonts w:ascii="Times New Roman"/>
                <w:sz w:val="22"/>
              </w:rPr>
            </w:pPr>
          </w:p>
        </w:tc>
        <w:tc>
          <w:tcPr>
            <w:tcW w:w="1174" w:type="dxa"/>
          </w:tcPr>
          <w:p w:rsidR="00941A81" w:rsidRDefault="00941A81">
            <w:pPr>
              <w:pStyle w:val="TableParagraph"/>
              <w:rPr>
                <w:rFonts w:ascii="Times New Roman"/>
                <w:sz w:val="22"/>
              </w:rPr>
            </w:pPr>
          </w:p>
        </w:tc>
        <w:tc>
          <w:tcPr>
            <w:tcW w:w="744" w:type="dxa"/>
          </w:tcPr>
          <w:p w:rsidR="00941A81" w:rsidRDefault="00941A81">
            <w:pPr>
              <w:pStyle w:val="TableParagraph"/>
              <w:rPr>
                <w:rFonts w:ascii="Times New Roman"/>
                <w:sz w:val="22"/>
              </w:rPr>
            </w:pPr>
          </w:p>
        </w:tc>
        <w:tc>
          <w:tcPr>
            <w:tcW w:w="1110" w:type="dxa"/>
          </w:tcPr>
          <w:p w:rsidR="00941A81" w:rsidRDefault="00941A81">
            <w:pPr>
              <w:pStyle w:val="TableParagraph"/>
              <w:rPr>
                <w:rFonts w:ascii="Times New Roman"/>
                <w:sz w:val="22"/>
              </w:rPr>
            </w:pPr>
          </w:p>
        </w:tc>
        <w:tc>
          <w:tcPr>
            <w:tcW w:w="995" w:type="dxa"/>
          </w:tcPr>
          <w:p w:rsidR="00941A81" w:rsidRDefault="00941A81">
            <w:pPr>
              <w:pStyle w:val="TableParagraph"/>
              <w:rPr>
                <w:rFonts w:ascii="Times New Roman"/>
                <w:sz w:val="22"/>
              </w:rPr>
            </w:pPr>
          </w:p>
        </w:tc>
        <w:tc>
          <w:tcPr>
            <w:tcW w:w="970" w:type="dxa"/>
          </w:tcPr>
          <w:p w:rsidR="00941A81" w:rsidRDefault="00941A81">
            <w:pPr>
              <w:pStyle w:val="TableParagraph"/>
              <w:rPr>
                <w:rFonts w:ascii="Times New Roman"/>
                <w:sz w:val="22"/>
              </w:rPr>
            </w:pPr>
          </w:p>
        </w:tc>
        <w:tc>
          <w:tcPr>
            <w:tcW w:w="720" w:type="dxa"/>
          </w:tcPr>
          <w:p w:rsidR="00941A81" w:rsidRDefault="00941A81">
            <w:pPr>
              <w:pStyle w:val="TableParagraph"/>
              <w:rPr>
                <w:rFonts w:ascii="Times New Roman"/>
                <w:sz w:val="22"/>
              </w:rPr>
            </w:pPr>
          </w:p>
        </w:tc>
        <w:tc>
          <w:tcPr>
            <w:tcW w:w="908" w:type="dxa"/>
          </w:tcPr>
          <w:p w:rsidR="00941A81" w:rsidRDefault="00941A81">
            <w:pPr>
              <w:pStyle w:val="TableParagraph"/>
              <w:rPr>
                <w:rFonts w:ascii="Times New Roman"/>
                <w:sz w:val="22"/>
              </w:rPr>
            </w:pPr>
          </w:p>
        </w:tc>
      </w:tr>
      <w:tr w:rsidR="00941A81">
        <w:trPr>
          <w:trHeight w:val="491"/>
          <w:jc w:val="center"/>
        </w:trPr>
        <w:tc>
          <w:tcPr>
            <w:tcW w:w="453" w:type="dxa"/>
          </w:tcPr>
          <w:p w:rsidR="00941A81" w:rsidRDefault="00941A81">
            <w:pPr>
              <w:pStyle w:val="TableParagraph"/>
              <w:rPr>
                <w:rFonts w:ascii="Times New Roman"/>
                <w:sz w:val="22"/>
              </w:rPr>
            </w:pPr>
          </w:p>
        </w:tc>
        <w:tc>
          <w:tcPr>
            <w:tcW w:w="690" w:type="dxa"/>
          </w:tcPr>
          <w:p w:rsidR="00941A81" w:rsidRDefault="00941A81">
            <w:pPr>
              <w:pStyle w:val="TableParagraph"/>
              <w:rPr>
                <w:rFonts w:ascii="Times New Roman"/>
                <w:sz w:val="22"/>
              </w:rPr>
            </w:pPr>
          </w:p>
        </w:tc>
        <w:tc>
          <w:tcPr>
            <w:tcW w:w="850" w:type="dxa"/>
          </w:tcPr>
          <w:p w:rsidR="00941A81" w:rsidRDefault="00941A81">
            <w:pPr>
              <w:pStyle w:val="TableParagraph"/>
              <w:rPr>
                <w:rFonts w:ascii="Times New Roman"/>
                <w:sz w:val="22"/>
              </w:rPr>
            </w:pPr>
          </w:p>
        </w:tc>
        <w:tc>
          <w:tcPr>
            <w:tcW w:w="1160" w:type="dxa"/>
          </w:tcPr>
          <w:p w:rsidR="00941A81" w:rsidRDefault="00941A81">
            <w:pPr>
              <w:pStyle w:val="TableParagraph"/>
              <w:rPr>
                <w:rFonts w:ascii="Times New Roman"/>
                <w:sz w:val="22"/>
              </w:rPr>
            </w:pPr>
          </w:p>
        </w:tc>
        <w:tc>
          <w:tcPr>
            <w:tcW w:w="1174" w:type="dxa"/>
          </w:tcPr>
          <w:p w:rsidR="00941A81" w:rsidRDefault="00941A81">
            <w:pPr>
              <w:pStyle w:val="TableParagraph"/>
              <w:rPr>
                <w:rFonts w:ascii="Times New Roman"/>
                <w:sz w:val="22"/>
              </w:rPr>
            </w:pPr>
          </w:p>
        </w:tc>
        <w:tc>
          <w:tcPr>
            <w:tcW w:w="744" w:type="dxa"/>
          </w:tcPr>
          <w:p w:rsidR="00941A81" w:rsidRDefault="00941A81">
            <w:pPr>
              <w:pStyle w:val="TableParagraph"/>
              <w:rPr>
                <w:rFonts w:ascii="Times New Roman"/>
                <w:sz w:val="22"/>
              </w:rPr>
            </w:pPr>
          </w:p>
        </w:tc>
        <w:tc>
          <w:tcPr>
            <w:tcW w:w="1110" w:type="dxa"/>
          </w:tcPr>
          <w:p w:rsidR="00941A81" w:rsidRDefault="00941A81">
            <w:pPr>
              <w:pStyle w:val="TableParagraph"/>
              <w:rPr>
                <w:rFonts w:ascii="Times New Roman"/>
                <w:sz w:val="22"/>
              </w:rPr>
            </w:pPr>
          </w:p>
        </w:tc>
        <w:tc>
          <w:tcPr>
            <w:tcW w:w="995" w:type="dxa"/>
          </w:tcPr>
          <w:p w:rsidR="00941A81" w:rsidRDefault="00941A81">
            <w:pPr>
              <w:pStyle w:val="TableParagraph"/>
              <w:rPr>
                <w:rFonts w:ascii="Times New Roman"/>
                <w:sz w:val="22"/>
              </w:rPr>
            </w:pPr>
          </w:p>
        </w:tc>
        <w:tc>
          <w:tcPr>
            <w:tcW w:w="970" w:type="dxa"/>
          </w:tcPr>
          <w:p w:rsidR="00941A81" w:rsidRDefault="00941A81">
            <w:pPr>
              <w:pStyle w:val="TableParagraph"/>
              <w:rPr>
                <w:rFonts w:ascii="Times New Roman"/>
                <w:sz w:val="22"/>
              </w:rPr>
            </w:pPr>
          </w:p>
        </w:tc>
        <w:tc>
          <w:tcPr>
            <w:tcW w:w="720" w:type="dxa"/>
          </w:tcPr>
          <w:p w:rsidR="00941A81" w:rsidRDefault="00941A81">
            <w:pPr>
              <w:pStyle w:val="TableParagraph"/>
              <w:rPr>
                <w:rFonts w:ascii="Times New Roman"/>
                <w:sz w:val="22"/>
              </w:rPr>
            </w:pPr>
          </w:p>
        </w:tc>
        <w:tc>
          <w:tcPr>
            <w:tcW w:w="908" w:type="dxa"/>
          </w:tcPr>
          <w:p w:rsidR="00941A81" w:rsidRDefault="00941A81">
            <w:pPr>
              <w:pStyle w:val="TableParagraph"/>
              <w:rPr>
                <w:rFonts w:ascii="Times New Roman"/>
                <w:sz w:val="22"/>
              </w:rPr>
            </w:pPr>
          </w:p>
        </w:tc>
      </w:tr>
      <w:tr w:rsidR="00941A81">
        <w:trPr>
          <w:trHeight w:val="488"/>
          <w:jc w:val="center"/>
        </w:trPr>
        <w:tc>
          <w:tcPr>
            <w:tcW w:w="453" w:type="dxa"/>
          </w:tcPr>
          <w:p w:rsidR="00941A81" w:rsidRDefault="00941A81">
            <w:pPr>
              <w:pStyle w:val="TableParagraph"/>
              <w:rPr>
                <w:rFonts w:ascii="Times New Roman"/>
                <w:sz w:val="22"/>
              </w:rPr>
            </w:pPr>
          </w:p>
        </w:tc>
        <w:tc>
          <w:tcPr>
            <w:tcW w:w="690" w:type="dxa"/>
          </w:tcPr>
          <w:p w:rsidR="00941A81" w:rsidRDefault="00941A81">
            <w:pPr>
              <w:pStyle w:val="TableParagraph"/>
              <w:rPr>
                <w:rFonts w:ascii="Times New Roman"/>
                <w:sz w:val="22"/>
              </w:rPr>
            </w:pPr>
          </w:p>
        </w:tc>
        <w:tc>
          <w:tcPr>
            <w:tcW w:w="850" w:type="dxa"/>
          </w:tcPr>
          <w:p w:rsidR="00941A81" w:rsidRDefault="00941A81">
            <w:pPr>
              <w:pStyle w:val="TableParagraph"/>
              <w:rPr>
                <w:rFonts w:ascii="Times New Roman"/>
                <w:sz w:val="22"/>
              </w:rPr>
            </w:pPr>
          </w:p>
        </w:tc>
        <w:tc>
          <w:tcPr>
            <w:tcW w:w="1160" w:type="dxa"/>
          </w:tcPr>
          <w:p w:rsidR="00941A81" w:rsidRDefault="00941A81">
            <w:pPr>
              <w:pStyle w:val="TableParagraph"/>
              <w:rPr>
                <w:rFonts w:ascii="Times New Roman"/>
                <w:sz w:val="22"/>
              </w:rPr>
            </w:pPr>
          </w:p>
        </w:tc>
        <w:tc>
          <w:tcPr>
            <w:tcW w:w="1174" w:type="dxa"/>
          </w:tcPr>
          <w:p w:rsidR="00941A81" w:rsidRDefault="00941A81">
            <w:pPr>
              <w:pStyle w:val="TableParagraph"/>
              <w:rPr>
                <w:rFonts w:ascii="Times New Roman"/>
                <w:sz w:val="22"/>
              </w:rPr>
            </w:pPr>
          </w:p>
        </w:tc>
        <w:tc>
          <w:tcPr>
            <w:tcW w:w="744" w:type="dxa"/>
          </w:tcPr>
          <w:p w:rsidR="00941A81" w:rsidRDefault="00941A81">
            <w:pPr>
              <w:pStyle w:val="TableParagraph"/>
              <w:rPr>
                <w:rFonts w:ascii="Times New Roman"/>
                <w:sz w:val="22"/>
              </w:rPr>
            </w:pPr>
          </w:p>
        </w:tc>
        <w:tc>
          <w:tcPr>
            <w:tcW w:w="1110" w:type="dxa"/>
          </w:tcPr>
          <w:p w:rsidR="00941A81" w:rsidRDefault="00941A81">
            <w:pPr>
              <w:pStyle w:val="TableParagraph"/>
              <w:rPr>
                <w:rFonts w:ascii="Times New Roman"/>
                <w:sz w:val="22"/>
              </w:rPr>
            </w:pPr>
          </w:p>
        </w:tc>
        <w:tc>
          <w:tcPr>
            <w:tcW w:w="995" w:type="dxa"/>
          </w:tcPr>
          <w:p w:rsidR="00941A81" w:rsidRDefault="00941A81">
            <w:pPr>
              <w:pStyle w:val="TableParagraph"/>
              <w:rPr>
                <w:rFonts w:ascii="Times New Roman"/>
                <w:sz w:val="22"/>
              </w:rPr>
            </w:pPr>
          </w:p>
        </w:tc>
        <w:tc>
          <w:tcPr>
            <w:tcW w:w="970" w:type="dxa"/>
          </w:tcPr>
          <w:p w:rsidR="00941A81" w:rsidRDefault="00941A81">
            <w:pPr>
              <w:pStyle w:val="TableParagraph"/>
              <w:rPr>
                <w:rFonts w:ascii="Times New Roman"/>
                <w:sz w:val="22"/>
              </w:rPr>
            </w:pPr>
          </w:p>
        </w:tc>
        <w:tc>
          <w:tcPr>
            <w:tcW w:w="720" w:type="dxa"/>
          </w:tcPr>
          <w:p w:rsidR="00941A81" w:rsidRDefault="00941A81">
            <w:pPr>
              <w:pStyle w:val="TableParagraph"/>
              <w:rPr>
                <w:rFonts w:ascii="Times New Roman"/>
                <w:sz w:val="22"/>
              </w:rPr>
            </w:pPr>
          </w:p>
        </w:tc>
        <w:tc>
          <w:tcPr>
            <w:tcW w:w="908" w:type="dxa"/>
          </w:tcPr>
          <w:p w:rsidR="00941A81" w:rsidRDefault="00941A81">
            <w:pPr>
              <w:pStyle w:val="TableParagraph"/>
              <w:rPr>
                <w:rFonts w:ascii="Times New Roman"/>
                <w:sz w:val="22"/>
              </w:rPr>
            </w:pPr>
          </w:p>
        </w:tc>
      </w:tr>
      <w:tr w:rsidR="00941A81">
        <w:trPr>
          <w:trHeight w:val="491"/>
          <w:jc w:val="center"/>
        </w:trPr>
        <w:tc>
          <w:tcPr>
            <w:tcW w:w="453" w:type="dxa"/>
          </w:tcPr>
          <w:p w:rsidR="00941A81" w:rsidRDefault="00941A81">
            <w:pPr>
              <w:pStyle w:val="TableParagraph"/>
              <w:rPr>
                <w:rFonts w:ascii="Times New Roman"/>
                <w:sz w:val="22"/>
              </w:rPr>
            </w:pPr>
          </w:p>
        </w:tc>
        <w:tc>
          <w:tcPr>
            <w:tcW w:w="690" w:type="dxa"/>
          </w:tcPr>
          <w:p w:rsidR="00941A81" w:rsidRDefault="00941A81">
            <w:pPr>
              <w:pStyle w:val="TableParagraph"/>
              <w:rPr>
                <w:rFonts w:ascii="Times New Roman"/>
                <w:sz w:val="22"/>
              </w:rPr>
            </w:pPr>
          </w:p>
        </w:tc>
        <w:tc>
          <w:tcPr>
            <w:tcW w:w="850" w:type="dxa"/>
          </w:tcPr>
          <w:p w:rsidR="00941A81" w:rsidRDefault="00941A81">
            <w:pPr>
              <w:pStyle w:val="TableParagraph"/>
              <w:rPr>
                <w:rFonts w:ascii="Times New Roman"/>
                <w:sz w:val="22"/>
              </w:rPr>
            </w:pPr>
          </w:p>
        </w:tc>
        <w:tc>
          <w:tcPr>
            <w:tcW w:w="1160" w:type="dxa"/>
          </w:tcPr>
          <w:p w:rsidR="00941A81" w:rsidRDefault="00941A81">
            <w:pPr>
              <w:pStyle w:val="TableParagraph"/>
              <w:rPr>
                <w:rFonts w:ascii="Times New Roman"/>
                <w:sz w:val="22"/>
              </w:rPr>
            </w:pPr>
          </w:p>
        </w:tc>
        <w:tc>
          <w:tcPr>
            <w:tcW w:w="1174" w:type="dxa"/>
          </w:tcPr>
          <w:p w:rsidR="00941A81" w:rsidRDefault="00941A81">
            <w:pPr>
              <w:pStyle w:val="TableParagraph"/>
              <w:rPr>
                <w:rFonts w:ascii="Times New Roman"/>
                <w:sz w:val="22"/>
              </w:rPr>
            </w:pPr>
          </w:p>
        </w:tc>
        <w:tc>
          <w:tcPr>
            <w:tcW w:w="744" w:type="dxa"/>
          </w:tcPr>
          <w:p w:rsidR="00941A81" w:rsidRDefault="00941A81">
            <w:pPr>
              <w:pStyle w:val="TableParagraph"/>
              <w:rPr>
                <w:rFonts w:ascii="Times New Roman"/>
                <w:sz w:val="22"/>
              </w:rPr>
            </w:pPr>
          </w:p>
        </w:tc>
        <w:tc>
          <w:tcPr>
            <w:tcW w:w="1110" w:type="dxa"/>
          </w:tcPr>
          <w:p w:rsidR="00941A81" w:rsidRDefault="00941A81">
            <w:pPr>
              <w:pStyle w:val="TableParagraph"/>
              <w:rPr>
                <w:rFonts w:ascii="Times New Roman"/>
                <w:sz w:val="22"/>
              </w:rPr>
            </w:pPr>
          </w:p>
        </w:tc>
        <w:tc>
          <w:tcPr>
            <w:tcW w:w="995" w:type="dxa"/>
          </w:tcPr>
          <w:p w:rsidR="00941A81" w:rsidRDefault="00941A81">
            <w:pPr>
              <w:pStyle w:val="TableParagraph"/>
              <w:rPr>
                <w:rFonts w:ascii="Times New Roman"/>
                <w:sz w:val="22"/>
              </w:rPr>
            </w:pPr>
          </w:p>
        </w:tc>
        <w:tc>
          <w:tcPr>
            <w:tcW w:w="970" w:type="dxa"/>
          </w:tcPr>
          <w:p w:rsidR="00941A81" w:rsidRDefault="00941A81">
            <w:pPr>
              <w:pStyle w:val="TableParagraph"/>
              <w:rPr>
                <w:rFonts w:ascii="Times New Roman"/>
                <w:sz w:val="22"/>
              </w:rPr>
            </w:pPr>
          </w:p>
        </w:tc>
        <w:tc>
          <w:tcPr>
            <w:tcW w:w="720" w:type="dxa"/>
          </w:tcPr>
          <w:p w:rsidR="00941A81" w:rsidRDefault="00941A81">
            <w:pPr>
              <w:pStyle w:val="TableParagraph"/>
              <w:rPr>
                <w:rFonts w:ascii="Times New Roman"/>
                <w:sz w:val="22"/>
              </w:rPr>
            </w:pPr>
          </w:p>
        </w:tc>
        <w:tc>
          <w:tcPr>
            <w:tcW w:w="908" w:type="dxa"/>
          </w:tcPr>
          <w:p w:rsidR="00941A81" w:rsidRDefault="00941A81">
            <w:pPr>
              <w:pStyle w:val="TableParagraph"/>
              <w:rPr>
                <w:rFonts w:ascii="Times New Roman"/>
                <w:sz w:val="22"/>
              </w:rPr>
            </w:pPr>
          </w:p>
        </w:tc>
      </w:tr>
      <w:tr w:rsidR="00941A81">
        <w:trPr>
          <w:trHeight w:val="491"/>
          <w:jc w:val="center"/>
        </w:trPr>
        <w:tc>
          <w:tcPr>
            <w:tcW w:w="453" w:type="dxa"/>
          </w:tcPr>
          <w:p w:rsidR="00941A81" w:rsidRDefault="00941A81">
            <w:pPr>
              <w:pStyle w:val="TableParagraph"/>
              <w:rPr>
                <w:rFonts w:ascii="Times New Roman"/>
                <w:sz w:val="22"/>
              </w:rPr>
            </w:pPr>
          </w:p>
        </w:tc>
        <w:tc>
          <w:tcPr>
            <w:tcW w:w="690" w:type="dxa"/>
          </w:tcPr>
          <w:p w:rsidR="00941A81" w:rsidRDefault="00941A81">
            <w:pPr>
              <w:pStyle w:val="TableParagraph"/>
              <w:rPr>
                <w:rFonts w:ascii="Times New Roman"/>
                <w:sz w:val="22"/>
              </w:rPr>
            </w:pPr>
          </w:p>
        </w:tc>
        <w:tc>
          <w:tcPr>
            <w:tcW w:w="850" w:type="dxa"/>
          </w:tcPr>
          <w:p w:rsidR="00941A81" w:rsidRDefault="00941A81">
            <w:pPr>
              <w:pStyle w:val="TableParagraph"/>
              <w:rPr>
                <w:rFonts w:ascii="Times New Roman"/>
                <w:sz w:val="22"/>
              </w:rPr>
            </w:pPr>
          </w:p>
        </w:tc>
        <w:tc>
          <w:tcPr>
            <w:tcW w:w="1160" w:type="dxa"/>
          </w:tcPr>
          <w:p w:rsidR="00941A81" w:rsidRDefault="00941A81">
            <w:pPr>
              <w:pStyle w:val="TableParagraph"/>
              <w:rPr>
                <w:rFonts w:ascii="Times New Roman"/>
                <w:sz w:val="22"/>
              </w:rPr>
            </w:pPr>
          </w:p>
        </w:tc>
        <w:tc>
          <w:tcPr>
            <w:tcW w:w="1174" w:type="dxa"/>
          </w:tcPr>
          <w:p w:rsidR="00941A81" w:rsidRDefault="00941A81">
            <w:pPr>
              <w:pStyle w:val="TableParagraph"/>
              <w:rPr>
                <w:rFonts w:ascii="Times New Roman"/>
                <w:sz w:val="22"/>
              </w:rPr>
            </w:pPr>
          </w:p>
        </w:tc>
        <w:tc>
          <w:tcPr>
            <w:tcW w:w="744" w:type="dxa"/>
          </w:tcPr>
          <w:p w:rsidR="00941A81" w:rsidRDefault="00941A81">
            <w:pPr>
              <w:pStyle w:val="TableParagraph"/>
              <w:rPr>
                <w:rFonts w:ascii="Times New Roman"/>
                <w:sz w:val="22"/>
              </w:rPr>
            </w:pPr>
          </w:p>
        </w:tc>
        <w:tc>
          <w:tcPr>
            <w:tcW w:w="1110" w:type="dxa"/>
          </w:tcPr>
          <w:p w:rsidR="00941A81" w:rsidRDefault="00941A81">
            <w:pPr>
              <w:pStyle w:val="TableParagraph"/>
              <w:rPr>
                <w:rFonts w:ascii="Times New Roman"/>
                <w:sz w:val="22"/>
              </w:rPr>
            </w:pPr>
          </w:p>
        </w:tc>
        <w:tc>
          <w:tcPr>
            <w:tcW w:w="995" w:type="dxa"/>
          </w:tcPr>
          <w:p w:rsidR="00941A81" w:rsidRDefault="00941A81">
            <w:pPr>
              <w:pStyle w:val="TableParagraph"/>
              <w:rPr>
                <w:rFonts w:ascii="Times New Roman"/>
                <w:sz w:val="22"/>
              </w:rPr>
            </w:pPr>
          </w:p>
        </w:tc>
        <w:tc>
          <w:tcPr>
            <w:tcW w:w="970" w:type="dxa"/>
          </w:tcPr>
          <w:p w:rsidR="00941A81" w:rsidRDefault="00941A81">
            <w:pPr>
              <w:pStyle w:val="TableParagraph"/>
              <w:rPr>
                <w:rFonts w:ascii="Times New Roman"/>
                <w:sz w:val="22"/>
              </w:rPr>
            </w:pPr>
          </w:p>
        </w:tc>
        <w:tc>
          <w:tcPr>
            <w:tcW w:w="720" w:type="dxa"/>
          </w:tcPr>
          <w:p w:rsidR="00941A81" w:rsidRDefault="00941A81">
            <w:pPr>
              <w:pStyle w:val="TableParagraph"/>
              <w:rPr>
                <w:rFonts w:ascii="Times New Roman"/>
                <w:sz w:val="22"/>
              </w:rPr>
            </w:pPr>
          </w:p>
        </w:tc>
        <w:tc>
          <w:tcPr>
            <w:tcW w:w="908" w:type="dxa"/>
          </w:tcPr>
          <w:p w:rsidR="00941A81" w:rsidRDefault="00941A81">
            <w:pPr>
              <w:pStyle w:val="TableParagraph"/>
              <w:rPr>
                <w:rFonts w:ascii="Times New Roman"/>
                <w:sz w:val="22"/>
              </w:rPr>
            </w:pPr>
          </w:p>
        </w:tc>
      </w:tr>
      <w:tr w:rsidR="00941A81">
        <w:trPr>
          <w:trHeight w:val="1767"/>
          <w:jc w:val="center"/>
        </w:trPr>
        <w:tc>
          <w:tcPr>
            <w:tcW w:w="4327" w:type="dxa"/>
            <w:gridSpan w:val="5"/>
          </w:tcPr>
          <w:p w:rsidR="00941A81" w:rsidRDefault="00941A81">
            <w:pPr>
              <w:pStyle w:val="TableParagraph"/>
              <w:spacing w:before="9"/>
              <w:rPr>
                <w:rFonts w:ascii="Times New Roman"/>
                <w:sz w:val="28"/>
              </w:rPr>
            </w:pPr>
          </w:p>
          <w:p w:rsidR="00941A81" w:rsidRDefault="009B02A8">
            <w:pPr>
              <w:pStyle w:val="TableParagraph"/>
              <w:ind w:left="110"/>
              <w:rPr>
                <w:rFonts w:ascii="仿宋" w:eastAsia="仿宋"/>
                <w:sz w:val="24"/>
              </w:rPr>
            </w:pPr>
            <w:r>
              <w:rPr>
                <w:rFonts w:ascii="仿宋" w:eastAsia="仿宋" w:hint="eastAsia"/>
                <w:sz w:val="24"/>
              </w:rPr>
              <w:t>合计</w:t>
            </w:r>
          </w:p>
        </w:tc>
        <w:tc>
          <w:tcPr>
            <w:tcW w:w="5447" w:type="dxa"/>
            <w:gridSpan w:val="6"/>
            <w:vAlign w:val="center"/>
          </w:tcPr>
          <w:p w:rsidR="00941A81" w:rsidRDefault="009B02A8">
            <w:pPr>
              <w:pStyle w:val="TableParagraph"/>
              <w:spacing w:line="440" w:lineRule="exact"/>
              <w:ind w:left="109" w:right="4726"/>
              <w:rPr>
                <w:rFonts w:ascii="仿宋" w:eastAsia="仿宋"/>
                <w:sz w:val="24"/>
              </w:rPr>
            </w:pPr>
            <w:r>
              <w:rPr>
                <w:rFonts w:ascii="仿宋" w:eastAsia="仿宋" w:hint="eastAsia"/>
                <w:sz w:val="24"/>
              </w:rPr>
              <w:t>小写：</w:t>
            </w:r>
            <w:r>
              <w:rPr>
                <w:rFonts w:ascii="仿宋" w:eastAsia="仿宋" w:hint="eastAsia"/>
                <w:sz w:val="24"/>
              </w:rPr>
              <w:t xml:space="preserve"> </w:t>
            </w:r>
            <w:r>
              <w:rPr>
                <w:rFonts w:ascii="仿宋" w:eastAsia="仿宋" w:hint="eastAsia"/>
                <w:sz w:val="24"/>
              </w:rPr>
              <w:t>大写：</w:t>
            </w:r>
          </w:p>
        </w:tc>
      </w:tr>
    </w:tbl>
    <w:p w:rsidR="00941A81" w:rsidRDefault="009B02A8">
      <w:pPr>
        <w:pStyle w:val="20"/>
        <w:ind w:firstLine="0"/>
        <w:rPr>
          <w:rFonts w:ascii="仿宋" w:eastAsia="仿宋" w:hAnsi="仿宋" w:cs="仿宋"/>
          <w:sz w:val="21"/>
          <w:szCs w:val="21"/>
        </w:rPr>
      </w:pPr>
      <w:r>
        <w:rPr>
          <w:rFonts w:ascii="仿宋" w:eastAsia="仿宋" w:hAnsi="仿宋" w:cs="仿宋" w:hint="eastAsia"/>
          <w:sz w:val="21"/>
          <w:szCs w:val="21"/>
        </w:rPr>
        <w:t>说明：</w:t>
      </w:r>
    </w:p>
    <w:p w:rsidR="00941A81" w:rsidRDefault="009B02A8">
      <w:pPr>
        <w:pStyle w:val="20"/>
        <w:ind w:firstLine="0"/>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、此表中的名称、品牌、规格型号、制造厂家、产地、综合单价、数量和合价必须与附件《报价明细表》中的相应内容一致。</w:t>
      </w:r>
    </w:p>
    <w:p w:rsidR="00941A81" w:rsidRDefault="009B02A8">
      <w:pPr>
        <w:pStyle w:val="20"/>
        <w:ind w:firstLine="0"/>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、此表应本着诚实信用的原则按实际市场价格填报，若评标委员会认定所报价格明显高于市场价格，在评标时将不给予价格扣除优惠。</w:t>
      </w:r>
    </w:p>
    <w:p w:rsidR="00941A81" w:rsidRDefault="009B02A8">
      <w:pPr>
        <w:pStyle w:val="20"/>
        <w:ind w:firstLine="0"/>
        <w:rPr>
          <w:rFonts w:ascii="仿宋" w:eastAsia="仿宋" w:hAnsi="仿宋" w:cs="仿宋"/>
          <w:sz w:val="21"/>
          <w:szCs w:val="21"/>
        </w:rPr>
      </w:pPr>
      <w:r>
        <w:rPr>
          <w:rFonts w:ascii="仿宋" w:eastAsia="仿宋" w:hAnsi="仿宋" w:cs="仿宋" w:hint="eastAsia"/>
          <w:sz w:val="21"/>
          <w:szCs w:val="21"/>
        </w:rPr>
        <w:t>3</w:t>
      </w:r>
      <w:r>
        <w:rPr>
          <w:rFonts w:ascii="仿宋" w:eastAsia="仿宋" w:hAnsi="仿宋" w:cs="仿宋" w:hint="eastAsia"/>
          <w:sz w:val="21"/>
          <w:szCs w:val="21"/>
        </w:rPr>
        <w:t>、投标文件中没有环境标志产品明细表或不符合上述规定的，不予价格扣除。</w:t>
      </w:r>
    </w:p>
    <w:p w:rsidR="00941A81" w:rsidRDefault="009B02A8">
      <w:pPr>
        <w:pStyle w:val="20"/>
        <w:ind w:firstLine="0"/>
        <w:rPr>
          <w:rFonts w:ascii="仿宋" w:eastAsia="仿宋" w:hAnsi="仿宋" w:cs="仿宋"/>
          <w:sz w:val="21"/>
          <w:szCs w:val="21"/>
        </w:rPr>
      </w:pPr>
      <w:r>
        <w:rPr>
          <w:rFonts w:ascii="仿宋" w:eastAsia="仿宋" w:hAnsi="仿宋" w:cs="仿宋" w:hint="eastAsia"/>
          <w:sz w:val="21"/>
          <w:szCs w:val="21"/>
        </w:rPr>
        <w:t>4</w:t>
      </w:r>
      <w:r>
        <w:rPr>
          <w:rFonts w:ascii="仿宋" w:eastAsia="仿宋" w:hAnsi="仿宋" w:cs="仿宋" w:hint="eastAsia"/>
          <w:sz w:val="21"/>
          <w:szCs w:val="21"/>
        </w:rPr>
        <w:t>、本表须填报国家确定的认证机构认证的、处于有效期之内的环境标志产品，并提供所投环境标志产品认证证书复印件、中国政府采购网</w:t>
      </w:r>
      <w:r>
        <w:rPr>
          <w:rFonts w:ascii="仿宋" w:eastAsia="仿宋" w:hAnsi="仿宋" w:cs="仿宋" w:hint="eastAsia"/>
          <w:sz w:val="21"/>
          <w:szCs w:val="21"/>
        </w:rPr>
        <w:t xml:space="preserve">http://www.ccgp.gov.cn/search/hbqdchaxun.htm </w:t>
      </w:r>
      <w:r>
        <w:rPr>
          <w:rFonts w:ascii="仿宋" w:eastAsia="仿宋" w:hAnsi="仿宋" w:cs="仿宋" w:hint="eastAsia"/>
          <w:sz w:val="21"/>
          <w:szCs w:val="21"/>
        </w:rPr>
        <w:t>官方网站查询的截图。</w:t>
      </w:r>
    </w:p>
    <w:p w:rsidR="00941A81" w:rsidRDefault="009B02A8">
      <w:pPr>
        <w:pStyle w:val="20"/>
        <w:numPr>
          <w:ilvl w:val="0"/>
          <w:numId w:val="6"/>
        </w:numPr>
        <w:ind w:firstLine="0"/>
        <w:jc w:val="center"/>
        <w:rPr>
          <w:rFonts w:ascii="仿宋" w:eastAsia="仿宋" w:hAnsi="仿宋" w:cs="仿宋"/>
          <w:b/>
          <w:bCs/>
          <w:sz w:val="28"/>
          <w:szCs w:val="28"/>
        </w:rPr>
      </w:pPr>
      <w:r>
        <w:rPr>
          <w:rFonts w:ascii="仿宋" w:eastAsia="仿宋" w:hAnsi="仿宋" w:cs="仿宋" w:hint="eastAsia"/>
          <w:b/>
          <w:bCs/>
          <w:sz w:val="28"/>
          <w:szCs w:val="28"/>
        </w:rPr>
        <w:lastRenderedPageBreak/>
        <w:t>中小企业（监狱或戒毒企业、残疾人福利性单位）产品价格产品</w:t>
      </w:r>
    </w:p>
    <w:p w:rsidR="00941A81" w:rsidRDefault="009B02A8">
      <w:pPr>
        <w:pStyle w:val="20"/>
        <w:ind w:firstLine="0"/>
        <w:jc w:val="center"/>
        <w:rPr>
          <w:rFonts w:ascii="仿宋" w:eastAsia="仿宋" w:hAnsi="仿宋" w:cs="仿宋"/>
          <w:b/>
          <w:bCs/>
          <w:sz w:val="28"/>
          <w:szCs w:val="28"/>
        </w:rPr>
      </w:pPr>
      <w:r>
        <w:rPr>
          <w:rFonts w:ascii="仿宋" w:eastAsia="仿宋" w:hAnsi="仿宋" w:cs="仿宋" w:hint="eastAsia"/>
          <w:b/>
          <w:bCs/>
          <w:sz w:val="28"/>
          <w:szCs w:val="28"/>
        </w:rPr>
        <w:t>明细表</w:t>
      </w:r>
    </w:p>
    <w:p w:rsidR="00941A81" w:rsidRDefault="009B02A8">
      <w:pPr>
        <w:pStyle w:val="20"/>
        <w:ind w:firstLine="0"/>
        <w:rPr>
          <w:rFonts w:ascii="仿宋" w:eastAsia="仿宋" w:hAnsi="仿宋" w:cs="仿宋"/>
          <w:szCs w:val="24"/>
        </w:rPr>
      </w:pPr>
      <w:r>
        <w:rPr>
          <w:rFonts w:ascii="仿宋" w:eastAsia="仿宋" w:hAnsi="仿宋" w:cs="仿宋" w:hint="eastAsia"/>
          <w:szCs w:val="24"/>
        </w:rPr>
        <w:t>供应商名称：（公章</w:t>
      </w:r>
      <w:r>
        <w:rPr>
          <w:rFonts w:ascii="仿宋" w:eastAsia="仿宋" w:hAnsi="仿宋" w:cs="仿宋" w:hint="eastAsia"/>
          <w:szCs w:val="24"/>
        </w:rPr>
        <w:t>）</w:t>
      </w:r>
      <w:r>
        <w:rPr>
          <w:rFonts w:ascii="仿宋" w:eastAsia="仿宋" w:hAnsi="仿宋" w:cs="仿宋" w:hint="eastAsia"/>
          <w:szCs w:val="24"/>
          <w:u w:val="single"/>
        </w:rPr>
        <w:t xml:space="preserve"> </w:t>
      </w:r>
      <w:r>
        <w:rPr>
          <w:rFonts w:ascii="仿宋" w:eastAsia="仿宋" w:hAnsi="仿宋" w:cs="仿宋" w:hint="eastAsia"/>
          <w:szCs w:val="24"/>
          <w:u w:val="single"/>
        </w:rPr>
        <w:tab/>
      </w:r>
    </w:p>
    <w:p w:rsidR="00941A81" w:rsidRDefault="009B02A8">
      <w:pPr>
        <w:widowControl w:val="0"/>
        <w:spacing w:line="320" w:lineRule="exact"/>
        <w:textAlignment w:val="auto"/>
        <w:rPr>
          <w:rFonts w:ascii="仿宋" w:eastAsia="仿宋" w:hAnsi="仿宋" w:cs="仿宋"/>
          <w:sz w:val="24"/>
          <w:u w:val="single"/>
        </w:rPr>
      </w:pPr>
      <w:r>
        <w:rPr>
          <w:rFonts w:ascii="仿宋" w:eastAsia="仿宋" w:hAnsi="仿宋" w:cs="仿宋" w:hint="eastAsia"/>
          <w:sz w:val="24"/>
        </w:rPr>
        <w:t>项目编号：</w:t>
      </w:r>
      <w:r>
        <w:rPr>
          <w:rFonts w:ascii="仿宋" w:eastAsia="仿宋" w:hAnsi="仿宋" w:cs="仿宋" w:hint="eastAsia"/>
          <w:sz w:val="24"/>
          <w:u w:val="single"/>
        </w:rPr>
        <w:t xml:space="preserve">                              </w:t>
      </w:r>
      <w:r>
        <w:rPr>
          <w:rFonts w:ascii="仿宋" w:eastAsia="仿宋" w:hAnsi="仿宋" w:cs="仿宋" w:hint="eastAsia"/>
          <w:sz w:val="24"/>
          <w:u w:val="single"/>
        </w:rPr>
        <w:tab/>
      </w:r>
      <w:r>
        <w:rPr>
          <w:rFonts w:ascii="仿宋" w:eastAsia="仿宋" w:hAnsi="仿宋" w:cs="仿宋" w:hint="eastAsia"/>
          <w:sz w:val="24"/>
        </w:rPr>
        <w:tab/>
        <w:t xml:space="preserve">           </w:t>
      </w:r>
      <w:r>
        <w:rPr>
          <w:rFonts w:ascii="仿宋" w:eastAsia="仿宋" w:hAnsi="仿宋" w:cs="仿宋" w:hint="eastAsia"/>
          <w:sz w:val="24"/>
        </w:rPr>
        <w:t>包号：</w:t>
      </w:r>
      <w:r>
        <w:rPr>
          <w:rFonts w:ascii="仿宋" w:eastAsia="仿宋" w:hAnsi="仿宋" w:cs="仿宋" w:hint="eastAsia"/>
          <w:sz w:val="24"/>
          <w:u w:val="single"/>
        </w:rPr>
        <w:t xml:space="preserve"> </w:t>
      </w:r>
      <w:r>
        <w:rPr>
          <w:rFonts w:ascii="仿宋" w:eastAsia="仿宋" w:hAnsi="仿宋" w:cs="仿宋" w:hint="eastAsia"/>
          <w:sz w:val="24"/>
          <w:u w:val="single"/>
        </w:rPr>
        <w:tab/>
      </w:r>
    </w:p>
    <w:p w:rsidR="00941A81" w:rsidRDefault="00941A81">
      <w:pPr>
        <w:pStyle w:val="20"/>
        <w:ind w:firstLine="0"/>
      </w:pPr>
    </w:p>
    <w:tbl>
      <w:tblPr>
        <w:tblW w:w="9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2"/>
        <w:gridCol w:w="1368"/>
        <w:gridCol w:w="1054"/>
        <w:gridCol w:w="1387"/>
        <w:gridCol w:w="859"/>
        <w:gridCol w:w="812"/>
        <w:gridCol w:w="1117"/>
        <w:gridCol w:w="784"/>
        <w:gridCol w:w="1212"/>
      </w:tblGrid>
      <w:tr w:rsidR="00941A81">
        <w:trPr>
          <w:trHeight w:val="826"/>
          <w:jc w:val="center"/>
        </w:trPr>
        <w:tc>
          <w:tcPr>
            <w:tcW w:w="742" w:type="dxa"/>
            <w:vAlign w:val="center"/>
          </w:tcPr>
          <w:p w:rsidR="00941A81" w:rsidRDefault="009B02A8">
            <w:pPr>
              <w:jc w:val="center"/>
              <w:rPr>
                <w:rFonts w:ascii="仿宋" w:eastAsia="仿宋" w:hAnsi="仿宋" w:cs="仿宋"/>
              </w:rPr>
            </w:pPr>
            <w:r>
              <w:rPr>
                <w:rFonts w:ascii="仿宋" w:eastAsia="仿宋" w:hAnsi="仿宋" w:cs="仿宋" w:hint="eastAsia"/>
              </w:rPr>
              <w:t>序号</w:t>
            </w:r>
          </w:p>
        </w:tc>
        <w:tc>
          <w:tcPr>
            <w:tcW w:w="1368" w:type="dxa"/>
            <w:vAlign w:val="center"/>
          </w:tcPr>
          <w:p w:rsidR="00941A81" w:rsidRDefault="009B02A8">
            <w:pPr>
              <w:jc w:val="center"/>
              <w:rPr>
                <w:rFonts w:ascii="仿宋" w:eastAsia="仿宋" w:hAnsi="仿宋" w:cs="仿宋"/>
              </w:rPr>
            </w:pPr>
            <w:r>
              <w:rPr>
                <w:rFonts w:ascii="仿宋" w:eastAsia="仿宋" w:hAnsi="仿宋" w:cs="仿宋" w:hint="eastAsia"/>
              </w:rPr>
              <w:t>设备名称</w:t>
            </w:r>
          </w:p>
        </w:tc>
        <w:tc>
          <w:tcPr>
            <w:tcW w:w="1054" w:type="dxa"/>
            <w:vAlign w:val="center"/>
          </w:tcPr>
          <w:p w:rsidR="00941A81" w:rsidRDefault="009B02A8">
            <w:pPr>
              <w:jc w:val="center"/>
              <w:rPr>
                <w:rFonts w:ascii="仿宋" w:eastAsia="仿宋" w:hAnsi="仿宋" w:cs="仿宋"/>
              </w:rPr>
            </w:pPr>
            <w:r>
              <w:rPr>
                <w:rFonts w:ascii="仿宋" w:eastAsia="仿宋" w:hAnsi="仿宋" w:cs="仿宋" w:hint="eastAsia"/>
              </w:rPr>
              <w:t>品牌</w:t>
            </w:r>
          </w:p>
        </w:tc>
        <w:tc>
          <w:tcPr>
            <w:tcW w:w="1387" w:type="dxa"/>
            <w:vAlign w:val="center"/>
          </w:tcPr>
          <w:p w:rsidR="00941A81" w:rsidRDefault="009B02A8">
            <w:pPr>
              <w:jc w:val="center"/>
              <w:rPr>
                <w:rFonts w:ascii="仿宋" w:eastAsia="仿宋" w:hAnsi="仿宋" w:cs="仿宋"/>
              </w:rPr>
            </w:pPr>
            <w:r>
              <w:rPr>
                <w:rFonts w:ascii="仿宋" w:eastAsia="仿宋" w:hAnsi="仿宋" w:cs="仿宋" w:hint="eastAsia"/>
              </w:rPr>
              <w:t>规格型号</w:t>
            </w:r>
          </w:p>
        </w:tc>
        <w:tc>
          <w:tcPr>
            <w:tcW w:w="859" w:type="dxa"/>
            <w:vAlign w:val="center"/>
          </w:tcPr>
          <w:p w:rsidR="00941A81" w:rsidRDefault="009B02A8">
            <w:pPr>
              <w:jc w:val="center"/>
              <w:rPr>
                <w:rFonts w:ascii="仿宋" w:eastAsia="仿宋" w:hAnsi="仿宋" w:cs="仿宋"/>
              </w:rPr>
            </w:pPr>
            <w:r>
              <w:rPr>
                <w:rFonts w:ascii="仿宋" w:eastAsia="仿宋" w:hAnsi="仿宋" w:cs="仿宋" w:hint="eastAsia"/>
              </w:rPr>
              <w:t>制造厂家</w:t>
            </w:r>
          </w:p>
        </w:tc>
        <w:tc>
          <w:tcPr>
            <w:tcW w:w="812" w:type="dxa"/>
            <w:vAlign w:val="center"/>
          </w:tcPr>
          <w:p w:rsidR="00941A81" w:rsidRDefault="009B02A8">
            <w:pPr>
              <w:jc w:val="center"/>
              <w:rPr>
                <w:rFonts w:ascii="仿宋" w:eastAsia="仿宋" w:hAnsi="仿宋" w:cs="仿宋"/>
              </w:rPr>
            </w:pPr>
            <w:r>
              <w:rPr>
                <w:rFonts w:ascii="仿宋" w:eastAsia="仿宋" w:hAnsi="仿宋" w:cs="仿宋" w:hint="eastAsia"/>
              </w:rPr>
              <w:t>产地</w:t>
            </w:r>
          </w:p>
        </w:tc>
        <w:tc>
          <w:tcPr>
            <w:tcW w:w="1117" w:type="dxa"/>
            <w:vAlign w:val="center"/>
          </w:tcPr>
          <w:p w:rsidR="00941A81" w:rsidRDefault="009B02A8">
            <w:pPr>
              <w:jc w:val="center"/>
              <w:rPr>
                <w:rFonts w:ascii="仿宋" w:eastAsia="仿宋" w:hAnsi="仿宋" w:cs="仿宋"/>
              </w:rPr>
            </w:pPr>
            <w:r>
              <w:rPr>
                <w:rFonts w:ascii="仿宋" w:eastAsia="仿宋" w:hAnsi="仿宋" w:cs="仿宋" w:hint="eastAsia"/>
              </w:rPr>
              <w:t>综合单价</w:t>
            </w:r>
          </w:p>
          <w:p w:rsidR="00941A81" w:rsidRDefault="009B02A8">
            <w:pPr>
              <w:jc w:val="center"/>
              <w:rPr>
                <w:rFonts w:ascii="仿宋" w:eastAsia="仿宋" w:hAnsi="仿宋" w:cs="仿宋"/>
              </w:rPr>
            </w:pPr>
            <w:r>
              <w:rPr>
                <w:rFonts w:ascii="仿宋" w:eastAsia="仿宋" w:hAnsi="仿宋" w:cs="仿宋" w:hint="eastAsia"/>
              </w:rPr>
              <w:t>（元）</w:t>
            </w:r>
          </w:p>
        </w:tc>
        <w:tc>
          <w:tcPr>
            <w:tcW w:w="784" w:type="dxa"/>
            <w:vAlign w:val="center"/>
          </w:tcPr>
          <w:p w:rsidR="00941A81" w:rsidRDefault="009B02A8">
            <w:pPr>
              <w:jc w:val="center"/>
              <w:rPr>
                <w:rFonts w:ascii="仿宋" w:eastAsia="仿宋" w:hAnsi="仿宋" w:cs="仿宋"/>
              </w:rPr>
            </w:pPr>
            <w:r>
              <w:rPr>
                <w:rFonts w:ascii="仿宋" w:eastAsia="仿宋" w:hAnsi="仿宋" w:cs="仿宋" w:hint="eastAsia"/>
              </w:rPr>
              <w:t>数量</w:t>
            </w:r>
          </w:p>
        </w:tc>
        <w:tc>
          <w:tcPr>
            <w:tcW w:w="1212" w:type="dxa"/>
            <w:vAlign w:val="center"/>
          </w:tcPr>
          <w:p w:rsidR="00941A81" w:rsidRDefault="009B02A8">
            <w:pPr>
              <w:jc w:val="center"/>
              <w:rPr>
                <w:rFonts w:ascii="仿宋" w:eastAsia="仿宋" w:hAnsi="仿宋" w:cs="仿宋"/>
              </w:rPr>
            </w:pPr>
            <w:r>
              <w:rPr>
                <w:rFonts w:ascii="仿宋" w:eastAsia="仿宋" w:hAnsi="仿宋" w:cs="仿宋" w:hint="eastAsia"/>
              </w:rPr>
              <w:t>合价（元）</w:t>
            </w:r>
          </w:p>
        </w:tc>
      </w:tr>
      <w:tr w:rsidR="00941A81">
        <w:trPr>
          <w:trHeight w:val="516"/>
          <w:jc w:val="center"/>
        </w:trPr>
        <w:tc>
          <w:tcPr>
            <w:tcW w:w="742" w:type="dxa"/>
          </w:tcPr>
          <w:p w:rsidR="00941A81" w:rsidRDefault="00941A81">
            <w:pPr>
              <w:pStyle w:val="TableParagraph"/>
              <w:rPr>
                <w:rFonts w:ascii="Times New Roman"/>
                <w:sz w:val="24"/>
              </w:rPr>
            </w:pPr>
          </w:p>
        </w:tc>
        <w:tc>
          <w:tcPr>
            <w:tcW w:w="1368" w:type="dxa"/>
          </w:tcPr>
          <w:p w:rsidR="00941A81" w:rsidRDefault="00941A81">
            <w:pPr>
              <w:pStyle w:val="TableParagraph"/>
              <w:rPr>
                <w:rFonts w:ascii="Times New Roman"/>
                <w:sz w:val="24"/>
              </w:rPr>
            </w:pPr>
          </w:p>
        </w:tc>
        <w:tc>
          <w:tcPr>
            <w:tcW w:w="1054" w:type="dxa"/>
          </w:tcPr>
          <w:p w:rsidR="00941A81" w:rsidRDefault="00941A81">
            <w:pPr>
              <w:pStyle w:val="TableParagraph"/>
              <w:rPr>
                <w:rFonts w:ascii="Times New Roman"/>
                <w:sz w:val="24"/>
              </w:rPr>
            </w:pPr>
          </w:p>
        </w:tc>
        <w:tc>
          <w:tcPr>
            <w:tcW w:w="1387" w:type="dxa"/>
          </w:tcPr>
          <w:p w:rsidR="00941A81" w:rsidRDefault="00941A81">
            <w:pPr>
              <w:pStyle w:val="TableParagraph"/>
              <w:rPr>
                <w:rFonts w:ascii="Times New Roman"/>
                <w:sz w:val="24"/>
              </w:rPr>
            </w:pPr>
          </w:p>
        </w:tc>
        <w:tc>
          <w:tcPr>
            <w:tcW w:w="859" w:type="dxa"/>
          </w:tcPr>
          <w:p w:rsidR="00941A81" w:rsidRDefault="00941A81">
            <w:pPr>
              <w:pStyle w:val="TableParagraph"/>
              <w:rPr>
                <w:rFonts w:ascii="Times New Roman"/>
                <w:sz w:val="24"/>
              </w:rPr>
            </w:pPr>
          </w:p>
        </w:tc>
        <w:tc>
          <w:tcPr>
            <w:tcW w:w="812" w:type="dxa"/>
          </w:tcPr>
          <w:p w:rsidR="00941A81" w:rsidRDefault="00941A81">
            <w:pPr>
              <w:pStyle w:val="TableParagraph"/>
              <w:rPr>
                <w:rFonts w:ascii="Times New Roman"/>
                <w:sz w:val="24"/>
              </w:rPr>
            </w:pPr>
          </w:p>
        </w:tc>
        <w:tc>
          <w:tcPr>
            <w:tcW w:w="1117" w:type="dxa"/>
          </w:tcPr>
          <w:p w:rsidR="00941A81" w:rsidRDefault="00941A81">
            <w:pPr>
              <w:pStyle w:val="TableParagraph"/>
              <w:rPr>
                <w:rFonts w:ascii="Times New Roman"/>
                <w:sz w:val="24"/>
              </w:rPr>
            </w:pPr>
          </w:p>
        </w:tc>
        <w:tc>
          <w:tcPr>
            <w:tcW w:w="784" w:type="dxa"/>
          </w:tcPr>
          <w:p w:rsidR="00941A81" w:rsidRDefault="00941A81">
            <w:pPr>
              <w:pStyle w:val="TableParagraph"/>
              <w:rPr>
                <w:rFonts w:ascii="Times New Roman"/>
                <w:sz w:val="24"/>
              </w:rPr>
            </w:pPr>
          </w:p>
        </w:tc>
        <w:tc>
          <w:tcPr>
            <w:tcW w:w="1212" w:type="dxa"/>
          </w:tcPr>
          <w:p w:rsidR="00941A81" w:rsidRDefault="00941A81">
            <w:pPr>
              <w:pStyle w:val="TableParagraph"/>
              <w:rPr>
                <w:rFonts w:ascii="Times New Roman"/>
                <w:sz w:val="24"/>
              </w:rPr>
            </w:pPr>
          </w:p>
        </w:tc>
      </w:tr>
      <w:tr w:rsidR="00941A81">
        <w:trPr>
          <w:trHeight w:val="519"/>
          <w:jc w:val="center"/>
        </w:trPr>
        <w:tc>
          <w:tcPr>
            <w:tcW w:w="742" w:type="dxa"/>
          </w:tcPr>
          <w:p w:rsidR="00941A81" w:rsidRDefault="00941A81">
            <w:pPr>
              <w:pStyle w:val="TableParagraph"/>
              <w:rPr>
                <w:rFonts w:ascii="Times New Roman"/>
                <w:sz w:val="24"/>
              </w:rPr>
            </w:pPr>
          </w:p>
        </w:tc>
        <w:tc>
          <w:tcPr>
            <w:tcW w:w="1368" w:type="dxa"/>
          </w:tcPr>
          <w:p w:rsidR="00941A81" w:rsidRDefault="00941A81">
            <w:pPr>
              <w:pStyle w:val="TableParagraph"/>
              <w:rPr>
                <w:rFonts w:ascii="Times New Roman"/>
                <w:sz w:val="24"/>
              </w:rPr>
            </w:pPr>
          </w:p>
        </w:tc>
        <w:tc>
          <w:tcPr>
            <w:tcW w:w="1054" w:type="dxa"/>
          </w:tcPr>
          <w:p w:rsidR="00941A81" w:rsidRDefault="00941A81">
            <w:pPr>
              <w:pStyle w:val="TableParagraph"/>
              <w:rPr>
                <w:rFonts w:ascii="Times New Roman"/>
                <w:sz w:val="24"/>
              </w:rPr>
            </w:pPr>
          </w:p>
        </w:tc>
        <w:tc>
          <w:tcPr>
            <w:tcW w:w="1387" w:type="dxa"/>
          </w:tcPr>
          <w:p w:rsidR="00941A81" w:rsidRDefault="00941A81">
            <w:pPr>
              <w:pStyle w:val="TableParagraph"/>
              <w:rPr>
                <w:rFonts w:ascii="Times New Roman"/>
                <w:sz w:val="24"/>
              </w:rPr>
            </w:pPr>
          </w:p>
        </w:tc>
        <w:tc>
          <w:tcPr>
            <w:tcW w:w="859" w:type="dxa"/>
          </w:tcPr>
          <w:p w:rsidR="00941A81" w:rsidRDefault="00941A81">
            <w:pPr>
              <w:pStyle w:val="TableParagraph"/>
              <w:rPr>
                <w:rFonts w:ascii="Times New Roman"/>
                <w:sz w:val="24"/>
              </w:rPr>
            </w:pPr>
          </w:p>
        </w:tc>
        <w:tc>
          <w:tcPr>
            <w:tcW w:w="812" w:type="dxa"/>
          </w:tcPr>
          <w:p w:rsidR="00941A81" w:rsidRDefault="00941A81">
            <w:pPr>
              <w:pStyle w:val="TableParagraph"/>
              <w:rPr>
                <w:rFonts w:ascii="Times New Roman"/>
                <w:sz w:val="24"/>
              </w:rPr>
            </w:pPr>
          </w:p>
        </w:tc>
        <w:tc>
          <w:tcPr>
            <w:tcW w:w="1117" w:type="dxa"/>
          </w:tcPr>
          <w:p w:rsidR="00941A81" w:rsidRDefault="00941A81">
            <w:pPr>
              <w:pStyle w:val="TableParagraph"/>
              <w:rPr>
                <w:rFonts w:ascii="Times New Roman"/>
                <w:sz w:val="24"/>
              </w:rPr>
            </w:pPr>
          </w:p>
        </w:tc>
        <w:tc>
          <w:tcPr>
            <w:tcW w:w="784" w:type="dxa"/>
          </w:tcPr>
          <w:p w:rsidR="00941A81" w:rsidRDefault="00941A81">
            <w:pPr>
              <w:pStyle w:val="TableParagraph"/>
              <w:rPr>
                <w:rFonts w:ascii="Times New Roman"/>
                <w:sz w:val="24"/>
              </w:rPr>
            </w:pPr>
          </w:p>
        </w:tc>
        <w:tc>
          <w:tcPr>
            <w:tcW w:w="1212" w:type="dxa"/>
          </w:tcPr>
          <w:p w:rsidR="00941A81" w:rsidRDefault="00941A81">
            <w:pPr>
              <w:pStyle w:val="TableParagraph"/>
              <w:rPr>
                <w:rFonts w:ascii="Times New Roman"/>
                <w:sz w:val="24"/>
              </w:rPr>
            </w:pPr>
          </w:p>
        </w:tc>
      </w:tr>
      <w:tr w:rsidR="00941A81">
        <w:trPr>
          <w:trHeight w:val="517"/>
          <w:jc w:val="center"/>
        </w:trPr>
        <w:tc>
          <w:tcPr>
            <w:tcW w:w="742" w:type="dxa"/>
          </w:tcPr>
          <w:p w:rsidR="00941A81" w:rsidRDefault="00941A81">
            <w:pPr>
              <w:pStyle w:val="TableParagraph"/>
              <w:rPr>
                <w:rFonts w:ascii="Times New Roman"/>
                <w:sz w:val="24"/>
              </w:rPr>
            </w:pPr>
          </w:p>
        </w:tc>
        <w:tc>
          <w:tcPr>
            <w:tcW w:w="1368" w:type="dxa"/>
          </w:tcPr>
          <w:p w:rsidR="00941A81" w:rsidRDefault="00941A81">
            <w:pPr>
              <w:pStyle w:val="TableParagraph"/>
              <w:rPr>
                <w:rFonts w:ascii="Times New Roman"/>
                <w:sz w:val="24"/>
              </w:rPr>
            </w:pPr>
          </w:p>
        </w:tc>
        <w:tc>
          <w:tcPr>
            <w:tcW w:w="1054" w:type="dxa"/>
          </w:tcPr>
          <w:p w:rsidR="00941A81" w:rsidRDefault="00941A81">
            <w:pPr>
              <w:pStyle w:val="TableParagraph"/>
              <w:rPr>
                <w:rFonts w:ascii="Times New Roman"/>
                <w:sz w:val="24"/>
              </w:rPr>
            </w:pPr>
          </w:p>
        </w:tc>
        <w:tc>
          <w:tcPr>
            <w:tcW w:w="1387" w:type="dxa"/>
          </w:tcPr>
          <w:p w:rsidR="00941A81" w:rsidRDefault="00941A81">
            <w:pPr>
              <w:pStyle w:val="TableParagraph"/>
              <w:rPr>
                <w:rFonts w:ascii="Times New Roman"/>
                <w:sz w:val="24"/>
              </w:rPr>
            </w:pPr>
          </w:p>
        </w:tc>
        <w:tc>
          <w:tcPr>
            <w:tcW w:w="859" w:type="dxa"/>
          </w:tcPr>
          <w:p w:rsidR="00941A81" w:rsidRDefault="00941A81">
            <w:pPr>
              <w:pStyle w:val="TableParagraph"/>
              <w:rPr>
                <w:rFonts w:ascii="Times New Roman"/>
                <w:sz w:val="24"/>
              </w:rPr>
            </w:pPr>
          </w:p>
        </w:tc>
        <w:tc>
          <w:tcPr>
            <w:tcW w:w="812" w:type="dxa"/>
          </w:tcPr>
          <w:p w:rsidR="00941A81" w:rsidRDefault="00941A81">
            <w:pPr>
              <w:pStyle w:val="TableParagraph"/>
              <w:rPr>
                <w:rFonts w:ascii="Times New Roman"/>
                <w:sz w:val="24"/>
              </w:rPr>
            </w:pPr>
          </w:p>
        </w:tc>
        <w:tc>
          <w:tcPr>
            <w:tcW w:w="1117" w:type="dxa"/>
          </w:tcPr>
          <w:p w:rsidR="00941A81" w:rsidRDefault="00941A81">
            <w:pPr>
              <w:pStyle w:val="TableParagraph"/>
              <w:rPr>
                <w:rFonts w:ascii="Times New Roman"/>
                <w:sz w:val="24"/>
              </w:rPr>
            </w:pPr>
          </w:p>
        </w:tc>
        <w:tc>
          <w:tcPr>
            <w:tcW w:w="784" w:type="dxa"/>
          </w:tcPr>
          <w:p w:rsidR="00941A81" w:rsidRDefault="00941A81">
            <w:pPr>
              <w:pStyle w:val="TableParagraph"/>
              <w:rPr>
                <w:rFonts w:ascii="Times New Roman"/>
                <w:sz w:val="24"/>
              </w:rPr>
            </w:pPr>
          </w:p>
        </w:tc>
        <w:tc>
          <w:tcPr>
            <w:tcW w:w="1212" w:type="dxa"/>
          </w:tcPr>
          <w:p w:rsidR="00941A81" w:rsidRDefault="00941A81">
            <w:pPr>
              <w:pStyle w:val="TableParagraph"/>
              <w:rPr>
                <w:rFonts w:ascii="Times New Roman"/>
                <w:sz w:val="24"/>
              </w:rPr>
            </w:pPr>
          </w:p>
        </w:tc>
      </w:tr>
      <w:tr w:rsidR="00941A81">
        <w:trPr>
          <w:trHeight w:val="519"/>
          <w:jc w:val="center"/>
        </w:trPr>
        <w:tc>
          <w:tcPr>
            <w:tcW w:w="742" w:type="dxa"/>
          </w:tcPr>
          <w:p w:rsidR="00941A81" w:rsidRDefault="00941A81">
            <w:pPr>
              <w:pStyle w:val="TableParagraph"/>
              <w:rPr>
                <w:rFonts w:ascii="Times New Roman"/>
                <w:sz w:val="24"/>
              </w:rPr>
            </w:pPr>
          </w:p>
        </w:tc>
        <w:tc>
          <w:tcPr>
            <w:tcW w:w="1368" w:type="dxa"/>
          </w:tcPr>
          <w:p w:rsidR="00941A81" w:rsidRDefault="00941A81">
            <w:pPr>
              <w:pStyle w:val="TableParagraph"/>
              <w:rPr>
                <w:rFonts w:ascii="Times New Roman"/>
                <w:sz w:val="24"/>
              </w:rPr>
            </w:pPr>
          </w:p>
        </w:tc>
        <w:tc>
          <w:tcPr>
            <w:tcW w:w="1054" w:type="dxa"/>
          </w:tcPr>
          <w:p w:rsidR="00941A81" w:rsidRDefault="00941A81">
            <w:pPr>
              <w:pStyle w:val="TableParagraph"/>
              <w:rPr>
                <w:rFonts w:ascii="Times New Roman"/>
                <w:sz w:val="24"/>
              </w:rPr>
            </w:pPr>
          </w:p>
        </w:tc>
        <w:tc>
          <w:tcPr>
            <w:tcW w:w="1387" w:type="dxa"/>
          </w:tcPr>
          <w:p w:rsidR="00941A81" w:rsidRDefault="00941A81">
            <w:pPr>
              <w:pStyle w:val="TableParagraph"/>
              <w:rPr>
                <w:rFonts w:ascii="Times New Roman"/>
                <w:sz w:val="24"/>
              </w:rPr>
            </w:pPr>
          </w:p>
        </w:tc>
        <w:tc>
          <w:tcPr>
            <w:tcW w:w="859" w:type="dxa"/>
          </w:tcPr>
          <w:p w:rsidR="00941A81" w:rsidRDefault="00941A81">
            <w:pPr>
              <w:pStyle w:val="TableParagraph"/>
              <w:rPr>
                <w:rFonts w:ascii="Times New Roman"/>
                <w:sz w:val="24"/>
              </w:rPr>
            </w:pPr>
          </w:p>
        </w:tc>
        <w:tc>
          <w:tcPr>
            <w:tcW w:w="812" w:type="dxa"/>
          </w:tcPr>
          <w:p w:rsidR="00941A81" w:rsidRDefault="00941A81">
            <w:pPr>
              <w:pStyle w:val="TableParagraph"/>
              <w:rPr>
                <w:rFonts w:ascii="Times New Roman"/>
                <w:sz w:val="24"/>
              </w:rPr>
            </w:pPr>
          </w:p>
        </w:tc>
        <w:tc>
          <w:tcPr>
            <w:tcW w:w="1117" w:type="dxa"/>
          </w:tcPr>
          <w:p w:rsidR="00941A81" w:rsidRDefault="00941A81">
            <w:pPr>
              <w:pStyle w:val="TableParagraph"/>
              <w:rPr>
                <w:rFonts w:ascii="Times New Roman"/>
                <w:sz w:val="24"/>
              </w:rPr>
            </w:pPr>
          </w:p>
        </w:tc>
        <w:tc>
          <w:tcPr>
            <w:tcW w:w="784" w:type="dxa"/>
          </w:tcPr>
          <w:p w:rsidR="00941A81" w:rsidRDefault="00941A81">
            <w:pPr>
              <w:pStyle w:val="TableParagraph"/>
              <w:rPr>
                <w:rFonts w:ascii="Times New Roman"/>
                <w:sz w:val="24"/>
              </w:rPr>
            </w:pPr>
          </w:p>
        </w:tc>
        <w:tc>
          <w:tcPr>
            <w:tcW w:w="1212" w:type="dxa"/>
          </w:tcPr>
          <w:p w:rsidR="00941A81" w:rsidRDefault="00941A81">
            <w:pPr>
              <w:pStyle w:val="TableParagraph"/>
              <w:rPr>
                <w:rFonts w:ascii="Times New Roman"/>
                <w:sz w:val="24"/>
              </w:rPr>
            </w:pPr>
          </w:p>
        </w:tc>
      </w:tr>
      <w:tr w:rsidR="00941A81">
        <w:trPr>
          <w:trHeight w:val="517"/>
          <w:jc w:val="center"/>
        </w:trPr>
        <w:tc>
          <w:tcPr>
            <w:tcW w:w="742" w:type="dxa"/>
          </w:tcPr>
          <w:p w:rsidR="00941A81" w:rsidRDefault="00941A81">
            <w:pPr>
              <w:pStyle w:val="TableParagraph"/>
              <w:rPr>
                <w:rFonts w:ascii="Times New Roman"/>
                <w:sz w:val="24"/>
              </w:rPr>
            </w:pPr>
          </w:p>
        </w:tc>
        <w:tc>
          <w:tcPr>
            <w:tcW w:w="1368" w:type="dxa"/>
          </w:tcPr>
          <w:p w:rsidR="00941A81" w:rsidRDefault="00941A81">
            <w:pPr>
              <w:pStyle w:val="TableParagraph"/>
              <w:rPr>
                <w:rFonts w:ascii="Times New Roman"/>
                <w:sz w:val="24"/>
              </w:rPr>
            </w:pPr>
          </w:p>
        </w:tc>
        <w:tc>
          <w:tcPr>
            <w:tcW w:w="1054" w:type="dxa"/>
          </w:tcPr>
          <w:p w:rsidR="00941A81" w:rsidRDefault="00941A81">
            <w:pPr>
              <w:pStyle w:val="TableParagraph"/>
              <w:rPr>
                <w:rFonts w:ascii="Times New Roman"/>
                <w:sz w:val="24"/>
              </w:rPr>
            </w:pPr>
          </w:p>
        </w:tc>
        <w:tc>
          <w:tcPr>
            <w:tcW w:w="1387" w:type="dxa"/>
          </w:tcPr>
          <w:p w:rsidR="00941A81" w:rsidRDefault="00941A81">
            <w:pPr>
              <w:pStyle w:val="TableParagraph"/>
              <w:rPr>
                <w:rFonts w:ascii="Times New Roman"/>
                <w:sz w:val="24"/>
              </w:rPr>
            </w:pPr>
          </w:p>
        </w:tc>
        <w:tc>
          <w:tcPr>
            <w:tcW w:w="859" w:type="dxa"/>
          </w:tcPr>
          <w:p w:rsidR="00941A81" w:rsidRDefault="00941A81">
            <w:pPr>
              <w:pStyle w:val="TableParagraph"/>
              <w:rPr>
                <w:rFonts w:ascii="Times New Roman"/>
                <w:sz w:val="24"/>
              </w:rPr>
            </w:pPr>
          </w:p>
        </w:tc>
        <w:tc>
          <w:tcPr>
            <w:tcW w:w="812" w:type="dxa"/>
          </w:tcPr>
          <w:p w:rsidR="00941A81" w:rsidRDefault="00941A81">
            <w:pPr>
              <w:pStyle w:val="TableParagraph"/>
              <w:rPr>
                <w:rFonts w:ascii="Times New Roman"/>
                <w:sz w:val="24"/>
              </w:rPr>
            </w:pPr>
          </w:p>
        </w:tc>
        <w:tc>
          <w:tcPr>
            <w:tcW w:w="1117" w:type="dxa"/>
          </w:tcPr>
          <w:p w:rsidR="00941A81" w:rsidRDefault="00941A81">
            <w:pPr>
              <w:pStyle w:val="TableParagraph"/>
              <w:rPr>
                <w:rFonts w:ascii="Times New Roman"/>
                <w:sz w:val="24"/>
              </w:rPr>
            </w:pPr>
          </w:p>
        </w:tc>
        <w:tc>
          <w:tcPr>
            <w:tcW w:w="784" w:type="dxa"/>
          </w:tcPr>
          <w:p w:rsidR="00941A81" w:rsidRDefault="00941A81">
            <w:pPr>
              <w:pStyle w:val="TableParagraph"/>
              <w:rPr>
                <w:rFonts w:ascii="Times New Roman"/>
                <w:sz w:val="24"/>
              </w:rPr>
            </w:pPr>
          </w:p>
        </w:tc>
        <w:tc>
          <w:tcPr>
            <w:tcW w:w="1212" w:type="dxa"/>
          </w:tcPr>
          <w:p w:rsidR="00941A81" w:rsidRDefault="00941A81">
            <w:pPr>
              <w:pStyle w:val="TableParagraph"/>
              <w:rPr>
                <w:rFonts w:ascii="Times New Roman"/>
                <w:sz w:val="24"/>
              </w:rPr>
            </w:pPr>
          </w:p>
        </w:tc>
      </w:tr>
      <w:tr w:rsidR="00941A81">
        <w:trPr>
          <w:trHeight w:val="516"/>
          <w:jc w:val="center"/>
        </w:trPr>
        <w:tc>
          <w:tcPr>
            <w:tcW w:w="742" w:type="dxa"/>
          </w:tcPr>
          <w:p w:rsidR="00941A81" w:rsidRDefault="00941A81">
            <w:pPr>
              <w:pStyle w:val="TableParagraph"/>
              <w:rPr>
                <w:rFonts w:ascii="Times New Roman"/>
                <w:sz w:val="24"/>
              </w:rPr>
            </w:pPr>
          </w:p>
        </w:tc>
        <w:tc>
          <w:tcPr>
            <w:tcW w:w="1368" w:type="dxa"/>
          </w:tcPr>
          <w:p w:rsidR="00941A81" w:rsidRDefault="00941A81">
            <w:pPr>
              <w:pStyle w:val="TableParagraph"/>
              <w:rPr>
                <w:rFonts w:ascii="Times New Roman"/>
                <w:sz w:val="24"/>
              </w:rPr>
            </w:pPr>
          </w:p>
        </w:tc>
        <w:tc>
          <w:tcPr>
            <w:tcW w:w="1054" w:type="dxa"/>
          </w:tcPr>
          <w:p w:rsidR="00941A81" w:rsidRDefault="00941A81">
            <w:pPr>
              <w:pStyle w:val="TableParagraph"/>
              <w:rPr>
                <w:rFonts w:ascii="Times New Roman"/>
                <w:sz w:val="24"/>
              </w:rPr>
            </w:pPr>
          </w:p>
        </w:tc>
        <w:tc>
          <w:tcPr>
            <w:tcW w:w="1387" w:type="dxa"/>
          </w:tcPr>
          <w:p w:rsidR="00941A81" w:rsidRDefault="00941A81">
            <w:pPr>
              <w:pStyle w:val="TableParagraph"/>
              <w:rPr>
                <w:rFonts w:ascii="Times New Roman"/>
                <w:sz w:val="24"/>
              </w:rPr>
            </w:pPr>
          </w:p>
        </w:tc>
        <w:tc>
          <w:tcPr>
            <w:tcW w:w="859" w:type="dxa"/>
          </w:tcPr>
          <w:p w:rsidR="00941A81" w:rsidRDefault="00941A81">
            <w:pPr>
              <w:pStyle w:val="TableParagraph"/>
              <w:rPr>
                <w:rFonts w:ascii="Times New Roman"/>
                <w:sz w:val="24"/>
              </w:rPr>
            </w:pPr>
          </w:p>
        </w:tc>
        <w:tc>
          <w:tcPr>
            <w:tcW w:w="812" w:type="dxa"/>
          </w:tcPr>
          <w:p w:rsidR="00941A81" w:rsidRDefault="00941A81">
            <w:pPr>
              <w:pStyle w:val="TableParagraph"/>
              <w:rPr>
                <w:rFonts w:ascii="Times New Roman"/>
                <w:sz w:val="24"/>
              </w:rPr>
            </w:pPr>
          </w:p>
        </w:tc>
        <w:tc>
          <w:tcPr>
            <w:tcW w:w="1117" w:type="dxa"/>
          </w:tcPr>
          <w:p w:rsidR="00941A81" w:rsidRDefault="00941A81">
            <w:pPr>
              <w:pStyle w:val="TableParagraph"/>
              <w:rPr>
                <w:rFonts w:ascii="Times New Roman"/>
                <w:sz w:val="24"/>
              </w:rPr>
            </w:pPr>
          </w:p>
        </w:tc>
        <w:tc>
          <w:tcPr>
            <w:tcW w:w="784" w:type="dxa"/>
          </w:tcPr>
          <w:p w:rsidR="00941A81" w:rsidRDefault="00941A81">
            <w:pPr>
              <w:pStyle w:val="TableParagraph"/>
              <w:rPr>
                <w:rFonts w:ascii="Times New Roman"/>
                <w:sz w:val="24"/>
              </w:rPr>
            </w:pPr>
          </w:p>
        </w:tc>
        <w:tc>
          <w:tcPr>
            <w:tcW w:w="1212" w:type="dxa"/>
          </w:tcPr>
          <w:p w:rsidR="00941A81" w:rsidRDefault="00941A81">
            <w:pPr>
              <w:pStyle w:val="TableParagraph"/>
              <w:rPr>
                <w:rFonts w:ascii="Times New Roman"/>
                <w:sz w:val="24"/>
              </w:rPr>
            </w:pPr>
          </w:p>
        </w:tc>
      </w:tr>
      <w:tr w:rsidR="00941A81">
        <w:trPr>
          <w:trHeight w:val="519"/>
          <w:jc w:val="center"/>
        </w:trPr>
        <w:tc>
          <w:tcPr>
            <w:tcW w:w="742" w:type="dxa"/>
          </w:tcPr>
          <w:p w:rsidR="00941A81" w:rsidRDefault="00941A81">
            <w:pPr>
              <w:pStyle w:val="TableParagraph"/>
              <w:rPr>
                <w:rFonts w:ascii="Times New Roman"/>
                <w:sz w:val="24"/>
              </w:rPr>
            </w:pPr>
          </w:p>
        </w:tc>
        <w:tc>
          <w:tcPr>
            <w:tcW w:w="1368" w:type="dxa"/>
          </w:tcPr>
          <w:p w:rsidR="00941A81" w:rsidRDefault="00941A81">
            <w:pPr>
              <w:pStyle w:val="TableParagraph"/>
              <w:rPr>
                <w:rFonts w:ascii="Times New Roman"/>
                <w:sz w:val="24"/>
              </w:rPr>
            </w:pPr>
          </w:p>
        </w:tc>
        <w:tc>
          <w:tcPr>
            <w:tcW w:w="1054" w:type="dxa"/>
          </w:tcPr>
          <w:p w:rsidR="00941A81" w:rsidRDefault="00941A81">
            <w:pPr>
              <w:pStyle w:val="TableParagraph"/>
              <w:rPr>
                <w:rFonts w:ascii="Times New Roman"/>
                <w:sz w:val="24"/>
              </w:rPr>
            </w:pPr>
          </w:p>
        </w:tc>
        <w:tc>
          <w:tcPr>
            <w:tcW w:w="1387" w:type="dxa"/>
          </w:tcPr>
          <w:p w:rsidR="00941A81" w:rsidRDefault="00941A81">
            <w:pPr>
              <w:pStyle w:val="TableParagraph"/>
              <w:rPr>
                <w:rFonts w:ascii="Times New Roman"/>
                <w:sz w:val="24"/>
              </w:rPr>
            </w:pPr>
          </w:p>
        </w:tc>
        <w:tc>
          <w:tcPr>
            <w:tcW w:w="859" w:type="dxa"/>
          </w:tcPr>
          <w:p w:rsidR="00941A81" w:rsidRDefault="00941A81">
            <w:pPr>
              <w:pStyle w:val="TableParagraph"/>
              <w:rPr>
                <w:rFonts w:ascii="Times New Roman"/>
                <w:sz w:val="24"/>
              </w:rPr>
            </w:pPr>
          </w:p>
        </w:tc>
        <w:tc>
          <w:tcPr>
            <w:tcW w:w="812" w:type="dxa"/>
          </w:tcPr>
          <w:p w:rsidR="00941A81" w:rsidRDefault="00941A81">
            <w:pPr>
              <w:pStyle w:val="TableParagraph"/>
              <w:rPr>
                <w:rFonts w:ascii="Times New Roman"/>
                <w:sz w:val="24"/>
              </w:rPr>
            </w:pPr>
          </w:p>
        </w:tc>
        <w:tc>
          <w:tcPr>
            <w:tcW w:w="1117" w:type="dxa"/>
          </w:tcPr>
          <w:p w:rsidR="00941A81" w:rsidRDefault="00941A81">
            <w:pPr>
              <w:pStyle w:val="TableParagraph"/>
              <w:rPr>
                <w:rFonts w:ascii="Times New Roman"/>
                <w:sz w:val="24"/>
              </w:rPr>
            </w:pPr>
          </w:p>
        </w:tc>
        <w:tc>
          <w:tcPr>
            <w:tcW w:w="784" w:type="dxa"/>
          </w:tcPr>
          <w:p w:rsidR="00941A81" w:rsidRDefault="00941A81">
            <w:pPr>
              <w:pStyle w:val="TableParagraph"/>
              <w:rPr>
                <w:rFonts w:ascii="Times New Roman"/>
                <w:sz w:val="24"/>
              </w:rPr>
            </w:pPr>
          </w:p>
        </w:tc>
        <w:tc>
          <w:tcPr>
            <w:tcW w:w="1212" w:type="dxa"/>
          </w:tcPr>
          <w:p w:rsidR="00941A81" w:rsidRDefault="00941A81">
            <w:pPr>
              <w:pStyle w:val="TableParagraph"/>
              <w:rPr>
                <w:rFonts w:ascii="Times New Roman"/>
                <w:sz w:val="24"/>
              </w:rPr>
            </w:pPr>
          </w:p>
        </w:tc>
      </w:tr>
      <w:tr w:rsidR="00941A81">
        <w:trPr>
          <w:trHeight w:val="517"/>
          <w:jc w:val="center"/>
        </w:trPr>
        <w:tc>
          <w:tcPr>
            <w:tcW w:w="742" w:type="dxa"/>
          </w:tcPr>
          <w:p w:rsidR="00941A81" w:rsidRDefault="00941A81">
            <w:pPr>
              <w:pStyle w:val="TableParagraph"/>
              <w:rPr>
                <w:rFonts w:ascii="Times New Roman"/>
                <w:sz w:val="24"/>
              </w:rPr>
            </w:pPr>
          </w:p>
        </w:tc>
        <w:tc>
          <w:tcPr>
            <w:tcW w:w="1368" w:type="dxa"/>
          </w:tcPr>
          <w:p w:rsidR="00941A81" w:rsidRDefault="00941A81">
            <w:pPr>
              <w:pStyle w:val="TableParagraph"/>
              <w:rPr>
                <w:rFonts w:ascii="Times New Roman"/>
                <w:sz w:val="24"/>
              </w:rPr>
            </w:pPr>
          </w:p>
        </w:tc>
        <w:tc>
          <w:tcPr>
            <w:tcW w:w="1054" w:type="dxa"/>
          </w:tcPr>
          <w:p w:rsidR="00941A81" w:rsidRDefault="00941A81">
            <w:pPr>
              <w:pStyle w:val="TableParagraph"/>
              <w:rPr>
                <w:rFonts w:ascii="Times New Roman"/>
                <w:sz w:val="24"/>
              </w:rPr>
            </w:pPr>
          </w:p>
        </w:tc>
        <w:tc>
          <w:tcPr>
            <w:tcW w:w="1387" w:type="dxa"/>
          </w:tcPr>
          <w:p w:rsidR="00941A81" w:rsidRDefault="00941A81">
            <w:pPr>
              <w:pStyle w:val="TableParagraph"/>
              <w:rPr>
                <w:rFonts w:ascii="Times New Roman"/>
                <w:sz w:val="24"/>
              </w:rPr>
            </w:pPr>
          </w:p>
        </w:tc>
        <w:tc>
          <w:tcPr>
            <w:tcW w:w="859" w:type="dxa"/>
          </w:tcPr>
          <w:p w:rsidR="00941A81" w:rsidRDefault="00941A81">
            <w:pPr>
              <w:pStyle w:val="TableParagraph"/>
              <w:rPr>
                <w:rFonts w:ascii="Times New Roman"/>
                <w:sz w:val="24"/>
              </w:rPr>
            </w:pPr>
          </w:p>
        </w:tc>
        <w:tc>
          <w:tcPr>
            <w:tcW w:w="812" w:type="dxa"/>
          </w:tcPr>
          <w:p w:rsidR="00941A81" w:rsidRDefault="00941A81">
            <w:pPr>
              <w:pStyle w:val="TableParagraph"/>
              <w:rPr>
                <w:rFonts w:ascii="Times New Roman"/>
                <w:sz w:val="24"/>
              </w:rPr>
            </w:pPr>
          </w:p>
        </w:tc>
        <w:tc>
          <w:tcPr>
            <w:tcW w:w="1117" w:type="dxa"/>
          </w:tcPr>
          <w:p w:rsidR="00941A81" w:rsidRDefault="00941A81">
            <w:pPr>
              <w:pStyle w:val="TableParagraph"/>
              <w:rPr>
                <w:rFonts w:ascii="Times New Roman"/>
                <w:sz w:val="24"/>
              </w:rPr>
            </w:pPr>
          </w:p>
        </w:tc>
        <w:tc>
          <w:tcPr>
            <w:tcW w:w="784" w:type="dxa"/>
          </w:tcPr>
          <w:p w:rsidR="00941A81" w:rsidRDefault="00941A81">
            <w:pPr>
              <w:pStyle w:val="TableParagraph"/>
              <w:rPr>
                <w:rFonts w:ascii="Times New Roman"/>
                <w:sz w:val="24"/>
              </w:rPr>
            </w:pPr>
          </w:p>
        </w:tc>
        <w:tc>
          <w:tcPr>
            <w:tcW w:w="1212" w:type="dxa"/>
          </w:tcPr>
          <w:p w:rsidR="00941A81" w:rsidRDefault="00941A81">
            <w:pPr>
              <w:pStyle w:val="TableParagraph"/>
              <w:rPr>
                <w:rFonts w:ascii="Times New Roman"/>
                <w:sz w:val="24"/>
              </w:rPr>
            </w:pPr>
          </w:p>
        </w:tc>
      </w:tr>
      <w:tr w:rsidR="00941A81">
        <w:trPr>
          <w:trHeight w:val="519"/>
          <w:jc w:val="center"/>
        </w:trPr>
        <w:tc>
          <w:tcPr>
            <w:tcW w:w="742" w:type="dxa"/>
          </w:tcPr>
          <w:p w:rsidR="00941A81" w:rsidRDefault="00941A81">
            <w:pPr>
              <w:pStyle w:val="TableParagraph"/>
              <w:rPr>
                <w:rFonts w:ascii="Times New Roman"/>
                <w:sz w:val="24"/>
              </w:rPr>
            </w:pPr>
          </w:p>
        </w:tc>
        <w:tc>
          <w:tcPr>
            <w:tcW w:w="1368" w:type="dxa"/>
          </w:tcPr>
          <w:p w:rsidR="00941A81" w:rsidRDefault="00941A81">
            <w:pPr>
              <w:pStyle w:val="TableParagraph"/>
              <w:rPr>
                <w:rFonts w:ascii="Times New Roman"/>
                <w:sz w:val="24"/>
              </w:rPr>
            </w:pPr>
          </w:p>
        </w:tc>
        <w:tc>
          <w:tcPr>
            <w:tcW w:w="1054" w:type="dxa"/>
          </w:tcPr>
          <w:p w:rsidR="00941A81" w:rsidRDefault="00941A81">
            <w:pPr>
              <w:pStyle w:val="TableParagraph"/>
              <w:rPr>
                <w:rFonts w:ascii="Times New Roman"/>
                <w:sz w:val="24"/>
              </w:rPr>
            </w:pPr>
          </w:p>
        </w:tc>
        <w:tc>
          <w:tcPr>
            <w:tcW w:w="1387" w:type="dxa"/>
          </w:tcPr>
          <w:p w:rsidR="00941A81" w:rsidRDefault="00941A81">
            <w:pPr>
              <w:pStyle w:val="TableParagraph"/>
              <w:rPr>
                <w:rFonts w:ascii="Times New Roman"/>
                <w:sz w:val="24"/>
              </w:rPr>
            </w:pPr>
          </w:p>
        </w:tc>
        <w:tc>
          <w:tcPr>
            <w:tcW w:w="859" w:type="dxa"/>
          </w:tcPr>
          <w:p w:rsidR="00941A81" w:rsidRDefault="00941A81">
            <w:pPr>
              <w:pStyle w:val="TableParagraph"/>
              <w:rPr>
                <w:rFonts w:ascii="Times New Roman"/>
                <w:sz w:val="24"/>
              </w:rPr>
            </w:pPr>
          </w:p>
        </w:tc>
        <w:tc>
          <w:tcPr>
            <w:tcW w:w="812" w:type="dxa"/>
          </w:tcPr>
          <w:p w:rsidR="00941A81" w:rsidRDefault="00941A81">
            <w:pPr>
              <w:pStyle w:val="TableParagraph"/>
              <w:rPr>
                <w:rFonts w:ascii="Times New Roman"/>
                <w:sz w:val="24"/>
              </w:rPr>
            </w:pPr>
          </w:p>
        </w:tc>
        <w:tc>
          <w:tcPr>
            <w:tcW w:w="1117" w:type="dxa"/>
          </w:tcPr>
          <w:p w:rsidR="00941A81" w:rsidRDefault="00941A81">
            <w:pPr>
              <w:pStyle w:val="TableParagraph"/>
              <w:rPr>
                <w:rFonts w:ascii="Times New Roman"/>
                <w:sz w:val="24"/>
              </w:rPr>
            </w:pPr>
          </w:p>
        </w:tc>
        <w:tc>
          <w:tcPr>
            <w:tcW w:w="784" w:type="dxa"/>
          </w:tcPr>
          <w:p w:rsidR="00941A81" w:rsidRDefault="00941A81">
            <w:pPr>
              <w:pStyle w:val="TableParagraph"/>
              <w:rPr>
                <w:rFonts w:ascii="Times New Roman"/>
                <w:sz w:val="24"/>
              </w:rPr>
            </w:pPr>
          </w:p>
        </w:tc>
        <w:tc>
          <w:tcPr>
            <w:tcW w:w="1212" w:type="dxa"/>
          </w:tcPr>
          <w:p w:rsidR="00941A81" w:rsidRDefault="00941A81">
            <w:pPr>
              <w:pStyle w:val="TableParagraph"/>
              <w:rPr>
                <w:rFonts w:ascii="Times New Roman"/>
                <w:sz w:val="24"/>
              </w:rPr>
            </w:pPr>
          </w:p>
        </w:tc>
      </w:tr>
      <w:tr w:rsidR="00941A81">
        <w:trPr>
          <w:trHeight w:val="517"/>
          <w:jc w:val="center"/>
        </w:trPr>
        <w:tc>
          <w:tcPr>
            <w:tcW w:w="742" w:type="dxa"/>
          </w:tcPr>
          <w:p w:rsidR="00941A81" w:rsidRDefault="00941A81">
            <w:pPr>
              <w:pStyle w:val="TableParagraph"/>
              <w:rPr>
                <w:rFonts w:ascii="Times New Roman"/>
                <w:sz w:val="24"/>
              </w:rPr>
            </w:pPr>
          </w:p>
        </w:tc>
        <w:tc>
          <w:tcPr>
            <w:tcW w:w="1368" w:type="dxa"/>
          </w:tcPr>
          <w:p w:rsidR="00941A81" w:rsidRDefault="00941A81">
            <w:pPr>
              <w:pStyle w:val="TableParagraph"/>
              <w:rPr>
                <w:rFonts w:ascii="Times New Roman"/>
                <w:sz w:val="24"/>
              </w:rPr>
            </w:pPr>
          </w:p>
        </w:tc>
        <w:tc>
          <w:tcPr>
            <w:tcW w:w="1054" w:type="dxa"/>
          </w:tcPr>
          <w:p w:rsidR="00941A81" w:rsidRDefault="00941A81">
            <w:pPr>
              <w:pStyle w:val="TableParagraph"/>
              <w:rPr>
                <w:rFonts w:ascii="Times New Roman"/>
                <w:sz w:val="24"/>
              </w:rPr>
            </w:pPr>
          </w:p>
        </w:tc>
        <w:tc>
          <w:tcPr>
            <w:tcW w:w="1387" w:type="dxa"/>
          </w:tcPr>
          <w:p w:rsidR="00941A81" w:rsidRDefault="00941A81">
            <w:pPr>
              <w:pStyle w:val="TableParagraph"/>
              <w:rPr>
                <w:rFonts w:ascii="Times New Roman"/>
                <w:sz w:val="24"/>
              </w:rPr>
            </w:pPr>
          </w:p>
        </w:tc>
        <w:tc>
          <w:tcPr>
            <w:tcW w:w="859" w:type="dxa"/>
          </w:tcPr>
          <w:p w:rsidR="00941A81" w:rsidRDefault="00941A81">
            <w:pPr>
              <w:pStyle w:val="TableParagraph"/>
              <w:rPr>
                <w:rFonts w:ascii="Times New Roman"/>
                <w:sz w:val="24"/>
              </w:rPr>
            </w:pPr>
          </w:p>
        </w:tc>
        <w:tc>
          <w:tcPr>
            <w:tcW w:w="812" w:type="dxa"/>
          </w:tcPr>
          <w:p w:rsidR="00941A81" w:rsidRDefault="00941A81">
            <w:pPr>
              <w:pStyle w:val="TableParagraph"/>
              <w:rPr>
                <w:rFonts w:ascii="Times New Roman"/>
                <w:sz w:val="24"/>
              </w:rPr>
            </w:pPr>
          </w:p>
        </w:tc>
        <w:tc>
          <w:tcPr>
            <w:tcW w:w="1117" w:type="dxa"/>
          </w:tcPr>
          <w:p w:rsidR="00941A81" w:rsidRDefault="00941A81">
            <w:pPr>
              <w:pStyle w:val="TableParagraph"/>
              <w:rPr>
                <w:rFonts w:ascii="Times New Roman"/>
                <w:sz w:val="24"/>
              </w:rPr>
            </w:pPr>
          </w:p>
        </w:tc>
        <w:tc>
          <w:tcPr>
            <w:tcW w:w="784" w:type="dxa"/>
          </w:tcPr>
          <w:p w:rsidR="00941A81" w:rsidRDefault="00941A81">
            <w:pPr>
              <w:pStyle w:val="TableParagraph"/>
              <w:rPr>
                <w:rFonts w:ascii="Times New Roman"/>
                <w:sz w:val="24"/>
              </w:rPr>
            </w:pPr>
          </w:p>
        </w:tc>
        <w:tc>
          <w:tcPr>
            <w:tcW w:w="1212" w:type="dxa"/>
          </w:tcPr>
          <w:p w:rsidR="00941A81" w:rsidRDefault="00941A81">
            <w:pPr>
              <w:pStyle w:val="TableParagraph"/>
              <w:rPr>
                <w:rFonts w:ascii="Times New Roman"/>
                <w:sz w:val="24"/>
              </w:rPr>
            </w:pPr>
          </w:p>
        </w:tc>
      </w:tr>
      <w:tr w:rsidR="00941A81">
        <w:trPr>
          <w:trHeight w:val="847"/>
          <w:jc w:val="center"/>
        </w:trPr>
        <w:tc>
          <w:tcPr>
            <w:tcW w:w="9335" w:type="dxa"/>
            <w:gridSpan w:val="9"/>
          </w:tcPr>
          <w:p w:rsidR="00941A81" w:rsidRDefault="00941A81">
            <w:pPr>
              <w:pStyle w:val="TableParagraph"/>
              <w:spacing w:before="9"/>
              <w:rPr>
                <w:rFonts w:ascii="Times New Roman"/>
                <w:sz w:val="20"/>
              </w:rPr>
            </w:pPr>
          </w:p>
          <w:p w:rsidR="00941A81" w:rsidRDefault="009B02A8">
            <w:pPr>
              <w:pStyle w:val="TableParagraph"/>
              <w:tabs>
                <w:tab w:val="left" w:pos="8230"/>
              </w:tabs>
              <w:spacing w:before="1"/>
              <w:ind w:left="309"/>
              <w:rPr>
                <w:rFonts w:ascii="仿宋" w:eastAsia="仿宋"/>
                <w:sz w:val="24"/>
              </w:rPr>
            </w:pPr>
            <w:r>
              <w:rPr>
                <w:rFonts w:ascii="仿宋" w:eastAsia="仿宋" w:hint="eastAsia"/>
                <w:sz w:val="24"/>
              </w:rPr>
              <w:t>中小企业（监狱或戒毒企业、残疾人福利性单位）产品报价小计：</w:t>
            </w:r>
            <w:r>
              <w:rPr>
                <w:rFonts w:ascii="仿宋" w:eastAsia="仿宋" w:hint="eastAsia"/>
                <w:sz w:val="24"/>
                <w:u w:val="single"/>
              </w:rPr>
              <w:t xml:space="preserve"> </w:t>
            </w:r>
            <w:r>
              <w:rPr>
                <w:rFonts w:ascii="仿宋" w:eastAsia="仿宋" w:hint="eastAsia"/>
                <w:sz w:val="24"/>
                <w:u w:val="single"/>
              </w:rPr>
              <w:tab/>
            </w:r>
            <w:r>
              <w:rPr>
                <w:rFonts w:ascii="仿宋" w:eastAsia="仿宋" w:hint="eastAsia"/>
                <w:sz w:val="24"/>
              </w:rPr>
              <w:t>元</w:t>
            </w:r>
          </w:p>
        </w:tc>
      </w:tr>
    </w:tbl>
    <w:p w:rsidR="00941A81" w:rsidRDefault="009B02A8">
      <w:pPr>
        <w:pStyle w:val="20"/>
        <w:spacing w:after="0" w:line="400" w:lineRule="exact"/>
        <w:ind w:firstLine="0"/>
        <w:rPr>
          <w:rFonts w:ascii="仿宋" w:eastAsia="仿宋" w:hAnsi="仿宋" w:cs="仿宋"/>
          <w:sz w:val="21"/>
          <w:szCs w:val="21"/>
        </w:rPr>
      </w:pPr>
      <w:r>
        <w:rPr>
          <w:rFonts w:ascii="仿宋" w:eastAsia="仿宋" w:hAnsi="仿宋" w:cs="仿宋" w:hint="eastAsia"/>
          <w:sz w:val="21"/>
          <w:szCs w:val="21"/>
        </w:rPr>
        <w:t>说明：</w:t>
      </w:r>
    </w:p>
    <w:p w:rsidR="00941A81" w:rsidRDefault="009B02A8">
      <w:pPr>
        <w:pStyle w:val="20"/>
        <w:spacing w:after="0" w:line="400" w:lineRule="exact"/>
        <w:ind w:firstLine="0"/>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、政府</w:t>
      </w:r>
      <w:proofErr w:type="gramStart"/>
      <w:r>
        <w:rPr>
          <w:rFonts w:ascii="仿宋" w:eastAsia="仿宋" w:hAnsi="仿宋" w:cs="仿宋" w:hint="eastAsia"/>
          <w:sz w:val="21"/>
          <w:szCs w:val="21"/>
        </w:rPr>
        <w:t>采购仅</w:t>
      </w:r>
      <w:proofErr w:type="gramEnd"/>
      <w:r>
        <w:rPr>
          <w:rFonts w:ascii="仿宋" w:eastAsia="仿宋" w:hAnsi="仿宋" w:cs="仿宋" w:hint="eastAsia"/>
          <w:sz w:val="21"/>
          <w:szCs w:val="21"/>
        </w:rPr>
        <w:t>针对投标产品中属小</w:t>
      </w:r>
      <w:proofErr w:type="gramStart"/>
      <w:r>
        <w:rPr>
          <w:rFonts w:ascii="仿宋" w:eastAsia="仿宋" w:hAnsi="仿宋" w:cs="仿宋" w:hint="eastAsia"/>
          <w:sz w:val="21"/>
          <w:szCs w:val="21"/>
        </w:rPr>
        <w:t>微企业</w:t>
      </w:r>
      <w:proofErr w:type="gramEnd"/>
      <w:r>
        <w:rPr>
          <w:rFonts w:ascii="仿宋" w:eastAsia="仿宋" w:hAnsi="仿宋" w:cs="仿宋" w:hint="eastAsia"/>
          <w:sz w:val="21"/>
          <w:szCs w:val="21"/>
        </w:rPr>
        <w:t>制造的产品进行相应价格扣除。如所投货物为中小企业（监狱或戒毒企业、残疾人福利性单位）产品，须按本附件规定格式逐项填写并按规定提供《中小企业声明函》或相关监狱企业证明或《残疾人福利性单位声明函》，否则评分时不予认可。</w:t>
      </w:r>
    </w:p>
    <w:p w:rsidR="00941A81" w:rsidRDefault="009B02A8">
      <w:pPr>
        <w:pStyle w:val="20"/>
        <w:spacing w:after="0" w:line="400" w:lineRule="exact"/>
        <w:ind w:firstLine="0"/>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、经评审小组认定，该表中部分或全部产品价格畸高，属恶意提高小</w:t>
      </w:r>
      <w:proofErr w:type="gramStart"/>
      <w:r>
        <w:rPr>
          <w:rFonts w:ascii="仿宋" w:eastAsia="仿宋" w:hAnsi="仿宋" w:cs="仿宋" w:hint="eastAsia"/>
          <w:sz w:val="21"/>
          <w:szCs w:val="21"/>
        </w:rPr>
        <w:t>微企业</w:t>
      </w:r>
      <w:proofErr w:type="gramEnd"/>
      <w:r>
        <w:rPr>
          <w:rFonts w:ascii="仿宋" w:eastAsia="仿宋" w:hAnsi="仿宋" w:cs="仿宋" w:hint="eastAsia"/>
          <w:sz w:val="21"/>
          <w:szCs w:val="21"/>
        </w:rPr>
        <w:t>产品价格而谋求价格扣除的，整包不参与价格扣除。</w:t>
      </w:r>
    </w:p>
    <w:p w:rsidR="00941A81" w:rsidRDefault="009B02A8">
      <w:pPr>
        <w:pStyle w:val="UserStyle411"/>
        <w:ind w:firstLineChars="1200" w:firstLine="3373"/>
        <w:rPr>
          <w:rStyle w:val="NormalCharacter"/>
          <w:rFonts w:ascii="仿宋" w:eastAsia="仿宋" w:hAnsi="仿宋" w:cs="仿宋"/>
          <w:b/>
          <w:bCs/>
          <w:sz w:val="28"/>
          <w:szCs w:val="28"/>
        </w:rPr>
      </w:pPr>
      <w:r>
        <w:rPr>
          <w:rStyle w:val="NormalCharacter"/>
          <w:rFonts w:ascii="仿宋" w:eastAsia="仿宋" w:hAnsi="仿宋" w:cs="仿宋" w:hint="eastAsia"/>
          <w:b/>
          <w:bCs/>
          <w:sz w:val="28"/>
          <w:szCs w:val="28"/>
        </w:rPr>
        <w:lastRenderedPageBreak/>
        <w:t>(</w:t>
      </w:r>
      <w:r>
        <w:rPr>
          <w:rStyle w:val="NormalCharacter"/>
          <w:rFonts w:ascii="仿宋" w:eastAsia="仿宋" w:hAnsi="仿宋" w:cs="仿宋" w:hint="eastAsia"/>
          <w:b/>
          <w:bCs/>
          <w:sz w:val="28"/>
          <w:szCs w:val="28"/>
        </w:rPr>
        <w:t>五）</w:t>
      </w:r>
      <w:r>
        <w:rPr>
          <w:rStyle w:val="NormalCharacter"/>
          <w:rFonts w:ascii="仿宋" w:eastAsia="仿宋" w:hAnsi="仿宋" w:cs="仿宋"/>
          <w:b/>
          <w:bCs/>
          <w:sz w:val="28"/>
          <w:szCs w:val="28"/>
        </w:rPr>
        <w:t>中小企业声明函</w:t>
      </w:r>
    </w:p>
    <w:p w:rsidR="00941A81" w:rsidRDefault="009B02A8">
      <w:pPr>
        <w:pStyle w:val="UserStyle411"/>
        <w:spacing w:after="0" w:line="400" w:lineRule="exact"/>
        <w:ind w:firstLineChars="300" w:firstLine="720"/>
        <w:rPr>
          <w:rStyle w:val="NormalCharacter"/>
          <w:rFonts w:ascii="仿宋" w:eastAsia="仿宋" w:hAnsi="仿宋"/>
        </w:rPr>
      </w:pPr>
      <w:r>
        <w:rPr>
          <w:rStyle w:val="NormalCharacter"/>
          <w:rFonts w:ascii="仿宋" w:eastAsia="仿宋" w:hAnsi="仿宋" w:hint="eastAsia"/>
        </w:rPr>
        <w:t>本公司（联合体）郑重声明，根据《政府采购促进中小企业发展管理办法》（财库﹝</w:t>
      </w:r>
      <w:r>
        <w:rPr>
          <w:rStyle w:val="NormalCharacter"/>
          <w:rFonts w:ascii="仿宋" w:eastAsia="仿宋" w:hAnsi="仿宋" w:hint="eastAsia"/>
        </w:rPr>
        <w:t>2020</w:t>
      </w:r>
      <w:r>
        <w:rPr>
          <w:rStyle w:val="NormalCharacter"/>
          <w:rFonts w:ascii="仿宋" w:eastAsia="仿宋" w:hAnsi="仿宋" w:hint="eastAsia"/>
        </w:rPr>
        <w:t>﹞</w:t>
      </w:r>
      <w:r>
        <w:rPr>
          <w:rStyle w:val="NormalCharacter"/>
          <w:rFonts w:ascii="仿宋" w:eastAsia="仿宋" w:hAnsi="仿宋" w:hint="eastAsia"/>
        </w:rPr>
        <w:t xml:space="preserve">46 </w:t>
      </w:r>
      <w:r>
        <w:rPr>
          <w:rStyle w:val="NormalCharacter"/>
          <w:rFonts w:ascii="仿宋" w:eastAsia="仿宋" w:hAnsi="仿宋" w:hint="eastAsia"/>
        </w:rPr>
        <w:t>号）的规定，本公司</w:t>
      </w:r>
      <w:r>
        <w:rPr>
          <w:rStyle w:val="NormalCharacter"/>
          <w:rFonts w:ascii="仿宋" w:eastAsia="仿宋" w:hAnsi="仿宋" w:hint="eastAsia"/>
          <w:u w:val="single"/>
        </w:rPr>
        <w:t xml:space="preserve">      </w:t>
      </w:r>
      <w:r>
        <w:rPr>
          <w:rStyle w:val="NormalCharacter"/>
          <w:rFonts w:ascii="仿宋" w:eastAsia="仿宋" w:hAnsi="仿宋" w:hint="eastAsia"/>
          <w:u w:val="single"/>
        </w:rPr>
        <w:t xml:space="preserve">  </w:t>
      </w:r>
      <w:r>
        <w:rPr>
          <w:rStyle w:val="NormalCharacter"/>
          <w:rFonts w:ascii="仿宋" w:eastAsia="仿宋" w:hAnsi="仿宋" w:hint="eastAsia"/>
        </w:rPr>
        <w:t>（联合体）</w:t>
      </w:r>
      <w:r>
        <w:rPr>
          <w:rStyle w:val="NormalCharacter"/>
          <w:rFonts w:ascii="仿宋" w:eastAsia="仿宋" w:hAnsi="仿宋" w:hint="eastAsia"/>
        </w:rPr>
        <w:t>参加</w:t>
      </w:r>
      <w:r>
        <w:rPr>
          <w:rStyle w:val="NormalCharacter"/>
          <w:rFonts w:ascii="仿宋" w:eastAsia="仿宋" w:hAnsi="仿宋" w:hint="eastAsia"/>
          <w:u w:val="single"/>
        </w:rPr>
        <w:t xml:space="preserve">      </w:t>
      </w:r>
      <w:r>
        <w:rPr>
          <w:rStyle w:val="NormalCharacter"/>
          <w:rFonts w:ascii="仿宋" w:eastAsia="仿宋" w:hAnsi="仿宋" w:hint="eastAsia"/>
        </w:rPr>
        <w:t>（单位名称）</w:t>
      </w:r>
      <w:r>
        <w:rPr>
          <w:rStyle w:val="NormalCharacter"/>
          <w:rFonts w:ascii="仿宋" w:eastAsia="仿宋" w:hAnsi="仿宋" w:hint="eastAsia"/>
        </w:rPr>
        <w:t>的</w:t>
      </w:r>
      <w:r>
        <w:rPr>
          <w:rStyle w:val="NormalCharacter"/>
          <w:rFonts w:ascii="仿宋" w:eastAsia="仿宋" w:hAnsi="仿宋" w:hint="eastAsia"/>
        </w:rPr>
        <w:t xml:space="preserve">    </w:t>
      </w:r>
      <w:r>
        <w:rPr>
          <w:rStyle w:val="NormalCharacter"/>
          <w:rFonts w:ascii="仿宋" w:eastAsia="仿宋" w:hAnsi="仿宋" w:hint="eastAsia"/>
        </w:rPr>
        <w:t>（项目名称）采购活动，提供的货物全部由符合政策要求的中小企业制造。相关企业（含联合体中的中小企业、签订分包意向协议的中小企业）的具体情况如下：</w:t>
      </w:r>
    </w:p>
    <w:p w:rsidR="00941A81" w:rsidRDefault="009B02A8">
      <w:pPr>
        <w:pStyle w:val="UserStyle411"/>
        <w:spacing w:after="0" w:line="400" w:lineRule="exact"/>
        <w:rPr>
          <w:rStyle w:val="NormalCharacter"/>
          <w:rFonts w:ascii="仿宋" w:eastAsia="仿宋" w:hAnsi="仿宋"/>
        </w:rPr>
      </w:pPr>
      <w:r>
        <w:rPr>
          <w:rStyle w:val="NormalCharacter"/>
          <w:rFonts w:ascii="仿宋" w:eastAsia="仿宋" w:hAnsi="仿宋" w:hint="eastAsia"/>
        </w:rPr>
        <w:t>1</w:t>
      </w:r>
      <w:r>
        <w:rPr>
          <w:rStyle w:val="NormalCharacter"/>
          <w:rFonts w:ascii="仿宋" w:eastAsia="仿宋" w:hAnsi="仿宋" w:hint="eastAsia"/>
        </w:rPr>
        <w:t>、</w:t>
      </w:r>
      <w:r>
        <w:rPr>
          <w:rStyle w:val="NormalCharacter"/>
          <w:rFonts w:ascii="仿宋" w:eastAsia="仿宋" w:hAnsi="仿宋" w:hint="eastAsia"/>
          <w:u w:val="single"/>
        </w:rPr>
        <w:t xml:space="preserve">        </w:t>
      </w:r>
      <w:r>
        <w:rPr>
          <w:rStyle w:val="NormalCharacter"/>
          <w:rFonts w:ascii="仿宋" w:eastAsia="仿宋" w:hAnsi="仿宋" w:hint="eastAsia"/>
        </w:rPr>
        <w:t>（标的名称）</w:t>
      </w:r>
      <w:r>
        <w:rPr>
          <w:rStyle w:val="NormalCharacter"/>
          <w:rFonts w:ascii="仿宋" w:eastAsia="仿宋" w:hAnsi="仿宋" w:hint="eastAsia"/>
        </w:rPr>
        <w:t xml:space="preserve"> </w:t>
      </w:r>
      <w:r>
        <w:rPr>
          <w:rStyle w:val="NormalCharacter"/>
          <w:rFonts w:ascii="仿宋" w:eastAsia="仿宋" w:hAnsi="仿宋" w:hint="eastAsia"/>
        </w:rPr>
        <w:t>，属于</w:t>
      </w:r>
      <w:r>
        <w:rPr>
          <w:rStyle w:val="NormalCharacter"/>
          <w:rFonts w:ascii="仿宋" w:eastAsia="仿宋" w:hAnsi="仿宋" w:hint="eastAsia"/>
          <w:u w:val="single"/>
        </w:rPr>
        <w:t xml:space="preserve">       </w:t>
      </w:r>
      <w:r>
        <w:rPr>
          <w:rStyle w:val="NormalCharacter"/>
          <w:rFonts w:ascii="仿宋" w:eastAsia="仿宋" w:hAnsi="仿宋" w:hint="eastAsia"/>
        </w:rPr>
        <w:t>（采购文件中明确的所属行业）</w:t>
      </w:r>
      <w:r>
        <w:rPr>
          <w:rStyle w:val="NormalCharacter"/>
          <w:rFonts w:ascii="仿宋" w:eastAsia="仿宋" w:hAnsi="仿宋" w:hint="eastAsia"/>
        </w:rPr>
        <w:t>行业；制造商为</w:t>
      </w:r>
      <w:r>
        <w:rPr>
          <w:rStyle w:val="NormalCharacter"/>
          <w:rFonts w:ascii="仿宋" w:eastAsia="仿宋" w:hAnsi="仿宋" w:hint="eastAsia"/>
          <w:u w:val="single"/>
        </w:rPr>
        <w:t xml:space="preserve">          </w:t>
      </w:r>
      <w:r>
        <w:rPr>
          <w:rStyle w:val="NormalCharacter"/>
          <w:rFonts w:ascii="仿宋" w:eastAsia="仿宋" w:hAnsi="仿宋" w:hint="eastAsia"/>
        </w:rPr>
        <w:t>（企业名称）</w:t>
      </w:r>
      <w:r>
        <w:rPr>
          <w:rStyle w:val="NormalCharacter"/>
          <w:rFonts w:ascii="仿宋" w:eastAsia="仿宋" w:hAnsi="仿宋" w:hint="eastAsia"/>
        </w:rPr>
        <w:t>，从业人员</w:t>
      </w:r>
      <w:r>
        <w:rPr>
          <w:rStyle w:val="NormalCharacter"/>
          <w:rFonts w:ascii="仿宋" w:eastAsia="仿宋" w:hAnsi="仿宋" w:hint="eastAsia"/>
          <w:u w:val="single"/>
        </w:rPr>
        <w:t xml:space="preserve">  </w:t>
      </w:r>
      <w:r>
        <w:rPr>
          <w:rStyle w:val="NormalCharacter"/>
          <w:rFonts w:ascii="仿宋" w:eastAsia="仿宋" w:hAnsi="仿宋" w:hint="eastAsia"/>
          <w:u w:val="single"/>
        </w:rPr>
        <w:t xml:space="preserve"> </w:t>
      </w:r>
      <w:r>
        <w:rPr>
          <w:rStyle w:val="NormalCharacter"/>
          <w:rFonts w:ascii="仿宋" w:eastAsia="仿宋" w:hAnsi="仿宋" w:hint="eastAsia"/>
        </w:rPr>
        <w:t>人，营业收入为</w:t>
      </w:r>
      <w:r>
        <w:rPr>
          <w:rStyle w:val="NormalCharacter"/>
          <w:rFonts w:ascii="仿宋" w:eastAsia="仿宋" w:hAnsi="仿宋" w:hint="eastAsia"/>
          <w:u w:val="single"/>
        </w:rPr>
        <w:t xml:space="preserve"> </w:t>
      </w:r>
      <w:r>
        <w:rPr>
          <w:rStyle w:val="NormalCharacter"/>
          <w:rFonts w:ascii="仿宋" w:eastAsia="仿宋" w:hAnsi="仿宋" w:hint="eastAsia"/>
          <w:u w:val="single"/>
        </w:rPr>
        <w:t xml:space="preserve">  </w:t>
      </w:r>
      <w:r>
        <w:rPr>
          <w:rStyle w:val="NormalCharacter"/>
          <w:rFonts w:ascii="仿宋" w:eastAsia="仿宋" w:hAnsi="仿宋" w:hint="eastAsia"/>
        </w:rPr>
        <w:t>万元，资产总额为</w:t>
      </w:r>
      <w:r>
        <w:rPr>
          <w:rStyle w:val="NormalCharacter"/>
          <w:rFonts w:ascii="仿宋" w:eastAsia="仿宋" w:hAnsi="仿宋" w:hint="eastAsia"/>
        </w:rPr>
        <w:t xml:space="preserve"> </w:t>
      </w:r>
      <w:r>
        <w:rPr>
          <w:rStyle w:val="NormalCharacter"/>
          <w:rFonts w:ascii="仿宋" w:eastAsia="仿宋" w:hAnsi="仿宋" w:hint="eastAsia"/>
        </w:rPr>
        <w:t xml:space="preserve">   </w:t>
      </w:r>
      <w:r>
        <w:rPr>
          <w:rStyle w:val="NormalCharacter"/>
          <w:rFonts w:ascii="仿宋" w:eastAsia="仿宋" w:hAnsi="仿宋" w:hint="eastAsia"/>
        </w:rPr>
        <w:t>万元</w:t>
      </w:r>
      <w:r>
        <w:rPr>
          <w:rStyle w:val="NormalCharacter"/>
          <w:rFonts w:ascii="仿宋" w:eastAsia="仿宋" w:hAnsi="仿宋" w:hint="eastAsia"/>
        </w:rPr>
        <w:t xml:space="preserve"> </w:t>
      </w:r>
      <w:r>
        <w:rPr>
          <w:rStyle w:val="NormalCharacter"/>
          <w:rFonts w:ascii="仿宋" w:eastAsia="仿宋" w:hAnsi="仿宋" w:hint="eastAsia"/>
        </w:rPr>
        <w:t>，属于</w:t>
      </w:r>
      <w:r>
        <w:rPr>
          <w:rStyle w:val="NormalCharacter"/>
          <w:rFonts w:ascii="仿宋" w:eastAsia="仿宋" w:hAnsi="仿宋" w:hint="eastAsia"/>
          <w:u w:val="single"/>
        </w:rPr>
        <w:t xml:space="preserve">         </w:t>
      </w:r>
      <w:r>
        <w:rPr>
          <w:rStyle w:val="NormalCharacter"/>
          <w:rFonts w:ascii="仿宋" w:eastAsia="仿宋" w:hAnsi="仿宋" w:hint="eastAsia"/>
        </w:rPr>
        <w:t>（中型企业、小</w:t>
      </w:r>
      <w:r>
        <w:rPr>
          <w:rStyle w:val="NormalCharacter"/>
          <w:rFonts w:ascii="仿宋" w:eastAsia="仿宋" w:hAnsi="仿宋" w:hint="eastAsia"/>
        </w:rPr>
        <w:t xml:space="preserve"> </w:t>
      </w:r>
      <w:r>
        <w:rPr>
          <w:rStyle w:val="NormalCharacter"/>
          <w:rFonts w:ascii="仿宋" w:eastAsia="仿宋" w:hAnsi="仿宋" w:hint="eastAsia"/>
        </w:rPr>
        <w:t>型企业、微型企业）</w:t>
      </w:r>
      <w:r>
        <w:rPr>
          <w:rStyle w:val="NormalCharacter"/>
          <w:rFonts w:ascii="仿宋" w:eastAsia="仿宋" w:hAnsi="仿宋" w:hint="eastAsia"/>
        </w:rPr>
        <w:t>。</w:t>
      </w:r>
    </w:p>
    <w:p w:rsidR="00941A81" w:rsidRDefault="009B02A8">
      <w:pPr>
        <w:pStyle w:val="UserStyle411"/>
        <w:spacing w:after="0" w:line="400" w:lineRule="exact"/>
        <w:ind w:firstLineChars="200" w:firstLine="480"/>
        <w:rPr>
          <w:rStyle w:val="NormalCharacter"/>
          <w:rFonts w:ascii="仿宋" w:eastAsia="仿宋" w:hAnsi="仿宋"/>
        </w:rPr>
      </w:pPr>
      <w:r>
        <w:rPr>
          <w:rStyle w:val="NormalCharacter"/>
          <w:rFonts w:ascii="仿宋" w:eastAsia="仿宋" w:hAnsi="仿宋" w:hint="eastAsia"/>
        </w:rPr>
        <w:t>2</w:t>
      </w:r>
      <w:r>
        <w:rPr>
          <w:rStyle w:val="NormalCharacter"/>
          <w:rFonts w:ascii="仿宋" w:eastAsia="仿宋" w:hAnsi="仿宋" w:hint="eastAsia"/>
        </w:rPr>
        <w:t>、</w:t>
      </w:r>
      <w:r>
        <w:rPr>
          <w:rStyle w:val="NormalCharacter"/>
          <w:rFonts w:ascii="仿宋" w:eastAsia="仿宋" w:hAnsi="仿宋" w:hint="eastAsia"/>
          <w:u w:val="single"/>
        </w:rPr>
        <w:t xml:space="preserve">         </w:t>
      </w:r>
      <w:r>
        <w:rPr>
          <w:rStyle w:val="NormalCharacter"/>
          <w:rFonts w:ascii="仿宋" w:eastAsia="仿宋" w:hAnsi="仿宋" w:hint="eastAsia"/>
        </w:rPr>
        <w:t>（标的名称）</w:t>
      </w:r>
      <w:r>
        <w:rPr>
          <w:rStyle w:val="NormalCharacter"/>
          <w:rFonts w:ascii="仿宋" w:eastAsia="仿宋" w:hAnsi="仿宋" w:hint="eastAsia"/>
        </w:rPr>
        <w:t xml:space="preserve"> </w:t>
      </w:r>
      <w:r>
        <w:rPr>
          <w:rStyle w:val="NormalCharacter"/>
          <w:rFonts w:ascii="仿宋" w:eastAsia="仿宋" w:hAnsi="仿宋" w:hint="eastAsia"/>
        </w:rPr>
        <w:t>，属于</w:t>
      </w:r>
      <w:r>
        <w:rPr>
          <w:rStyle w:val="NormalCharacter"/>
          <w:rFonts w:ascii="仿宋" w:eastAsia="仿宋" w:hAnsi="仿宋" w:hint="eastAsia"/>
          <w:u w:val="single"/>
        </w:rPr>
        <w:t xml:space="preserve">         </w:t>
      </w:r>
      <w:r>
        <w:rPr>
          <w:rStyle w:val="NormalCharacter"/>
          <w:rFonts w:ascii="仿宋" w:eastAsia="仿宋" w:hAnsi="仿宋" w:hint="eastAsia"/>
        </w:rPr>
        <w:t>（采购文件中明确的所属行业）</w:t>
      </w:r>
      <w:r>
        <w:rPr>
          <w:rStyle w:val="NormalCharacter"/>
          <w:rFonts w:ascii="仿宋" w:eastAsia="仿宋" w:hAnsi="仿宋" w:hint="eastAsia"/>
        </w:rPr>
        <w:t>行业；制造商为</w:t>
      </w:r>
      <w:r>
        <w:rPr>
          <w:rStyle w:val="NormalCharacter"/>
          <w:rFonts w:ascii="仿宋" w:eastAsia="仿宋" w:hAnsi="仿宋" w:hint="eastAsia"/>
          <w:u w:val="single"/>
        </w:rPr>
        <w:t xml:space="preserve">         </w:t>
      </w:r>
      <w:r>
        <w:rPr>
          <w:rStyle w:val="NormalCharacter"/>
          <w:rFonts w:ascii="仿宋" w:eastAsia="仿宋" w:hAnsi="仿宋" w:hint="eastAsia"/>
        </w:rPr>
        <w:t>（企业名称）</w:t>
      </w:r>
      <w:r>
        <w:rPr>
          <w:rStyle w:val="NormalCharacter"/>
          <w:rFonts w:ascii="仿宋" w:eastAsia="仿宋" w:hAnsi="仿宋" w:hint="eastAsia"/>
        </w:rPr>
        <w:t>，从业人员</w:t>
      </w:r>
      <w:r>
        <w:rPr>
          <w:rStyle w:val="NormalCharacter"/>
          <w:rFonts w:ascii="仿宋" w:eastAsia="仿宋" w:hAnsi="仿宋" w:hint="eastAsia"/>
          <w:u w:val="single"/>
        </w:rPr>
        <w:t xml:space="preserve">  </w:t>
      </w:r>
      <w:r>
        <w:rPr>
          <w:rStyle w:val="NormalCharacter"/>
          <w:rFonts w:ascii="仿宋" w:eastAsia="仿宋" w:hAnsi="仿宋" w:hint="eastAsia"/>
          <w:u w:val="single"/>
        </w:rPr>
        <w:t xml:space="preserve"> </w:t>
      </w:r>
      <w:r>
        <w:rPr>
          <w:rStyle w:val="NormalCharacter"/>
          <w:rFonts w:ascii="仿宋" w:eastAsia="仿宋" w:hAnsi="仿宋" w:hint="eastAsia"/>
        </w:rPr>
        <w:t>人，营业收入为</w:t>
      </w:r>
      <w:r>
        <w:rPr>
          <w:rStyle w:val="NormalCharacter"/>
          <w:rFonts w:ascii="仿宋" w:eastAsia="仿宋" w:hAnsi="仿宋" w:hint="eastAsia"/>
          <w:u w:val="single"/>
        </w:rPr>
        <w:t xml:space="preserve"> </w:t>
      </w:r>
      <w:r>
        <w:rPr>
          <w:rStyle w:val="NormalCharacter"/>
          <w:rFonts w:ascii="仿宋" w:eastAsia="仿宋" w:hAnsi="仿宋" w:hint="eastAsia"/>
          <w:u w:val="single"/>
        </w:rPr>
        <w:t xml:space="preserve">  </w:t>
      </w:r>
      <w:r>
        <w:rPr>
          <w:rStyle w:val="NormalCharacter"/>
          <w:rFonts w:ascii="仿宋" w:eastAsia="仿宋" w:hAnsi="仿宋" w:hint="eastAsia"/>
        </w:rPr>
        <w:t>万元，资产总额为</w:t>
      </w:r>
      <w:r>
        <w:rPr>
          <w:rStyle w:val="NormalCharacter"/>
          <w:rFonts w:ascii="仿宋" w:eastAsia="仿宋" w:hAnsi="仿宋" w:hint="eastAsia"/>
          <w:u w:val="single"/>
        </w:rPr>
        <w:t xml:space="preserve"> </w:t>
      </w:r>
      <w:r>
        <w:rPr>
          <w:rStyle w:val="NormalCharacter"/>
          <w:rFonts w:ascii="仿宋" w:eastAsia="仿宋" w:hAnsi="仿宋" w:hint="eastAsia"/>
          <w:u w:val="single"/>
        </w:rPr>
        <w:t xml:space="preserve">   </w:t>
      </w:r>
      <w:r>
        <w:rPr>
          <w:rStyle w:val="NormalCharacter"/>
          <w:rFonts w:ascii="仿宋" w:eastAsia="仿宋" w:hAnsi="仿宋" w:hint="eastAsia"/>
        </w:rPr>
        <w:t>万元</w:t>
      </w:r>
      <w:r>
        <w:rPr>
          <w:rStyle w:val="NormalCharacter"/>
          <w:rFonts w:ascii="仿宋" w:eastAsia="仿宋" w:hAnsi="仿宋" w:hint="eastAsia"/>
        </w:rPr>
        <w:t xml:space="preserve"> </w:t>
      </w:r>
      <w:r>
        <w:rPr>
          <w:rStyle w:val="NormalCharacter"/>
          <w:rFonts w:ascii="仿宋" w:eastAsia="仿宋" w:hAnsi="仿宋" w:hint="eastAsia"/>
        </w:rPr>
        <w:t>，属于</w:t>
      </w:r>
      <w:r>
        <w:rPr>
          <w:rStyle w:val="NormalCharacter"/>
          <w:rFonts w:ascii="仿宋" w:eastAsia="仿宋" w:hAnsi="仿宋" w:hint="eastAsia"/>
          <w:u w:val="single"/>
        </w:rPr>
        <w:t xml:space="preserve">            </w:t>
      </w:r>
      <w:r>
        <w:rPr>
          <w:rStyle w:val="NormalCharacter"/>
          <w:rFonts w:ascii="仿宋" w:eastAsia="仿宋" w:hAnsi="仿宋" w:hint="eastAsia"/>
        </w:rPr>
        <w:t>（中型企业、小</w:t>
      </w:r>
      <w:r>
        <w:rPr>
          <w:rStyle w:val="NormalCharacter"/>
          <w:rFonts w:ascii="仿宋" w:eastAsia="仿宋" w:hAnsi="仿宋" w:hint="eastAsia"/>
        </w:rPr>
        <w:t xml:space="preserve"> </w:t>
      </w:r>
      <w:r>
        <w:rPr>
          <w:rStyle w:val="NormalCharacter"/>
          <w:rFonts w:ascii="仿宋" w:eastAsia="仿宋" w:hAnsi="仿宋" w:hint="eastAsia"/>
        </w:rPr>
        <w:t>型企业、微型企业</w:t>
      </w:r>
      <w:r>
        <w:rPr>
          <w:rStyle w:val="NormalCharacter"/>
          <w:rFonts w:ascii="仿宋" w:eastAsia="仿宋" w:hAnsi="仿宋" w:hint="eastAsia"/>
        </w:rPr>
        <w:t>）</w:t>
      </w:r>
      <w:r>
        <w:rPr>
          <w:rStyle w:val="NormalCharacter"/>
          <w:rFonts w:ascii="仿宋" w:eastAsia="仿宋" w:hAnsi="仿宋" w:hint="eastAsia"/>
          <w:i/>
          <w:iCs/>
        </w:rPr>
        <w:t>。</w:t>
      </w:r>
    </w:p>
    <w:p w:rsidR="00941A81" w:rsidRDefault="009B02A8">
      <w:pPr>
        <w:pStyle w:val="UserStyle411"/>
        <w:spacing w:after="0" w:line="400" w:lineRule="exact"/>
        <w:ind w:firstLine="0"/>
        <w:rPr>
          <w:rStyle w:val="NormalCharacter"/>
          <w:rFonts w:ascii="仿宋" w:eastAsia="仿宋" w:hAnsi="仿宋"/>
        </w:rPr>
      </w:pPr>
      <w:r>
        <w:rPr>
          <w:rStyle w:val="NormalCharacter"/>
          <w:rFonts w:ascii="仿宋" w:eastAsia="仿宋" w:hAnsi="仿宋" w:hint="eastAsia"/>
        </w:rPr>
        <w:t>……</w:t>
      </w:r>
    </w:p>
    <w:p w:rsidR="00941A81" w:rsidRDefault="009B02A8">
      <w:pPr>
        <w:pStyle w:val="UserStyle411"/>
        <w:spacing w:after="0" w:line="400" w:lineRule="exact"/>
        <w:ind w:firstLineChars="200" w:firstLine="480"/>
        <w:rPr>
          <w:rStyle w:val="NormalCharacter"/>
          <w:rFonts w:ascii="仿宋" w:eastAsia="仿宋" w:hAnsi="仿宋"/>
        </w:rPr>
      </w:pPr>
      <w:r>
        <w:rPr>
          <w:rStyle w:val="NormalCharacter"/>
          <w:rFonts w:ascii="仿宋" w:eastAsia="仿宋" w:hAnsi="仿宋" w:hint="eastAsia"/>
        </w:rPr>
        <w:t>以上企业，不属于大企业的分支机构，不存在控股股东为大企业的情形，也不存在与大企业的负责人为同一人的情形。</w:t>
      </w:r>
    </w:p>
    <w:p w:rsidR="00941A81" w:rsidRDefault="009B02A8">
      <w:pPr>
        <w:pStyle w:val="UserStyle411"/>
        <w:spacing w:after="0" w:line="400" w:lineRule="exact"/>
        <w:ind w:firstLine="0"/>
        <w:rPr>
          <w:rStyle w:val="NormalCharacter"/>
          <w:rFonts w:ascii="仿宋" w:eastAsia="仿宋" w:hAnsi="仿宋"/>
        </w:rPr>
      </w:pPr>
      <w:r>
        <w:rPr>
          <w:rStyle w:val="NormalCharacter"/>
          <w:rFonts w:ascii="仿宋" w:eastAsia="仿宋" w:hAnsi="仿宋" w:hint="eastAsia"/>
        </w:rPr>
        <w:t>本公司对上述声明的真实性负责。如有虚假，将依法承担相应责任。</w:t>
      </w:r>
    </w:p>
    <w:p w:rsidR="00941A81" w:rsidRDefault="00941A81">
      <w:pPr>
        <w:pStyle w:val="UserStyle411"/>
        <w:spacing w:after="0" w:line="400" w:lineRule="exact"/>
        <w:ind w:firstLine="0"/>
        <w:rPr>
          <w:rStyle w:val="NormalCharacter"/>
          <w:rFonts w:ascii="仿宋" w:eastAsia="仿宋" w:hAnsi="仿宋"/>
        </w:rPr>
      </w:pPr>
    </w:p>
    <w:p w:rsidR="00941A81" w:rsidRDefault="00941A81">
      <w:pPr>
        <w:pStyle w:val="UserStyle411"/>
        <w:spacing w:after="0" w:line="400" w:lineRule="exact"/>
        <w:ind w:firstLine="0"/>
        <w:jc w:val="right"/>
        <w:rPr>
          <w:rStyle w:val="NormalCharacter"/>
          <w:rFonts w:ascii="仿宋" w:eastAsia="仿宋" w:hAnsi="仿宋"/>
        </w:rPr>
      </w:pPr>
    </w:p>
    <w:p w:rsidR="00941A81" w:rsidRDefault="009B02A8">
      <w:pPr>
        <w:pStyle w:val="UserStyle411"/>
        <w:spacing w:after="0" w:line="400" w:lineRule="exact"/>
        <w:ind w:firstLine="0"/>
        <w:jc w:val="right"/>
        <w:rPr>
          <w:rStyle w:val="NormalCharacter"/>
          <w:rFonts w:ascii="仿宋" w:eastAsia="仿宋" w:hAnsi="仿宋"/>
        </w:rPr>
      </w:pPr>
      <w:r>
        <w:rPr>
          <w:rStyle w:val="NormalCharacter"/>
          <w:rFonts w:ascii="仿宋" w:eastAsia="仿宋" w:hAnsi="仿宋" w:hint="eastAsia"/>
        </w:rPr>
        <w:t>日</w:t>
      </w:r>
      <w:r>
        <w:rPr>
          <w:rStyle w:val="NormalCharacter"/>
          <w:rFonts w:ascii="仿宋" w:eastAsia="仿宋" w:hAnsi="仿宋" w:hint="eastAsia"/>
        </w:rPr>
        <w:tab/>
      </w:r>
      <w:r>
        <w:rPr>
          <w:rStyle w:val="NormalCharacter"/>
          <w:rFonts w:ascii="仿宋" w:eastAsia="仿宋" w:hAnsi="仿宋" w:hint="eastAsia"/>
        </w:rPr>
        <w:t>期：</w:t>
      </w:r>
      <w:r>
        <w:rPr>
          <w:rStyle w:val="NormalCharacter"/>
          <w:rFonts w:ascii="仿宋" w:eastAsia="仿宋" w:hAnsi="仿宋" w:hint="eastAsia"/>
        </w:rPr>
        <w:tab/>
      </w:r>
      <w:r>
        <w:rPr>
          <w:rStyle w:val="NormalCharacter"/>
          <w:rFonts w:ascii="仿宋" w:eastAsia="仿宋" w:hAnsi="仿宋" w:hint="eastAsia"/>
        </w:rPr>
        <w:t>年</w:t>
      </w:r>
      <w:r>
        <w:rPr>
          <w:rStyle w:val="NormalCharacter"/>
          <w:rFonts w:ascii="仿宋" w:eastAsia="仿宋" w:hAnsi="仿宋" w:hint="eastAsia"/>
        </w:rPr>
        <w:t xml:space="preserve"> </w:t>
      </w:r>
      <w:r>
        <w:rPr>
          <w:rStyle w:val="NormalCharacter"/>
          <w:rFonts w:ascii="仿宋" w:eastAsia="仿宋" w:hAnsi="仿宋" w:hint="eastAsia"/>
        </w:rPr>
        <w:t xml:space="preserve">  </w:t>
      </w:r>
      <w:r>
        <w:rPr>
          <w:rStyle w:val="NormalCharacter"/>
          <w:rFonts w:ascii="仿宋" w:eastAsia="仿宋" w:hAnsi="仿宋" w:hint="eastAsia"/>
        </w:rPr>
        <w:t>月</w:t>
      </w:r>
      <w:r>
        <w:rPr>
          <w:rStyle w:val="NormalCharacter"/>
          <w:rFonts w:ascii="仿宋" w:eastAsia="仿宋" w:hAnsi="仿宋" w:hint="eastAsia"/>
        </w:rPr>
        <w:t xml:space="preserve"> </w:t>
      </w:r>
    </w:p>
    <w:p w:rsidR="00941A81" w:rsidRDefault="00941A81">
      <w:pPr>
        <w:pStyle w:val="UserStyle411"/>
        <w:spacing w:line="360" w:lineRule="exact"/>
        <w:ind w:firstLineChars="2462" w:firstLine="5909"/>
        <w:rPr>
          <w:rStyle w:val="NormalCharacter"/>
          <w:rFonts w:ascii="仿宋" w:eastAsia="仿宋" w:hAnsi="仿宋"/>
        </w:rPr>
      </w:pPr>
    </w:p>
    <w:p w:rsidR="00941A81" w:rsidRDefault="00941A81">
      <w:pPr>
        <w:pStyle w:val="UserStyle411"/>
        <w:spacing w:line="360" w:lineRule="exact"/>
        <w:ind w:firstLineChars="2462" w:firstLine="5909"/>
        <w:rPr>
          <w:rStyle w:val="NormalCharacter"/>
          <w:rFonts w:ascii="仿宋" w:eastAsia="仿宋" w:hAnsi="仿宋"/>
        </w:rPr>
      </w:pPr>
    </w:p>
    <w:p w:rsidR="00941A81" w:rsidRDefault="00941A81">
      <w:pPr>
        <w:pStyle w:val="UserStyle411"/>
        <w:spacing w:line="360" w:lineRule="exact"/>
        <w:ind w:firstLineChars="2462" w:firstLine="5909"/>
        <w:rPr>
          <w:rStyle w:val="NormalCharacter"/>
          <w:rFonts w:ascii="仿宋" w:eastAsia="仿宋" w:hAnsi="仿宋"/>
        </w:rPr>
      </w:pPr>
    </w:p>
    <w:p w:rsidR="00941A81" w:rsidRDefault="00941A81">
      <w:pPr>
        <w:pStyle w:val="UserStyle411"/>
        <w:spacing w:line="360" w:lineRule="exact"/>
        <w:ind w:firstLineChars="2462" w:firstLine="5909"/>
        <w:rPr>
          <w:rStyle w:val="NormalCharacter"/>
          <w:rFonts w:ascii="仿宋" w:eastAsia="仿宋" w:hAnsi="仿宋"/>
        </w:rPr>
      </w:pPr>
    </w:p>
    <w:p w:rsidR="00941A81" w:rsidRDefault="00941A81">
      <w:pPr>
        <w:pStyle w:val="UserStyle411"/>
        <w:spacing w:line="360" w:lineRule="exact"/>
        <w:ind w:firstLineChars="2462" w:firstLine="5909"/>
        <w:rPr>
          <w:rStyle w:val="NormalCharacter"/>
          <w:rFonts w:ascii="仿宋" w:eastAsia="仿宋" w:hAnsi="仿宋"/>
        </w:rPr>
      </w:pPr>
    </w:p>
    <w:p w:rsidR="00941A81" w:rsidRDefault="00941A81">
      <w:pPr>
        <w:pStyle w:val="UserStyle411"/>
        <w:spacing w:line="360" w:lineRule="exact"/>
        <w:ind w:firstLineChars="2462" w:firstLine="5909"/>
        <w:rPr>
          <w:rStyle w:val="NormalCharacter"/>
          <w:rFonts w:ascii="仿宋" w:eastAsia="仿宋" w:hAnsi="仿宋"/>
        </w:rPr>
      </w:pPr>
    </w:p>
    <w:p w:rsidR="00941A81" w:rsidRDefault="00941A81">
      <w:pPr>
        <w:pStyle w:val="UserStyle411"/>
        <w:spacing w:line="360" w:lineRule="exact"/>
        <w:ind w:firstLineChars="2462" w:firstLine="5909"/>
        <w:rPr>
          <w:rStyle w:val="NormalCharacter"/>
          <w:rFonts w:ascii="仿宋" w:eastAsia="仿宋" w:hAnsi="仿宋"/>
        </w:rPr>
      </w:pPr>
    </w:p>
    <w:p w:rsidR="00941A81" w:rsidRDefault="00941A81">
      <w:pPr>
        <w:pStyle w:val="UserStyle411"/>
        <w:spacing w:line="360" w:lineRule="exact"/>
        <w:ind w:firstLineChars="2462" w:firstLine="5909"/>
        <w:rPr>
          <w:rStyle w:val="NormalCharacter"/>
          <w:rFonts w:ascii="仿宋" w:eastAsia="仿宋" w:hAnsi="仿宋"/>
        </w:rPr>
      </w:pPr>
    </w:p>
    <w:p w:rsidR="00941A81" w:rsidRDefault="00941A81">
      <w:pPr>
        <w:pStyle w:val="UserStyle411"/>
        <w:spacing w:line="360" w:lineRule="exact"/>
        <w:ind w:firstLineChars="2462" w:firstLine="5909"/>
        <w:rPr>
          <w:rStyle w:val="NormalCharacter"/>
          <w:rFonts w:ascii="仿宋" w:eastAsia="仿宋" w:hAnsi="仿宋"/>
        </w:rPr>
      </w:pPr>
    </w:p>
    <w:p w:rsidR="00941A81" w:rsidRDefault="00941A81">
      <w:pPr>
        <w:pStyle w:val="UserStyle411"/>
        <w:spacing w:line="360" w:lineRule="exact"/>
        <w:ind w:firstLineChars="2462" w:firstLine="5909"/>
        <w:rPr>
          <w:rStyle w:val="NormalCharacter"/>
          <w:rFonts w:ascii="仿宋" w:eastAsia="仿宋" w:hAnsi="仿宋"/>
        </w:rPr>
      </w:pPr>
    </w:p>
    <w:p w:rsidR="00941A81" w:rsidRDefault="00941A81">
      <w:pPr>
        <w:pStyle w:val="UserStyle411"/>
        <w:spacing w:line="360" w:lineRule="exact"/>
        <w:ind w:firstLineChars="2462" w:firstLine="5909"/>
        <w:rPr>
          <w:rStyle w:val="NormalCharacter"/>
          <w:rFonts w:ascii="仿宋" w:eastAsia="仿宋" w:hAnsi="仿宋"/>
        </w:rPr>
      </w:pPr>
    </w:p>
    <w:p w:rsidR="00941A81" w:rsidRDefault="00941A81">
      <w:pPr>
        <w:pStyle w:val="UserStyle411"/>
        <w:spacing w:line="360" w:lineRule="exact"/>
        <w:ind w:firstLineChars="2462" w:firstLine="5909"/>
        <w:rPr>
          <w:rStyle w:val="NormalCharacter"/>
          <w:rFonts w:ascii="仿宋" w:eastAsia="仿宋" w:hAnsi="仿宋"/>
        </w:rPr>
      </w:pPr>
    </w:p>
    <w:p w:rsidR="00941A81" w:rsidRDefault="009B02A8">
      <w:pPr>
        <w:pStyle w:val="UserStyle411"/>
        <w:spacing w:line="360" w:lineRule="exact"/>
        <w:ind w:firstLineChars="400" w:firstLine="1124"/>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28"/>
          <w:szCs w:val="28"/>
        </w:rPr>
        <w:t>（六）残疾人福利性单位声明函（残疾人福利性单位可提供）</w:t>
      </w:r>
    </w:p>
    <w:p w:rsidR="00941A81" w:rsidRDefault="00941A81">
      <w:pPr>
        <w:pStyle w:val="UserStyle411"/>
        <w:spacing w:line="360" w:lineRule="exact"/>
        <w:ind w:firstLine="0"/>
        <w:rPr>
          <w:rStyle w:val="NormalCharacter"/>
          <w:rFonts w:ascii="仿宋" w:eastAsia="仿宋" w:hAnsi="仿宋"/>
        </w:rPr>
      </w:pPr>
    </w:p>
    <w:p w:rsidR="00941A81" w:rsidRDefault="009B02A8">
      <w:pPr>
        <w:pStyle w:val="UserStyle411"/>
        <w:spacing w:after="0" w:line="400" w:lineRule="exact"/>
        <w:ind w:firstLine="0"/>
        <w:rPr>
          <w:rStyle w:val="NormalCharacter"/>
          <w:rFonts w:ascii="仿宋" w:eastAsia="仿宋" w:hAnsi="仿宋"/>
        </w:rPr>
      </w:pPr>
      <w:r>
        <w:rPr>
          <w:rStyle w:val="NormalCharacter"/>
          <w:rFonts w:ascii="仿宋" w:eastAsia="仿宋" w:hAnsi="仿宋" w:hint="eastAsia"/>
        </w:rPr>
        <w:t>采购人</w:t>
      </w:r>
      <w:r>
        <w:rPr>
          <w:rStyle w:val="NormalCharacter"/>
          <w:rFonts w:ascii="仿宋" w:eastAsia="仿宋" w:hAnsi="仿宋"/>
        </w:rPr>
        <w:t>名称（公章）：</w:t>
      </w:r>
      <w:r>
        <w:rPr>
          <w:rStyle w:val="NormalCharacter"/>
          <w:rFonts w:ascii="仿宋" w:eastAsia="仿宋" w:hAnsi="仿宋"/>
        </w:rPr>
        <w:t xml:space="preserve"> </w:t>
      </w:r>
      <w:r>
        <w:rPr>
          <w:rStyle w:val="NormalCharacter"/>
          <w:rFonts w:ascii="仿宋" w:eastAsia="仿宋" w:hAnsi="仿宋"/>
        </w:rPr>
        <w:tab/>
      </w:r>
    </w:p>
    <w:p w:rsidR="00941A81" w:rsidRDefault="009B02A8">
      <w:pPr>
        <w:pStyle w:val="UserStyle411"/>
        <w:spacing w:after="0" w:line="400" w:lineRule="exact"/>
        <w:ind w:firstLineChars="175" w:firstLine="420"/>
        <w:rPr>
          <w:rStyle w:val="NormalCharacter"/>
          <w:rFonts w:ascii="仿宋" w:eastAsia="仿宋" w:hAnsi="仿宋"/>
        </w:rPr>
      </w:pPr>
      <w:r>
        <w:rPr>
          <w:rStyle w:val="NormalCharacter"/>
          <w:rFonts w:ascii="仿宋" w:eastAsia="仿宋" w:hAnsi="仿宋"/>
        </w:rPr>
        <w:t>本单位郑重声明，根据《财政部民政部中国残疾人联合会关于促进残疾人就业政府采购政策的通知》（财库〔</w:t>
      </w:r>
      <w:r>
        <w:rPr>
          <w:rStyle w:val="NormalCharacter"/>
          <w:rFonts w:ascii="仿宋" w:eastAsia="仿宋" w:hAnsi="仿宋"/>
        </w:rPr>
        <w:t>2017</w:t>
      </w:r>
      <w:r>
        <w:rPr>
          <w:rStyle w:val="NormalCharacter"/>
          <w:rFonts w:ascii="仿宋" w:eastAsia="仿宋" w:hAnsi="仿宋"/>
        </w:rPr>
        <w:t>〕</w:t>
      </w:r>
      <w:r>
        <w:rPr>
          <w:rStyle w:val="NormalCharacter"/>
          <w:rFonts w:ascii="仿宋" w:eastAsia="仿宋" w:hAnsi="仿宋"/>
        </w:rPr>
        <w:t>141</w:t>
      </w:r>
      <w:r>
        <w:rPr>
          <w:rStyle w:val="NormalCharacter"/>
          <w:rFonts w:ascii="仿宋" w:eastAsia="仿宋" w:hAnsi="仿宋"/>
        </w:rPr>
        <w:t>号）的规定，本单位为符合条件的残疾人福利性单位，且本单位参加</w:t>
      </w:r>
      <w:r>
        <w:rPr>
          <w:rStyle w:val="NormalCharacter"/>
          <w:rFonts w:ascii="仿宋" w:eastAsia="仿宋" w:hAnsi="仿宋"/>
          <w:u w:val="single"/>
        </w:rPr>
        <w:t xml:space="preserve">          </w:t>
      </w:r>
      <w:r>
        <w:rPr>
          <w:rStyle w:val="NormalCharacter"/>
          <w:rFonts w:ascii="仿宋" w:eastAsia="仿宋" w:hAnsi="仿宋"/>
        </w:rPr>
        <w:t>单位的</w:t>
      </w:r>
      <w:r>
        <w:rPr>
          <w:rStyle w:val="NormalCharacter"/>
          <w:rFonts w:ascii="仿宋" w:eastAsia="仿宋" w:hAnsi="仿宋"/>
          <w:u w:val="single"/>
        </w:rPr>
        <w:t xml:space="preserve">        </w:t>
      </w:r>
      <w:r>
        <w:rPr>
          <w:rStyle w:val="NormalCharacter"/>
          <w:rFonts w:ascii="仿宋" w:eastAsia="仿宋" w:hAnsi="仿宋"/>
        </w:rPr>
        <w:t>项目采购活动提供本单位制造的货物（由本单位承担工程</w:t>
      </w:r>
      <w:r>
        <w:rPr>
          <w:rStyle w:val="NormalCharacter"/>
          <w:rFonts w:ascii="仿宋" w:eastAsia="仿宋" w:hAnsi="仿宋"/>
        </w:rPr>
        <w:t>/</w:t>
      </w:r>
      <w:r>
        <w:rPr>
          <w:rStyle w:val="NormalCharacter"/>
          <w:rFonts w:ascii="仿宋" w:eastAsia="仿宋" w:hAnsi="仿宋"/>
        </w:rPr>
        <w:t>提供服务），或者提供其他残疾人福利性单位制造的货物（不包括使用非残疾人福利性单位注册商标的货物）。</w:t>
      </w:r>
    </w:p>
    <w:p w:rsidR="00941A81" w:rsidRDefault="009B02A8">
      <w:pPr>
        <w:pStyle w:val="UserStyle411"/>
        <w:spacing w:after="0" w:line="400" w:lineRule="exact"/>
        <w:ind w:firstLineChars="175" w:firstLine="420"/>
        <w:rPr>
          <w:rStyle w:val="NormalCharacter"/>
          <w:rFonts w:ascii="仿宋" w:eastAsia="仿宋" w:hAnsi="仿宋"/>
        </w:rPr>
      </w:pPr>
      <w:r>
        <w:rPr>
          <w:rStyle w:val="NormalCharacter"/>
          <w:rFonts w:ascii="仿宋" w:eastAsia="仿宋" w:hAnsi="仿宋"/>
        </w:rPr>
        <w:t>本单位对上述声明的真实性负责。如有虚假，将依法承担相应责任。</w:t>
      </w:r>
    </w:p>
    <w:p w:rsidR="00941A81" w:rsidRDefault="009B02A8">
      <w:pPr>
        <w:pStyle w:val="UserStyle411"/>
        <w:spacing w:after="0" w:line="400" w:lineRule="exact"/>
        <w:ind w:leftChars="3078" w:left="6764" w:hangingChars="125" w:hanging="300"/>
        <w:rPr>
          <w:rStyle w:val="NormalCharacter"/>
          <w:rFonts w:ascii="仿宋" w:eastAsia="仿宋" w:hAnsi="仿宋"/>
        </w:rPr>
      </w:pPr>
      <w:r>
        <w:rPr>
          <w:rStyle w:val="NormalCharacter"/>
          <w:rFonts w:ascii="仿宋" w:eastAsia="仿宋" w:hAnsi="仿宋" w:hint="eastAsia"/>
        </w:rPr>
        <w:t xml:space="preserve">                                                        </w:t>
      </w:r>
      <w:r>
        <w:rPr>
          <w:rStyle w:val="NormalCharacter"/>
          <w:rFonts w:ascii="仿宋" w:eastAsia="仿宋" w:hAnsi="仿宋"/>
        </w:rPr>
        <w:t>日</w:t>
      </w:r>
      <w:r>
        <w:rPr>
          <w:rStyle w:val="NormalCharacter"/>
          <w:rFonts w:ascii="仿宋" w:eastAsia="仿宋" w:hAnsi="仿宋"/>
        </w:rPr>
        <w:tab/>
      </w:r>
      <w:r>
        <w:rPr>
          <w:rStyle w:val="NormalCharacter"/>
          <w:rFonts w:ascii="仿宋" w:eastAsia="仿宋" w:hAnsi="仿宋"/>
        </w:rPr>
        <w:t>期：</w:t>
      </w:r>
      <w:r>
        <w:rPr>
          <w:rStyle w:val="NormalCharacter"/>
          <w:rFonts w:ascii="仿宋" w:eastAsia="仿宋" w:hAnsi="仿宋"/>
        </w:rPr>
        <w:tab/>
      </w:r>
      <w:r>
        <w:rPr>
          <w:rStyle w:val="NormalCharacter"/>
          <w:rFonts w:ascii="仿宋" w:eastAsia="仿宋" w:hAnsi="仿宋"/>
        </w:rPr>
        <w:t>年</w:t>
      </w:r>
      <w:r>
        <w:rPr>
          <w:rStyle w:val="NormalCharacter"/>
          <w:rFonts w:ascii="仿宋" w:eastAsia="仿宋" w:hAnsi="仿宋"/>
        </w:rPr>
        <w:t xml:space="preserve"> </w:t>
      </w:r>
      <w:r>
        <w:rPr>
          <w:rStyle w:val="NormalCharacter"/>
          <w:rFonts w:ascii="仿宋" w:eastAsia="仿宋" w:hAnsi="仿宋"/>
        </w:rPr>
        <w:t>月</w:t>
      </w:r>
      <w:r>
        <w:rPr>
          <w:rStyle w:val="NormalCharacter"/>
          <w:rFonts w:ascii="仿宋" w:eastAsia="仿宋" w:hAnsi="仿宋"/>
        </w:rPr>
        <w:t xml:space="preserve"> </w:t>
      </w:r>
      <w:r>
        <w:rPr>
          <w:rStyle w:val="NormalCharacter"/>
          <w:rFonts w:ascii="仿宋" w:eastAsia="仿宋" w:hAnsi="仿宋"/>
        </w:rPr>
        <w:t>日</w:t>
      </w:r>
    </w:p>
    <w:p w:rsidR="00941A81" w:rsidRDefault="00941A81">
      <w:pPr>
        <w:pStyle w:val="UserStyle411"/>
        <w:spacing w:line="360" w:lineRule="exact"/>
        <w:ind w:firstLineChars="175" w:firstLine="420"/>
        <w:rPr>
          <w:rStyle w:val="NormalCharacter"/>
          <w:rFonts w:ascii="仿宋" w:eastAsia="仿宋" w:hAnsi="仿宋"/>
        </w:rPr>
      </w:pPr>
    </w:p>
    <w:p w:rsidR="00941A81" w:rsidRDefault="00941A81">
      <w:pPr>
        <w:pStyle w:val="UserStyle411"/>
        <w:spacing w:line="360" w:lineRule="exact"/>
        <w:ind w:firstLineChars="175" w:firstLine="420"/>
        <w:jc w:val="right"/>
        <w:rPr>
          <w:rStyle w:val="NormalCharacter"/>
          <w:rFonts w:ascii="仿宋" w:eastAsia="仿宋" w:hAnsi="仿宋"/>
        </w:rPr>
      </w:pPr>
    </w:p>
    <w:p w:rsidR="00941A81" w:rsidRDefault="00941A81">
      <w:pPr>
        <w:pStyle w:val="UserStyle411"/>
        <w:spacing w:line="360" w:lineRule="exact"/>
        <w:ind w:firstLineChars="175" w:firstLine="420"/>
        <w:jc w:val="right"/>
        <w:rPr>
          <w:rStyle w:val="NormalCharacter"/>
          <w:rFonts w:ascii="仿宋" w:eastAsia="仿宋" w:hAnsi="仿宋"/>
        </w:rPr>
      </w:pPr>
    </w:p>
    <w:p w:rsidR="00941A81" w:rsidRDefault="00941A81">
      <w:pPr>
        <w:pStyle w:val="UserStyle411"/>
        <w:spacing w:line="360" w:lineRule="exact"/>
        <w:ind w:firstLineChars="175" w:firstLine="420"/>
        <w:jc w:val="right"/>
        <w:rPr>
          <w:rStyle w:val="NormalCharacter"/>
          <w:rFonts w:ascii="仿宋" w:eastAsia="仿宋" w:hAnsi="仿宋"/>
        </w:rPr>
      </w:pPr>
    </w:p>
    <w:p w:rsidR="00941A81" w:rsidRDefault="00941A81">
      <w:pPr>
        <w:pStyle w:val="UserStyle411"/>
        <w:spacing w:line="360" w:lineRule="exact"/>
        <w:ind w:firstLineChars="175" w:firstLine="420"/>
        <w:jc w:val="right"/>
        <w:rPr>
          <w:rStyle w:val="NormalCharacter"/>
          <w:rFonts w:ascii="仿宋" w:eastAsia="仿宋" w:hAnsi="仿宋"/>
        </w:rPr>
      </w:pPr>
    </w:p>
    <w:p w:rsidR="00941A81" w:rsidRDefault="00941A81">
      <w:pPr>
        <w:pStyle w:val="UserStyle411"/>
        <w:spacing w:line="360" w:lineRule="exact"/>
        <w:ind w:firstLineChars="175" w:firstLine="420"/>
        <w:jc w:val="right"/>
        <w:rPr>
          <w:rStyle w:val="NormalCharacter"/>
          <w:rFonts w:ascii="仿宋" w:eastAsia="仿宋" w:hAnsi="仿宋"/>
        </w:rPr>
      </w:pPr>
    </w:p>
    <w:p w:rsidR="00941A81" w:rsidRDefault="00941A81">
      <w:pPr>
        <w:pStyle w:val="UserStyle411"/>
        <w:spacing w:line="360" w:lineRule="exact"/>
        <w:ind w:firstLineChars="175" w:firstLine="420"/>
        <w:jc w:val="right"/>
        <w:rPr>
          <w:rStyle w:val="NormalCharacter"/>
          <w:rFonts w:ascii="仿宋" w:eastAsia="仿宋" w:hAnsi="仿宋"/>
        </w:rPr>
      </w:pPr>
    </w:p>
    <w:p w:rsidR="00941A81" w:rsidRDefault="00941A81">
      <w:pPr>
        <w:pStyle w:val="UserStyle411"/>
        <w:spacing w:line="360" w:lineRule="exact"/>
        <w:ind w:firstLineChars="175" w:firstLine="420"/>
        <w:jc w:val="right"/>
        <w:rPr>
          <w:rStyle w:val="NormalCharacter"/>
          <w:rFonts w:ascii="仿宋" w:eastAsia="仿宋" w:hAnsi="仿宋"/>
        </w:rPr>
      </w:pPr>
    </w:p>
    <w:p w:rsidR="00941A81" w:rsidRDefault="00941A81">
      <w:pPr>
        <w:pStyle w:val="UserStyle411"/>
        <w:spacing w:line="360" w:lineRule="exact"/>
        <w:ind w:firstLineChars="175" w:firstLine="420"/>
        <w:jc w:val="right"/>
        <w:rPr>
          <w:rStyle w:val="NormalCharacter"/>
          <w:rFonts w:ascii="仿宋" w:eastAsia="仿宋" w:hAnsi="仿宋"/>
        </w:rPr>
      </w:pPr>
    </w:p>
    <w:p w:rsidR="00941A81" w:rsidRDefault="00941A81">
      <w:pPr>
        <w:pStyle w:val="UserStyle411"/>
        <w:spacing w:line="360" w:lineRule="exact"/>
        <w:ind w:firstLineChars="175" w:firstLine="420"/>
        <w:jc w:val="right"/>
        <w:rPr>
          <w:rStyle w:val="NormalCharacter"/>
          <w:rFonts w:ascii="仿宋" w:eastAsia="仿宋" w:hAnsi="仿宋"/>
        </w:rPr>
      </w:pPr>
    </w:p>
    <w:p w:rsidR="00941A81" w:rsidRDefault="00941A81">
      <w:pPr>
        <w:pStyle w:val="UserStyle411"/>
        <w:spacing w:line="360" w:lineRule="exact"/>
        <w:ind w:firstLineChars="175" w:firstLine="420"/>
        <w:jc w:val="right"/>
        <w:rPr>
          <w:rStyle w:val="NormalCharacter"/>
          <w:rFonts w:ascii="仿宋" w:eastAsia="仿宋" w:hAnsi="仿宋"/>
        </w:rPr>
      </w:pPr>
    </w:p>
    <w:p w:rsidR="00941A81" w:rsidRDefault="00941A81">
      <w:pPr>
        <w:pStyle w:val="UserStyle411"/>
        <w:spacing w:line="360" w:lineRule="exact"/>
        <w:ind w:firstLineChars="175" w:firstLine="420"/>
        <w:jc w:val="right"/>
        <w:rPr>
          <w:rStyle w:val="NormalCharacter"/>
          <w:rFonts w:ascii="仿宋" w:eastAsia="仿宋" w:hAnsi="仿宋"/>
        </w:rPr>
      </w:pPr>
    </w:p>
    <w:p w:rsidR="00941A81" w:rsidRDefault="00941A81">
      <w:pPr>
        <w:pStyle w:val="UserStyle411"/>
        <w:spacing w:line="360" w:lineRule="exact"/>
        <w:ind w:firstLineChars="175" w:firstLine="420"/>
        <w:jc w:val="right"/>
        <w:rPr>
          <w:rStyle w:val="NormalCharacter"/>
          <w:rFonts w:ascii="仿宋" w:eastAsia="仿宋" w:hAnsi="仿宋"/>
        </w:rPr>
      </w:pPr>
    </w:p>
    <w:p w:rsidR="00941A81" w:rsidRDefault="00941A81">
      <w:pPr>
        <w:pStyle w:val="UserStyle411"/>
        <w:spacing w:line="360" w:lineRule="exact"/>
        <w:ind w:firstLineChars="175" w:firstLine="420"/>
        <w:jc w:val="right"/>
        <w:rPr>
          <w:rStyle w:val="NormalCharacter"/>
          <w:rFonts w:ascii="仿宋" w:eastAsia="仿宋" w:hAnsi="仿宋"/>
        </w:rPr>
      </w:pPr>
    </w:p>
    <w:p w:rsidR="00941A81" w:rsidRDefault="00941A81">
      <w:pPr>
        <w:pStyle w:val="UserStyle411"/>
        <w:spacing w:line="360" w:lineRule="exact"/>
        <w:ind w:firstLineChars="175" w:firstLine="420"/>
        <w:jc w:val="right"/>
        <w:rPr>
          <w:rStyle w:val="NormalCharacter"/>
          <w:rFonts w:ascii="仿宋" w:eastAsia="仿宋" w:hAnsi="仿宋"/>
        </w:rPr>
      </w:pPr>
    </w:p>
    <w:p w:rsidR="00941A81" w:rsidRDefault="00941A81">
      <w:pPr>
        <w:pStyle w:val="UserStyle411"/>
        <w:ind w:firstLine="0"/>
        <w:rPr>
          <w:rStyle w:val="NormalCharacter"/>
          <w:rFonts w:ascii="宋体" w:cs="宋体"/>
          <w:b/>
          <w:bCs/>
        </w:rPr>
      </w:pPr>
    </w:p>
    <w:p w:rsidR="00941A81" w:rsidRDefault="009B02A8">
      <w:pPr>
        <w:ind w:firstLineChars="1200" w:firstLine="3373"/>
        <w:rPr>
          <w:rStyle w:val="NormalCharacter"/>
          <w:rFonts w:ascii="仿宋" w:eastAsia="仿宋" w:hAnsi="仿宋" w:cs="仿宋"/>
          <w:b/>
          <w:bCs/>
          <w:sz w:val="28"/>
          <w:szCs w:val="28"/>
        </w:rPr>
      </w:pPr>
      <w:r>
        <w:rPr>
          <w:rStyle w:val="NormalCharacter"/>
          <w:rFonts w:ascii="仿宋" w:eastAsia="仿宋" w:hAnsi="仿宋" w:cs="仿宋"/>
          <w:b/>
          <w:bCs/>
          <w:sz w:val="28"/>
          <w:szCs w:val="28"/>
        </w:rPr>
        <w:t>十、密封套及封条</w:t>
      </w:r>
    </w:p>
    <w:tbl>
      <w:tblPr>
        <w:tblW w:w="8919"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467"/>
        <w:gridCol w:w="4452"/>
      </w:tblGrid>
      <w:tr w:rsidR="00941A81">
        <w:trPr>
          <w:trHeight w:val="3026"/>
        </w:trPr>
        <w:tc>
          <w:tcPr>
            <w:tcW w:w="4467" w:type="dxa"/>
            <w:tcBorders>
              <w:top w:val="single" w:sz="4" w:space="0" w:color="000000"/>
              <w:left w:val="single" w:sz="4" w:space="0" w:color="000000"/>
              <w:bottom w:val="single" w:sz="4" w:space="0" w:color="000000"/>
              <w:right w:val="single" w:sz="4" w:space="0" w:color="000000"/>
            </w:tcBorders>
          </w:tcPr>
          <w:p w:rsidR="00941A81" w:rsidRDefault="009B02A8">
            <w:pPr>
              <w:jc w:val="center"/>
              <w:rPr>
                <w:rStyle w:val="NormalCharacter"/>
                <w:rFonts w:ascii="仿宋" w:eastAsia="仿宋" w:hAnsi="仿宋" w:cs="仿宋"/>
                <w:b/>
                <w:bCs/>
              </w:rPr>
            </w:pPr>
            <w:r>
              <w:rPr>
                <w:rStyle w:val="NormalCharacter"/>
                <w:rFonts w:ascii="仿宋" w:eastAsia="仿宋" w:hAnsi="仿宋" w:cs="仿宋"/>
                <w:b/>
                <w:bCs/>
              </w:rPr>
              <w:t>响应文件</w:t>
            </w:r>
          </w:p>
          <w:p w:rsidR="00941A81" w:rsidRDefault="009B02A8">
            <w:pPr>
              <w:jc w:val="center"/>
              <w:rPr>
                <w:rStyle w:val="NormalCharacter"/>
                <w:rFonts w:ascii="仿宋" w:eastAsia="仿宋" w:hAnsi="仿宋" w:cs="仿宋"/>
                <w:b/>
                <w:bCs/>
              </w:rPr>
            </w:pPr>
            <w:r>
              <w:rPr>
                <w:rStyle w:val="NormalCharacter"/>
                <w:rFonts w:ascii="仿宋" w:eastAsia="仿宋" w:hAnsi="仿宋" w:cs="仿宋"/>
                <w:b/>
                <w:bCs/>
              </w:rPr>
              <w:t>（正本）</w:t>
            </w:r>
          </w:p>
          <w:p w:rsidR="00941A81" w:rsidRDefault="009B02A8">
            <w:pPr>
              <w:rPr>
                <w:rStyle w:val="NormalCharacter"/>
                <w:rFonts w:ascii="仿宋" w:eastAsia="仿宋" w:hAnsi="仿宋"/>
              </w:rPr>
            </w:pPr>
            <w:r>
              <w:rPr>
                <w:rStyle w:val="NormalCharacter"/>
                <w:rFonts w:ascii="仿宋" w:eastAsia="仿宋" w:hAnsi="仿宋"/>
              </w:rPr>
              <w:t>项目编号：</w:t>
            </w:r>
            <w:r>
              <w:rPr>
                <w:rStyle w:val="NormalCharacter"/>
                <w:rFonts w:ascii="仿宋" w:eastAsia="仿宋" w:hAnsi="仿宋"/>
              </w:rPr>
              <w:t xml:space="preserve"> </w:t>
            </w:r>
          </w:p>
          <w:p w:rsidR="00941A81" w:rsidRDefault="009B02A8">
            <w:pPr>
              <w:rPr>
                <w:rStyle w:val="NormalCharacter"/>
                <w:rFonts w:ascii="仿宋" w:eastAsia="仿宋" w:hAnsi="仿宋"/>
              </w:rPr>
            </w:pPr>
            <w:r>
              <w:rPr>
                <w:rStyle w:val="NormalCharacter"/>
                <w:rFonts w:ascii="仿宋" w:eastAsia="仿宋" w:hAnsi="仿宋"/>
              </w:rPr>
              <w:t>项目名称：</w:t>
            </w:r>
          </w:p>
          <w:p w:rsidR="00941A81" w:rsidRDefault="009B02A8">
            <w:pPr>
              <w:rPr>
                <w:rStyle w:val="NormalCharacter"/>
                <w:rFonts w:ascii="仿宋" w:eastAsia="仿宋" w:hAnsi="仿宋"/>
              </w:rPr>
            </w:pPr>
            <w:r>
              <w:rPr>
                <w:rStyle w:val="NormalCharacter"/>
                <w:rFonts w:ascii="仿宋" w:eastAsia="仿宋" w:hAnsi="仿宋"/>
              </w:rPr>
              <w:t>供应商名称（公章）：</w:t>
            </w:r>
            <w:r>
              <w:rPr>
                <w:rStyle w:val="NormalCharacter"/>
                <w:rFonts w:ascii="仿宋" w:eastAsia="仿宋" w:hAnsi="仿宋"/>
              </w:rPr>
              <w:t xml:space="preserve"> </w:t>
            </w:r>
          </w:p>
          <w:p w:rsidR="00941A81" w:rsidRDefault="009B02A8">
            <w:pPr>
              <w:rPr>
                <w:rStyle w:val="NormalCharacter"/>
                <w:rFonts w:ascii="仿宋" w:eastAsia="仿宋" w:hAnsi="仿宋"/>
              </w:rPr>
            </w:pPr>
            <w:r>
              <w:rPr>
                <w:rStyle w:val="NormalCharacter"/>
                <w:rFonts w:ascii="仿宋" w:eastAsia="仿宋" w:hAnsi="仿宋"/>
              </w:rPr>
              <w:t>包号：</w:t>
            </w:r>
          </w:p>
          <w:p w:rsidR="00941A81" w:rsidRDefault="009B02A8">
            <w:pPr>
              <w:rPr>
                <w:rStyle w:val="NormalCharacter"/>
                <w:rFonts w:ascii="仿宋" w:eastAsia="仿宋" w:hAnsi="仿宋"/>
              </w:rPr>
            </w:pPr>
            <w:r>
              <w:rPr>
                <w:rStyle w:val="NormalCharacter"/>
                <w:rFonts w:ascii="仿宋" w:eastAsia="仿宋" w:hAnsi="仿宋"/>
              </w:rPr>
              <w:t>地址：</w:t>
            </w:r>
          </w:p>
          <w:p w:rsidR="00941A81" w:rsidRDefault="009B02A8">
            <w:pPr>
              <w:rPr>
                <w:rStyle w:val="NormalCharacter"/>
                <w:rFonts w:ascii="仿宋" w:eastAsia="仿宋" w:hAnsi="仿宋"/>
              </w:rPr>
            </w:pPr>
            <w:r>
              <w:rPr>
                <w:rStyle w:val="NormalCharacter"/>
                <w:rFonts w:ascii="仿宋" w:eastAsia="仿宋" w:hAnsi="仿宋"/>
              </w:rPr>
              <w:t>电话：</w:t>
            </w:r>
            <w:r>
              <w:rPr>
                <w:rStyle w:val="NormalCharacter"/>
                <w:rFonts w:ascii="仿宋" w:eastAsia="仿宋" w:hAnsi="仿宋"/>
              </w:rPr>
              <w:t xml:space="preserve"> </w:t>
            </w:r>
          </w:p>
          <w:p w:rsidR="00941A81" w:rsidRDefault="009B02A8">
            <w:pPr>
              <w:rPr>
                <w:rStyle w:val="NormalCharacter"/>
                <w:rFonts w:ascii="仿宋" w:eastAsia="仿宋" w:hAnsi="仿宋"/>
              </w:rPr>
            </w:pPr>
            <w:r>
              <w:rPr>
                <w:rStyle w:val="NormalCharacter"/>
                <w:rFonts w:ascii="仿宋" w:eastAsia="仿宋" w:hAnsi="仿宋"/>
              </w:rPr>
              <w:t>传真：</w:t>
            </w:r>
          </w:p>
        </w:tc>
        <w:tc>
          <w:tcPr>
            <w:tcW w:w="4452" w:type="dxa"/>
            <w:tcBorders>
              <w:top w:val="single" w:sz="4" w:space="0" w:color="000000"/>
              <w:left w:val="single" w:sz="4" w:space="0" w:color="000000"/>
              <w:bottom w:val="single" w:sz="4" w:space="0" w:color="000000"/>
              <w:right w:val="single" w:sz="4" w:space="0" w:color="000000"/>
            </w:tcBorders>
          </w:tcPr>
          <w:p w:rsidR="00941A81" w:rsidRDefault="009B02A8">
            <w:pPr>
              <w:jc w:val="center"/>
              <w:rPr>
                <w:rStyle w:val="NormalCharacter"/>
                <w:rFonts w:ascii="仿宋" w:eastAsia="仿宋" w:hAnsi="仿宋" w:cs="仿宋"/>
                <w:b/>
                <w:bCs/>
              </w:rPr>
            </w:pPr>
            <w:r>
              <w:rPr>
                <w:rStyle w:val="NormalCharacter"/>
                <w:rFonts w:ascii="仿宋" w:eastAsia="仿宋" w:hAnsi="仿宋" w:cs="仿宋"/>
                <w:b/>
                <w:bCs/>
              </w:rPr>
              <w:t>响应文件</w:t>
            </w:r>
          </w:p>
          <w:p w:rsidR="00941A81" w:rsidRDefault="009B02A8">
            <w:pPr>
              <w:jc w:val="center"/>
              <w:rPr>
                <w:rStyle w:val="NormalCharacter"/>
                <w:rFonts w:ascii="仿宋" w:eastAsia="仿宋" w:hAnsi="仿宋" w:cs="仿宋"/>
                <w:b/>
                <w:bCs/>
              </w:rPr>
            </w:pPr>
            <w:r>
              <w:rPr>
                <w:rStyle w:val="NormalCharacter"/>
                <w:rFonts w:ascii="仿宋" w:eastAsia="仿宋" w:hAnsi="仿宋" w:cs="仿宋"/>
                <w:b/>
                <w:bCs/>
              </w:rPr>
              <w:t>（副本）</w:t>
            </w:r>
          </w:p>
          <w:p w:rsidR="00941A81" w:rsidRDefault="009B02A8">
            <w:pPr>
              <w:rPr>
                <w:rStyle w:val="NormalCharacter"/>
                <w:rFonts w:ascii="仿宋" w:eastAsia="仿宋" w:hAnsi="仿宋"/>
              </w:rPr>
            </w:pPr>
            <w:r>
              <w:rPr>
                <w:rStyle w:val="NormalCharacter"/>
                <w:rFonts w:ascii="仿宋" w:eastAsia="仿宋" w:hAnsi="仿宋"/>
              </w:rPr>
              <w:t>项目编号：</w:t>
            </w:r>
            <w:r>
              <w:rPr>
                <w:rStyle w:val="NormalCharacter"/>
                <w:rFonts w:ascii="仿宋" w:eastAsia="仿宋" w:hAnsi="仿宋"/>
              </w:rPr>
              <w:t xml:space="preserve"> </w:t>
            </w:r>
          </w:p>
          <w:p w:rsidR="00941A81" w:rsidRDefault="009B02A8">
            <w:pPr>
              <w:rPr>
                <w:rStyle w:val="NormalCharacter"/>
                <w:rFonts w:ascii="仿宋" w:eastAsia="仿宋" w:hAnsi="仿宋"/>
              </w:rPr>
            </w:pPr>
            <w:r>
              <w:rPr>
                <w:rStyle w:val="NormalCharacter"/>
                <w:rFonts w:ascii="仿宋" w:eastAsia="仿宋" w:hAnsi="仿宋"/>
              </w:rPr>
              <w:t>项目名称：</w:t>
            </w:r>
          </w:p>
          <w:p w:rsidR="00941A81" w:rsidRDefault="009B02A8">
            <w:pPr>
              <w:rPr>
                <w:rStyle w:val="NormalCharacter"/>
                <w:rFonts w:ascii="仿宋" w:eastAsia="仿宋" w:hAnsi="仿宋"/>
              </w:rPr>
            </w:pPr>
            <w:r>
              <w:rPr>
                <w:rStyle w:val="NormalCharacter"/>
                <w:rFonts w:ascii="仿宋" w:eastAsia="仿宋" w:hAnsi="仿宋"/>
              </w:rPr>
              <w:t>供应商名称（公章）：</w:t>
            </w:r>
            <w:r>
              <w:rPr>
                <w:rStyle w:val="NormalCharacter"/>
                <w:rFonts w:ascii="仿宋" w:eastAsia="仿宋" w:hAnsi="仿宋"/>
              </w:rPr>
              <w:t xml:space="preserve"> </w:t>
            </w:r>
          </w:p>
          <w:p w:rsidR="00941A81" w:rsidRDefault="009B02A8">
            <w:pPr>
              <w:rPr>
                <w:rStyle w:val="NormalCharacter"/>
                <w:rFonts w:ascii="仿宋" w:eastAsia="仿宋" w:hAnsi="仿宋"/>
              </w:rPr>
            </w:pPr>
            <w:r>
              <w:rPr>
                <w:rStyle w:val="NormalCharacter"/>
                <w:rFonts w:ascii="仿宋" w:eastAsia="仿宋" w:hAnsi="仿宋"/>
              </w:rPr>
              <w:t>包号：</w:t>
            </w:r>
          </w:p>
          <w:p w:rsidR="00941A81" w:rsidRDefault="009B02A8">
            <w:pPr>
              <w:rPr>
                <w:rStyle w:val="NormalCharacter"/>
                <w:rFonts w:ascii="仿宋" w:eastAsia="仿宋" w:hAnsi="仿宋"/>
              </w:rPr>
            </w:pPr>
            <w:r>
              <w:rPr>
                <w:rStyle w:val="NormalCharacter"/>
                <w:rFonts w:ascii="仿宋" w:eastAsia="仿宋" w:hAnsi="仿宋"/>
              </w:rPr>
              <w:t>地址：</w:t>
            </w:r>
          </w:p>
          <w:p w:rsidR="00941A81" w:rsidRDefault="009B02A8">
            <w:pPr>
              <w:rPr>
                <w:rStyle w:val="NormalCharacter"/>
                <w:rFonts w:ascii="仿宋" w:eastAsia="仿宋" w:hAnsi="仿宋"/>
              </w:rPr>
            </w:pPr>
            <w:r>
              <w:rPr>
                <w:rStyle w:val="NormalCharacter"/>
                <w:rFonts w:ascii="仿宋" w:eastAsia="仿宋" w:hAnsi="仿宋"/>
              </w:rPr>
              <w:t>电话：</w:t>
            </w:r>
            <w:r>
              <w:rPr>
                <w:rStyle w:val="NormalCharacter"/>
                <w:rFonts w:ascii="仿宋" w:eastAsia="仿宋" w:hAnsi="仿宋"/>
              </w:rPr>
              <w:t xml:space="preserve"> </w:t>
            </w:r>
          </w:p>
          <w:p w:rsidR="00941A81" w:rsidRDefault="009B02A8">
            <w:pPr>
              <w:rPr>
                <w:rStyle w:val="NormalCharacter"/>
                <w:rFonts w:ascii="仿宋" w:eastAsia="仿宋" w:hAnsi="仿宋"/>
              </w:rPr>
            </w:pPr>
            <w:r>
              <w:rPr>
                <w:rStyle w:val="NormalCharacter"/>
                <w:rFonts w:ascii="仿宋" w:eastAsia="仿宋" w:hAnsi="仿宋"/>
              </w:rPr>
              <w:t>传真：</w:t>
            </w:r>
          </w:p>
        </w:tc>
      </w:tr>
      <w:tr w:rsidR="00941A81">
        <w:trPr>
          <w:trHeight w:val="2801"/>
        </w:trPr>
        <w:tc>
          <w:tcPr>
            <w:tcW w:w="4467" w:type="dxa"/>
            <w:tcBorders>
              <w:top w:val="single" w:sz="4" w:space="0" w:color="000000"/>
              <w:left w:val="single" w:sz="4" w:space="0" w:color="000000"/>
              <w:bottom w:val="single" w:sz="4" w:space="0" w:color="000000"/>
              <w:right w:val="single" w:sz="4" w:space="0" w:color="000000"/>
            </w:tcBorders>
          </w:tcPr>
          <w:p w:rsidR="00941A81" w:rsidRDefault="009B02A8">
            <w:pPr>
              <w:jc w:val="center"/>
              <w:rPr>
                <w:rStyle w:val="NormalCharacter"/>
                <w:rFonts w:ascii="仿宋" w:eastAsia="仿宋" w:hAnsi="仿宋" w:cs="仿宋"/>
                <w:b/>
                <w:bCs/>
              </w:rPr>
            </w:pPr>
            <w:r>
              <w:rPr>
                <w:rStyle w:val="NormalCharacter"/>
                <w:rFonts w:ascii="仿宋" w:eastAsia="仿宋" w:hAnsi="仿宋" w:cs="仿宋"/>
                <w:b/>
                <w:bCs/>
              </w:rPr>
              <w:t>原件</w:t>
            </w:r>
          </w:p>
          <w:p w:rsidR="00941A81" w:rsidRDefault="009B02A8">
            <w:pPr>
              <w:rPr>
                <w:rStyle w:val="NormalCharacter"/>
                <w:rFonts w:ascii="仿宋" w:eastAsia="仿宋" w:hAnsi="仿宋"/>
              </w:rPr>
            </w:pPr>
            <w:r>
              <w:rPr>
                <w:rStyle w:val="NormalCharacter"/>
                <w:rFonts w:ascii="仿宋" w:eastAsia="仿宋" w:hAnsi="仿宋"/>
              </w:rPr>
              <w:t>项目编号：</w:t>
            </w:r>
            <w:r>
              <w:rPr>
                <w:rStyle w:val="NormalCharacter"/>
                <w:rFonts w:ascii="仿宋" w:eastAsia="仿宋" w:hAnsi="仿宋"/>
              </w:rPr>
              <w:t xml:space="preserve"> </w:t>
            </w:r>
          </w:p>
          <w:p w:rsidR="00941A81" w:rsidRDefault="009B02A8">
            <w:pPr>
              <w:rPr>
                <w:rStyle w:val="NormalCharacter"/>
                <w:rFonts w:ascii="仿宋" w:eastAsia="仿宋" w:hAnsi="仿宋"/>
              </w:rPr>
            </w:pPr>
            <w:r>
              <w:rPr>
                <w:rStyle w:val="NormalCharacter"/>
                <w:rFonts w:ascii="仿宋" w:eastAsia="仿宋" w:hAnsi="仿宋"/>
              </w:rPr>
              <w:t>项目名称：</w:t>
            </w:r>
          </w:p>
          <w:p w:rsidR="00941A81" w:rsidRDefault="009B02A8">
            <w:pPr>
              <w:rPr>
                <w:rStyle w:val="NormalCharacter"/>
                <w:rFonts w:ascii="仿宋" w:eastAsia="仿宋" w:hAnsi="仿宋"/>
              </w:rPr>
            </w:pPr>
            <w:r>
              <w:rPr>
                <w:rStyle w:val="NormalCharacter"/>
                <w:rFonts w:ascii="仿宋" w:eastAsia="仿宋" w:hAnsi="仿宋"/>
              </w:rPr>
              <w:t>供应商名称（公章）：</w:t>
            </w:r>
            <w:r>
              <w:rPr>
                <w:rStyle w:val="NormalCharacter"/>
                <w:rFonts w:ascii="仿宋" w:eastAsia="仿宋" w:hAnsi="仿宋"/>
              </w:rPr>
              <w:t xml:space="preserve"> </w:t>
            </w:r>
          </w:p>
          <w:p w:rsidR="00941A81" w:rsidRDefault="009B02A8">
            <w:pPr>
              <w:rPr>
                <w:rStyle w:val="NormalCharacter"/>
                <w:rFonts w:ascii="仿宋" w:eastAsia="仿宋" w:hAnsi="仿宋"/>
              </w:rPr>
            </w:pPr>
            <w:r>
              <w:rPr>
                <w:rStyle w:val="NormalCharacter"/>
                <w:rFonts w:ascii="仿宋" w:eastAsia="仿宋" w:hAnsi="仿宋"/>
              </w:rPr>
              <w:t>包号：</w:t>
            </w:r>
          </w:p>
          <w:p w:rsidR="00941A81" w:rsidRDefault="009B02A8">
            <w:pPr>
              <w:rPr>
                <w:rStyle w:val="NormalCharacter"/>
                <w:rFonts w:ascii="仿宋" w:eastAsia="仿宋" w:hAnsi="仿宋"/>
              </w:rPr>
            </w:pPr>
            <w:r>
              <w:rPr>
                <w:rStyle w:val="NormalCharacter"/>
                <w:rFonts w:ascii="仿宋" w:eastAsia="仿宋" w:hAnsi="仿宋"/>
              </w:rPr>
              <w:t>地址：</w:t>
            </w:r>
            <w:r>
              <w:rPr>
                <w:rStyle w:val="NormalCharacter"/>
                <w:rFonts w:ascii="仿宋" w:eastAsia="仿宋" w:hAnsi="仿宋"/>
              </w:rPr>
              <w:t xml:space="preserve"> </w:t>
            </w:r>
          </w:p>
          <w:p w:rsidR="00941A81" w:rsidRDefault="009B02A8">
            <w:pPr>
              <w:rPr>
                <w:rStyle w:val="NormalCharacter"/>
                <w:rFonts w:ascii="仿宋" w:eastAsia="仿宋" w:hAnsi="仿宋"/>
              </w:rPr>
            </w:pPr>
            <w:r>
              <w:rPr>
                <w:rStyle w:val="NormalCharacter"/>
                <w:rFonts w:ascii="仿宋" w:eastAsia="仿宋" w:hAnsi="仿宋"/>
              </w:rPr>
              <w:t>电话：</w:t>
            </w:r>
            <w:r>
              <w:rPr>
                <w:rStyle w:val="NormalCharacter"/>
                <w:rFonts w:ascii="仿宋" w:eastAsia="仿宋" w:hAnsi="仿宋"/>
              </w:rPr>
              <w:t xml:space="preserve"> </w:t>
            </w:r>
          </w:p>
          <w:p w:rsidR="00941A81" w:rsidRDefault="009B02A8">
            <w:pPr>
              <w:rPr>
                <w:rStyle w:val="NormalCharacter"/>
                <w:rFonts w:ascii="仿宋" w:eastAsia="仿宋" w:hAnsi="仿宋"/>
              </w:rPr>
            </w:pPr>
            <w:r>
              <w:rPr>
                <w:rStyle w:val="NormalCharacter"/>
                <w:rFonts w:ascii="仿宋" w:eastAsia="仿宋" w:hAnsi="仿宋"/>
              </w:rPr>
              <w:t>传真：</w:t>
            </w:r>
          </w:p>
        </w:tc>
        <w:tc>
          <w:tcPr>
            <w:tcW w:w="4452" w:type="dxa"/>
            <w:tcBorders>
              <w:top w:val="single" w:sz="4" w:space="0" w:color="000000"/>
              <w:left w:val="single" w:sz="4" w:space="0" w:color="000000"/>
              <w:bottom w:val="single" w:sz="4" w:space="0" w:color="000000"/>
              <w:right w:val="single" w:sz="4" w:space="0" w:color="000000"/>
            </w:tcBorders>
          </w:tcPr>
          <w:p w:rsidR="00941A81" w:rsidRDefault="009B02A8">
            <w:pPr>
              <w:jc w:val="center"/>
              <w:rPr>
                <w:rStyle w:val="NormalCharacter"/>
                <w:rFonts w:ascii="仿宋" w:eastAsia="仿宋" w:hAnsi="仿宋" w:cs="仿宋"/>
                <w:b/>
                <w:bCs/>
              </w:rPr>
            </w:pPr>
            <w:r>
              <w:rPr>
                <w:rStyle w:val="NormalCharacter"/>
                <w:rFonts w:ascii="仿宋" w:eastAsia="仿宋" w:hAnsi="仿宋" w:cs="仿宋"/>
                <w:b/>
                <w:bCs/>
              </w:rPr>
              <w:t>响应文件电子版</w:t>
            </w:r>
          </w:p>
          <w:p w:rsidR="00941A81" w:rsidRDefault="009B02A8">
            <w:pPr>
              <w:rPr>
                <w:rStyle w:val="NormalCharacter"/>
                <w:rFonts w:ascii="仿宋" w:eastAsia="仿宋" w:hAnsi="仿宋"/>
              </w:rPr>
            </w:pPr>
            <w:r>
              <w:rPr>
                <w:rStyle w:val="NormalCharacter"/>
                <w:rFonts w:ascii="仿宋" w:eastAsia="仿宋" w:hAnsi="仿宋"/>
              </w:rPr>
              <w:t>项目编号：</w:t>
            </w:r>
            <w:r>
              <w:rPr>
                <w:rStyle w:val="NormalCharacter"/>
                <w:rFonts w:ascii="仿宋" w:eastAsia="仿宋" w:hAnsi="仿宋"/>
              </w:rPr>
              <w:t xml:space="preserve"> </w:t>
            </w:r>
          </w:p>
          <w:p w:rsidR="00941A81" w:rsidRDefault="009B02A8">
            <w:pPr>
              <w:rPr>
                <w:rStyle w:val="NormalCharacter"/>
                <w:rFonts w:ascii="仿宋" w:eastAsia="仿宋" w:hAnsi="仿宋"/>
              </w:rPr>
            </w:pPr>
            <w:r>
              <w:rPr>
                <w:rStyle w:val="NormalCharacter"/>
                <w:rFonts w:ascii="仿宋" w:eastAsia="仿宋" w:hAnsi="仿宋"/>
              </w:rPr>
              <w:t>项目名称：</w:t>
            </w:r>
          </w:p>
          <w:p w:rsidR="00941A81" w:rsidRDefault="009B02A8">
            <w:pPr>
              <w:rPr>
                <w:rStyle w:val="NormalCharacter"/>
                <w:rFonts w:ascii="仿宋" w:eastAsia="仿宋" w:hAnsi="仿宋"/>
              </w:rPr>
            </w:pPr>
            <w:r>
              <w:rPr>
                <w:rStyle w:val="NormalCharacter"/>
                <w:rFonts w:ascii="仿宋" w:eastAsia="仿宋" w:hAnsi="仿宋"/>
              </w:rPr>
              <w:t>供应商名称（公章）：</w:t>
            </w:r>
            <w:r>
              <w:rPr>
                <w:rStyle w:val="NormalCharacter"/>
                <w:rFonts w:ascii="仿宋" w:eastAsia="仿宋" w:hAnsi="仿宋"/>
              </w:rPr>
              <w:t xml:space="preserve"> </w:t>
            </w:r>
          </w:p>
          <w:p w:rsidR="00941A81" w:rsidRDefault="009B02A8">
            <w:pPr>
              <w:rPr>
                <w:rStyle w:val="NormalCharacter"/>
                <w:rFonts w:ascii="仿宋" w:eastAsia="仿宋" w:hAnsi="仿宋"/>
              </w:rPr>
            </w:pPr>
            <w:r>
              <w:rPr>
                <w:rStyle w:val="NormalCharacter"/>
                <w:rFonts w:ascii="仿宋" w:eastAsia="仿宋" w:hAnsi="仿宋"/>
              </w:rPr>
              <w:t>包号：</w:t>
            </w:r>
          </w:p>
          <w:p w:rsidR="00941A81" w:rsidRDefault="009B02A8">
            <w:pPr>
              <w:rPr>
                <w:rStyle w:val="NormalCharacter"/>
                <w:rFonts w:ascii="仿宋" w:eastAsia="仿宋" w:hAnsi="仿宋"/>
              </w:rPr>
            </w:pPr>
            <w:r>
              <w:rPr>
                <w:rStyle w:val="NormalCharacter"/>
                <w:rFonts w:ascii="仿宋" w:eastAsia="仿宋" w:hAnsi="仿宋"/>
              </w:rPr>
              <w:t>地址：</w:t>
            </w:r>
          </w:p>
          <w:p w:rsidR="00941A81" w:rsidRDefault="009B02A8">
            <w:pPr>
              <w:rPr>
                <w:rStyle w:val="NormalCharacter"/>
                <w:rFonts w:ascii="仿宋" w:eastAsia="仿宋" w:hAnsi="仿宋"/>
              </w:rPr>
            </w:pPr>
            <w:r>
              <w:rPr>
                <w:rStyle w:val="NormalCharacter"/>
                <w:rFonts w:ascii="仿宋" w:eastAsia="仿宋" w:hAnsi="仿宋"/>
              </w:rPr>
              <w:t>电话：</w:t>
            </w:r>
            <w:r>
              <w:rPr>
                <w:rStyle w:val="NormalCharacter"/>
                <w:rFonts w:ascii="仿宋" w:eastAsia="仿宋" w:hAnsi="仿宋"/>
              </w:rPr>
              <w:t xml:space="preserve"> </w:t>
            </w:r>
          </w:p>
          <w:p w:rsidR="00941A81" w:rsidRDefault="009B02A8">
            <w:pPr>
              <w:rPr>
                <w:rStyle w:val="NormalCharacter"/>
                <w:rFonts w:ascii="仿宋" w:eastAsia="仿宋" w:hAnsi="仿宋"/>
              </w:rPr>
            </w:pPr>
            <w:r>
              <w:rPr>
                <w:rStyle w:val="NormalCharacter"/>
                <w:rFonts w:ascii="仿宋" w:eastAsia="仿宋" w:hAnsi="仿宋"/>
              </w:rPr>
              <w:t>传真：</w:t>
            </w:r>
          </w:p>
        </w:tc>
      </w:tr>
    </w:tbl>
    <w:p w:rsidR="00941A81" w:rsidRDefault="00941A81">
      <w:pPr>
        <w:pStyle w:val="UserStyle516"/>
        <w:ind w:firstLineChars="0"/>
        <w:rPr>
          <w:rStyle w:val="NormalCharacter"/>
        </w:rPr>
      </w:pPr>
    </w:p>
    <w:p w:rsidR="00941A81" w:rsidRDefault="00941A81">
      <w:pPr>
        <w:pStyle w:val="BodyText"/>
        <w:spacing w:line="360" w:lineRule="exact"/>
        <w:ind w:firstLineChars="147" w:firstLine="413"/>
        <w:rPr>
          <w:rStyle w:val="NormalCharacter"/>
          <w:b/>
          <w:sz w:val="28"/>
          <w:szCs w:val="28"/>
        </w:rPr>
      </w:pPr>
    </w:p>
    <w:p w:rsidR="00941A81" w:rsidRDefault="00941A81">
      <w:pPr>
        <w:rPr>
          <w:rStyle w:val="NormalCharacter"/>
          <w:rFonts w:ascii="宋体" w:cs="宋体"/>
          <w:b/>
          <w:bCs/>
          <w:sz w:val="24"/>
        </w:rPr>
      </w:pPr>
    </w:p>
    <w:p w:rsidR="00941A81" w:rsidRDefault="009B02A8">
      <w:pPr>
        <w:rPr>
          <w:rStyle w:val="NormalCharacter"/>
          <w:rFonts w:ascii="宋体" w:cs="宋体"/>
          <w:b/>
          <w:bCs/>
          <w:sz w:val="24"/>
        </w:rPr>
      </w:pPr>
      <w:r>
        <w:rPr>
          <w:rStyle w:val="NormalCharacter"/>
          <w:noProof/>
        </w:rPr>
        <mc:AlternateContent>
          <mc:Choice Requires="wps">
            <w:drawing>
              <wp:anchor distT="0" distB="0" distL="114300" distR="114300" simplePos="0" relativeHeight="251659264" behindDoc="0" locked="0" layoutInCell="1" allowOverlap="1">
                <wp:simplePos x="0" y="0"/>
                <wp:positionH relativeFrom="column">
                  <wp:posOffset>165735</wp:posOffset>
                </wp:positionH>
                <wp:positionV relativeFrom="paragraph">
                  <wp:posOffset>50800</wp:posOffset>
                </wp:positionV>
                <wp:extent cx="5397500" cy="497840"/>
                <wp:effectExtent l="4445" t="4445" r="8255" b="12065"/>
                <wp:wrapNone/>
                <wp:docPr id="1" name="文本框 3"/>
                <wp:cNvGraphicFramePr/>
                <a:graphic xmlns:a="http://schemas.openxmlformats.org/drawingml/2006/main">
                  <a:graphicData uri="http://schemas.microsoft.com/office/word/2010/wordprocessingShape">
                    <wps:wsp>
                      <wps:cNvSpPr txBox="1"/>
                      <wps:spPr>
                        <a:xfrm>
                          <a:off x="0" y="0"/>
                          <a:ext cx="5397500" cy="497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941A81" w:rsidRDefault="009B02A8">
                            <w:pPr>
                              <w:spacing w:line="360" w:lineRule="auto"/>
                              <w:jc w:val="center"/>
                              <w:rPr>
                                <w:rStyle w:val="NormalCharacter"/>
                              </w:rPr>
                            </w:pPr>
                            <w:r>
                              <w:rPr>
                                <w:rStyle w:val="NormalCharacter"/>
                              </w:rPr>
                              <w:t>……</w:t>
                            </w:r>
                            <w:r>
                              <w:rPr>
                                <w:rStyle w:val="NormalCharacter"/>
                              </w:rPr>
                              <w:t>于</w:t>
                            </w:r>
                            <w:r>
                              <w:rPr>
                                <w:rStyle w:val="NormalCharacter"/>
                              </w:rPr>
                              <w:tab/>
                            </w:r>
                            <w:r>
                              <w:rPr>
                                <w:rStyle w:val="NormalCharacter"/>
                              </w:rPr>
                              <w:t>年</w:t>
                            </w:r>
                            <w:r>
                              <w:rPr>
                                <w:rStyle w:val="NormalCharacter"/>
                              </w:rPr>
                              <w:tab/>
                            </w:r>
                            <w:r>
                              <w:rPr>
                                <w:rStyle w:val="NormalCharacter"/>
                              </w:rPr>
                              <w:t>月</w:t>
                            </w:r>
                            <w:r>
                              <w:rPr>
                                <w:rStyle w:val="NormalCharacter"/>
                              </w:rPr>
                              <w:tab/>
                            </w:r>
                            <w:r>
                              <w:rPr>
                                <w:rStyle w:val="NormalCharacter"/>
                              </w:rPr>
                              <w:t>日</w:t>
                            </w:r>
                            <w:r>
                              <w:rPr>
                                <w:rStyle w:val="NormalCharacter"/>
                              </w:rPr>
                              <w:t xml:space="preserve"> </w:t>
                            </w:r>
                            <w:r>
                              <w:rPr>
                                <w:rStyle w:val="NormalCharacter"/>
                                <w:rFonts w:hint="eastAsia"/>
                              </w:rPr>
                              <w:t xml:space="preserve">  </w:t>
                            </w:r>
                            <w:r>
                              <w:rPr>
                                <w:rStyle w:val="NormalCharacter"/>
                              </w:rPr>
                              <w:t>时之前不准启封（公章）</w:t>
                            </w:r>
                            <w:r>
                              <w:rPr>
                                <w:rStyle w:val="NormalCharacter"/>
                              </w:rPr>
                              <w:t>……</w:t>
                            </w:r>
                          </w:p>
                          <w:p w:rsidR="00941A81" w:rsidRDefault="00941A81">
                            <w:pPr>
                              <w:rPr>
                                <w:rStyle w:val="NormalCharacter"/>
                              </w:rP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13.05pt;margin-top:4pt;width:425pt;height:39.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">
                <v:textbox>
                  <w:txbxContent>
                    <w:p w:rsidR="00941A81" w:rsidRDefault="009B02A8">
                      <w:pPr>
                        <w:spacing w:line="360" w:lineRule="auto"/>
                        <w:jc w:val="center"/>
                        <w:rPr>
                          <w:rStyle w:val="NormalCharacter"/>
                        </w:rPr>
                      </w:pPr>
                      <w:r>
                        <w:rPr>
                          <w:rStyle w:val="NormalCharacter"/>
                        </w:rPr>
                        <w:t>……</w:t>
                      </w:r>
                      <w:r>
                        <w:rPr>
                          <w:rStyle w:val="NormalCharacter"/>
                        </w:rPr>
                        <w:t>于</w:t>
                      </w:r>
                      <w:r>
                        <w:rPr>
                          <w:rStyle w:val="NormalCharacter"/>
                        </w:rPr>
                        <w:tab/>
                      </w:r>
                      <w:r>
                        <w:rPr>
                          <w:rStyle w:val="NormalCharacter"/>
                        </w:rPr>
                        <w:t>年</w:t>
                      </w:r>
                      <w:r>
                        <w:rPr>
                          <w:rStyle w:val="NormalCharacter"/>
                        </w:rPr>
                        <w:tab/>
                      </w:r>
                      <w:r>
                        <w:rPr>
                          <w:rStyle w:val="NormalCharacter"/>
                        </w:rPr>
                        <w:t>月</w:t>
                      </w:r>
                      <w:r>
                        <w:rPr>
                          <w:rStyle w:val="NormalCharacter"/>
                        </w:rPr>
                        <w:tab/>
                      </w:r>
                      <w:r>
                        <w:rPr>
                          <w:rStyle w:val="NormalCharacter"/>
                        </w:rPr>
                        <w:t>日</w:t>
                      </w:r>
                      <w:r>
                        <w:rPr>
                          <w:rStyle w:val="NormalCharacter"/>
                        </w:rPr>
                        <w:t xml:space="preserve"> </w:t>
                      </w:r>
                      <w:r>
                        <w:rPr>
                          <w:rStyle w:val="NormalCharacter"/>
                          <w:rFonts w:hint="eastAsia"/>
                        </w:rPr>
                        <w:t xml:space="preserve">  </w:t>
                      </w:r>
                      <w:r>
                        <w:rPr>
                          <w:rStyle w:val="NormalCharacter"/>
                        </w:rPr>
                        <w:t>时之前不准启封（公章）</w:t>
                      </w:r>
                      <w:r>
                        <w:rPr>
                          <w:rStyle w:val="NormalCharacter"/>
                        </w:rPr>
                        <w:t>……</w:t>
                      </w:r>
                    </w:p>
                    <w:p w:rsidR="00941A81" w:rsidRDefault="00941A81">
                      <w:pPr>
                        <w:rPr>
                          <w:rStyle w:val="NormalCharacter"/>
                        </w:rPr>
                      </w:pPr>
                    </w:p>
                  </w:txbxContent>
                </v:textbox>
              </v:shape>
            </w:pict>
          </mc:Fallback>
        </mc:AlternateContent>
      </w:r>
    </w:p>
    <w:p w:rsidR="00941A81" w:rsidRDefault="00941A81">
      <w:pPr>
        <w:rPr>
          <w:rStyle w:val="NormalCharacter"/>
          <w:rFonts w:ascii="宋体" w:cs="宋体"/>
          <w:b/>
          <w:bCs/>
          <w:sz w:val="24"/>
        </w:rPr>
      </w:pPr>
    </w:p>
    <w:p w:rsidR="00941A81" w:rsidRDefault="00941A81">
      <w:pPr>
        <w:rPr>
          <w:rStyle w:val="NormalCharacter"/>
          <w:rFonts w:ascii="宋体" w:cs="宋体"/>
          <w:b/>
          <w:bCs/>
          <w:sz w:val="24"/>
        </w:rPr>
      </w:pPr>
    </w:p>
    <w:p w:rsidR="00941A81" w:rsidRDefault="009B02A8">
      <w:pPr>
        <w:pStyle w:val="1"/>
        <w:numPr>
          <w:ilvl w:val="0"/>
          <w:numId w:val="7"/>
        </w:numPr>
        <w:rPr>
          <w:rFonts w:ascii="黑体" w:eastAsia="黑体" w:hAnsi="黑体" w:cs="黑体"/>
        </w:rPr>
      </w:pPr>
      <w:bookmarkStart w:id="9" w:name="_Toc2927"/>
      <w:r>
        <w:rPr>
          <w:rFonts w:ascii="黑体" w:eastAsia="黑体" w:hAnsi="黑体" w:cs="黑体" w:hint="eastAsia"/>
        </w:rPr>
        <w:t>评分办法</w:t>
      </w:r>
      <w:bookmarkEnd w:id="9"/>
    </w:p>
    <w:tbl>
      <w:tblPr>
        <w:tblpPr w:leftFromText="180" w:rightFromText="180" w:vertAnchor="text" w:horzAnchor="page" w:tblpXSpec="center" w:tblpY="295"/>
        <w:tblOverlap w:val="neve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493"/>
        <w:gridCol w:w="7078"/>
      </w:tblGrid>
      <w:tr w:rsidR="00941A81">
        <w:trPr>
          <w:trHeight w:val="90"/>
          <w:jc w:val="center"/>
        </w:trPr>
        <w:tc>
          <w:tcPr>
            <w:tcW w:w="1268" w:type="dxa"/>
            <w:vAlign w:val="center"/>
          </w:tcPr>
          <w:p w:rsidR="00941A81" w:rsidRDefault="009B02A8">
            <w:pPr>
              <w:spacing w:after="0" w:line="360" w:lineRule="exact"/>
              <w:jc w:val="center"/>
              <w:rPr>
                <w:rFonts w:ascii="仿宋" w:eastAsia="仿宋" w:hAnsi="仿宋" w:cs="仿宋"/>
                <w:sz w:val="24"/>
              </w:rPr>
            </w:pPr>
            <w:r>
              <w:rPr>
                <w:rFonts w:ascii="仿宋" w:eastAsia="仿宋" w:hAnsi="仿宋" w:cs="仿宋" w:hint="eastAsia"/>
                <w:sz w:val="24"/>
              </w:rPr>
              <w:t>项目</w:t>
            </w:r>
          </w:p>
        </w:tc>
        <w:tc>
          <w:tcPr>
            <w:tcW w:w="1493" w:type="dxa"/>
            <w:vAlign w:val="center"/>
          </w:tcPr>
          <w:p w:rsidR="00941A81" w:rsidRDefault="009B02A8">
            <w:pPr>
              <w:spacing w:after="0" w:line="360" w:lineRule="exact"/>
              <w:jc w:val="center"/>
              <w:rPr>
                <w:rFonts w:ascii="仿宋" w:eastAsia="仿宋" w:hAnsi="仿宋" w:cs="仿宋"/>
                <w:sz w:val="24"/>
              </w:rPr>
            </w:pPr>
            <w:r>
              <w:rPr>
                <w:rFonts w:ascii="仿宋" w:eastAsia="仿宋" w:hAnsi="仿宋" w:cs="仿宋" w:hint="eastAsia"/>
                <w:sz w:val="24"/>
              </w:rPr>
              <w:t>分值</w:t>
            </w:r>
          </w:p>
        </w:tc>
        <w:tc>
          <w:tcPr>
            <w:tcW w:w="7078" w:type="dxa"/>
            <w:vAlign w:val="center"/>
          </w:tcPr>
          <w:p w:rsidR="00941A81" w:rsidRDefault="009B02A8">
            <w:pPr>
              <w:spacing w:after="0" w:line="360" w:lineRule="exact"/>
              <w:jc w:val="center"/>
              <w:rPr>
                <w:rFonts w:ascii="仿宋" w:eastAsia="仿宋" w:hAnsi="仿宋" w:cs="仿宋"/>
                <w:sz w:val="24"/>
              </w:rPr>
            </w:pPr>
            <w:r>
              <w:rPr>
                <w:rFonts w:ascii="仿宋" w:eastAsia="仿宋" w:hAnsi="仿宋" w:cs="仿宋" w:hint="eastAsia"/>
                <w:sz w:val="24"/>
              </w:rPr>
              <w:t>评分标准</w:t>
            </w:r>
          </w:p>
        </w:tc>
      </w:tr>
      <w:tr w:rsidR="00941A81">
        <w:trPr>
          <w:trHeight w:val="90"/>
          <w:jc w:val="center"/>
        </w:trPr>
        <w:tc>
          <w:tcPr>
            <w:tcW w:w="1268" w:type="dxa"/>
            <w:vAlign w:val="center"/>
          </w:tcPr>
          <w:p w:rsidR="00941A81" w:rsidRDefault="009B02A8">
            <w:pPr>
              <w:spacing w:after="0" w:line="360" w:lineRule="exact"/>
              <w:jc w:val="center"/>
              <w:rPr>
                <w:rFonts w:ascii="仿宋" w:eastAsia="仿宋" w:hAnsi="仿宋" w:cs="仿宋"/>
                <w:sz w:val="24"/>
              </w:rPr>
            </w:pPr>
            <w:r>
              <w:rPr>
                <w:rFonts w:ascii="仿宋" w:eastAsia="仿宋" w:hAnsi="仿宋" w:cs="仿宋" w:hint="eastAsia"/>
                <w:sz w:val="24"/>
              </w:rPr>
              <w:t>报价</w:t>
            </w:r>
          </w:p>
        </w:tc>
        <w:tc>
          <w:tcPr>
            <w:tcW w:w="1493" w:type="dxa"/>
            <w:vAlign w:val="center"/>
          </w:tcPr>
          <w:p w:rsidR="00941A81" w:rsidRDefault="009B02A8">
            <w:pPr>
              <w:spacing w:after="0" w:line="360" w:lineRule="exact"/>
              <w:jc w:val="center"/>
              <w:rPr>
                <w:rFonts w:ascii="仿宋" w:eastAsia="仿宋" w:hAnsi="仿宋" w:cs="仿宋"/>
                <w:bCs/>
                <w:sz w:val="24"/>
              </w:rPr>
            </w:pPr>
            <w:r>
              <w:rPr>
                <w:rFonts w:ascii="仿宋" w:eastAsia="仿宋" w:hAnsi="仿宋" w:cs="仿宋" w:hint="eastAsia"/>
                <w:bCs/>
                <w:sz w:val="24"/>
              </w:rPr>
              <w:t>30</w:t>
            </w:r>
            <w:r>
              <w:rPr>
                <w:rFonts w:ascii="仿宋" w:eastAsia="仿宋" w:hAnsi="仿宋" w:cs="仿宋" w:hint="eastAsia"/>
                <w:bCs/>
                <w:sz w:val="24"/>
              </w:rPr>
              <w:t>分</w:t>
            </w:r>
          </w:p>
        </w:tc>
        <w:tc>
          <w:tcPr>
            <w:tcW w:w="7078" w:type="dxa"/>
            <w:vAlign w:val="center"/>
          </w:tcPr>
          <w:p w:rsidR="00941A81" w:rsidRDefault="009B02A8">
            <w:pPr>
              <w:spacing w:after="0" w:line="400" w:lineRule="exact"/>
              <w:jc w:val="left"/>
              <w:rPr>
                <w:rFonts w:ascii="仿宋" w:eastAsia="仿宋" w:hAnsi="仿宋" w:cs="仿宋"/>
                <w:sz w:val="24"/>
              </w:rPr>
            </w:pPr>
            <w:r>
              <w:rPr>
                <w:rFonts w:ascii="仿宋" w:eastAsia="仿宋" w:hAnsi="仿宋" w:cs="仿宋" w:hint="eastAsia"/>
                <w:sz w:val="24"/>
              </w:rPr>
              <w:t>从报价清单中随机抽取</w:t>
            </w:r>
            <w:r>
              <w:rPr>
                <w:rFonts w:ascii="仿宋" w:eastAsia="仿宋" w:hAnsi="仿宋" w:cs="仿宋" w:hint="eastAsia"/>
                <w:sz w:val="24"/>
              </w:rPr>
              <w:t>1</w:t>
            </w:r>
            <w:r>
              <w:rPr>
                <w:rFonts w:ascii="仿宋" w:eastAsia="仿宋" w:hAnsi="仿宋" w:cs="仿宋" w:hint="eastAsia"/>
                <w:sz w:val="24"/>
              </w:rPr>
              <w:t>5</w:t>
            </w:r>
            <w:r>
              <w:rPr>
                <w:rFonts w:ascii="仿宋" w:eastAsia="仿宋" w:hAnsi="仿宋" w:cs="仿宋" w:hint="eastAsia"/>
                <w:sz w:val="24"/>
              </w:rPr>
              <w:t>项，分别计算各有效磋商供应</w:t>
            </w:r>
            <w:proofErr w:type="gramStart"/>
            <w:r>
              <w:rPr>
                <w:rFonts w:ascii="仿宋" w:eastAsia="仿宋" w:hAnsi="仿宋" w:cs="仿宋" w:hint="eastAsia"/>
                <w:sz w:val="24"/>
              </w:rPr>
              <w:t>商各项</w:t>
            </w:r>
            <w:proofErr w:type="gramEnd"/>
            <w:r>
              <w:rPr>
                <w:rFonts w:ascii="仿宋" w:eastAsia="仿宋" w:hAnsi="仿宋" w:cs="仿宋" w:hint="eastAsia"/>
                <w:sz w:val="24"/>
              </w:rPr>
              <w:t>得分（以各项</w:t>
            </w:r>
            <w:proofErr w:type="gramStart"/>
            <w:r>
              <w:rPr>
                <w:rFonts w:ascii="仿宋" w:eastAsia="仿宋" w:hAnsi="仿宋" w:cs="仿宋" w:hint="eastAsia"/>
                <w:sz w:val="24"/>
              </w:rPr>
              <w:t>目有效</w:t>
            </w:r>
            <w:proofErr w:type="gramEnd"/>
            <w:r>
              <w:rPr>
                <w:rFonts w:ascii="仿宋" w:eastAsia="仿宋" w:hAnsi="仿宋" w:cs="仿宋" w:hint="eastAsia"/>
                <w:sz w:val="24"/>
              </w:rPr>
              <w:t>磋商供应商的</w:t>
            </w:r>
            <w:proofErr w:type="gramStart"/>
            <w:r>
              <w:rPr>
                <w:rFonts w:ascii="仿宋" w:eastAsia="仿宋" w:hAnsi="仿宋" w:cs="仿宋" w:hint="eastAsia"/>
                <w:sz w:val="24"/>
              </w:rPr>
              <w:t>报价值</w:t>
            </w:r>
            <w:proofErr w:type="gramEnd"/>
            <w:r>
              <w:rPr>
                <w:rFonts w:ascii="仿宋" w:eastAsia="仿宋" w:hAnsi="仿宋" w:cs="仿宋" w:hint="eastAsia"/>
                <w:sz w:val="24"/>
              </w:rPr>
              <w:t>最低的为评审基准价，按照得分</w:t>
            </w:r>
            <w:r>
              <w:rPr>
                <w:rFonts w:ascii="仿宋" w:eastAsia="仿宋" w:hAnsi="仿宋" w:cs="仿宋" w:hint="eastAsia"/>
                <w:sz w:val="24"/>
              </w:rPr>
              <w:t>=</w:t>
            </w:r>
            <w:r>
              <w:rPr>
                <w:rFonts w:ascii="仿宋" w:eastAsia="仿宋" w:hAnsi="仿宋" w:cs="仿宋" w:hint="eastAsia"/>
                <w:sz w:val="24"/>
              </w:rPr>
              <w:t>（评审基准价</w:t>
            </w:r>
            <w:r>
              <w:rPr>
                <w:rFonts w:ascii="仿宋" w:eastAsia="仿宋" w:hAnsi="仿宋" w:cs="仿宋" w:hint="eastAsia"/>
                <w:sz w:val="24"/>
              </w:rPr>
              <w:t>/</w:t>
            </w:r>
            <w:r>
              <w:rPr>
                <w:rFonts w:ascii="仿宋" w:eastAsia="仿宋" w:hAnsi="仿宋" w:cs="仿宋" w:hint="eastAsia"/>
                <w:sz w:val="24"/>
              </w:rPr>
              <w:t>有效报价）×</w:t>
            </w:r>
            <w:r>
              <w:rPr>
                <w:rFonts w:ascii="仿宋" w:eastAsia="仿宋" w:hAnsi="仿宋" w:cs="仿宋" w:hint="eastAsia"/>
                <w:sz w:val="24"/>
              </w:rPr>
              <w:t>2</w:t>
            </w:r>
            <w:r>
              <w:rPr>
                <w:rFonts w:ascii="仿宋" w:eastAsia="仿宋" w:hAnsi="仿宋" w:cs="仿宋" w:hint="eastAsia"/>
                <w:sz w:val="24"/>
              </w:rPr>
              <w:t>，计算该</w:t>
            </w:r>
            <w:proofErr w:type="gramStart"/>
            <w:r>
              <w:rPr>
                <w:rFonts w:ascii="仿宋" w:eastAsia="仿宋" w:hAnsi="仿宋" w:cs="仿宋" w:hint="eastAsia"/>
                <w:sz w:val="24"/>
              </w:rPr>
              <w:t>供应商该项目</w:t>
            </w:r>
            <w:proofErr w:type="gramEnd"/>
            <w:r>
              <w:rPr>
                <w:rFonts w:ascii="仿宋" w:eastAsia="仿宋" w:hAnsi="仿宋" w:cs="仿宋" w:hint="eastAsia"/>
                <w:sz w:val="24"/>
              </w:rPr>
              <w:t>得分）并进行加总，计算出各有效磋商供应商报价得分。</w:t>
            </w:r>
          </w:p>
        </w:tc>
      </w:tr>
      <w:tr w:rsidR="00941A81">
        <w:trPr>
          <w:trHeight w:val="1330"/>
          <w:jc w:val="center"/>
        </w:trPr>
        <w:tc>
          <w:tcPr>
            <w:tcW w:w="1268" w:type="dxa"/>
            <w:vAlign w:val="center"/>
          </w:tcPr>
          <w:p w:rsidR="00941A81" w:rsidRDefault="009B02A8">
            <w:pPr>
              <w:spacing w:after="0" w:line="360" w:lineRule="exact"/>
              <w:jc w:val="center"/>
              <w:rPr>
                <w:rFonts w:ascii="仿宋" w:eastAsia="仿宋" w:hAnsi="仿宋" w:cs="仿宋"/>
                <w:sz w:val="24"/>
              </w:rPr>
            </w:pPr>
            <w:r>
              <w:rPr>
                <w:rFonts w:ascii="仿宋" w:eastAsia="仿宋" w:hAnsi="仿宋" w:cs="仿宋" w:hint="eastAsia"/>
                <w:sz w:val="24"/>
              </w:rPr>
              <w:t>业绩</w:t>
            </w:r>
          </w:p>
        </w:tc>
        <w:tc>
          <w:tcPr>
            <w:tcW w:w="1493" w:type="dxa"/>
            <w:vAlign w:val="center"/>
          </w:tcPr>
          <w:p w:rsidR="00941A81" w:rsidRDefault="009B02A8">
            <w:pPr>
              <w:snapToGrid w:val="0"/>
              <w:spacing w:after="0" w:line="240" w:lineRule="auto"/>
              <w:jc w:val="center"/>
              <w:rPr>
                <w:rFonts w:ascii="仿宋" w:eastAsia="仿宋" w:hAnsi="仿宋" w:cs="仿宋"/>
                <w:bCs/>
                <w:sz w:val="24"/>
              </w:rPr>
            </w:pPr>
            <w:r>
              <w:rPr>
                <w:rFonts w:ascii="仿宋" w:eastAsia="仿宋" w:hAnsi="仿宋" w:cs="仿宋" w:hint="eastAsia"/>
                <w:bCs/>
                <w:sz w:val="24"/>
              </w:rPr>
              <w:t>10</w:t>
            </w:r>
            <w:r>
              <w:rPr>
                <w:rFonts w:ascii="仿宋" w:eastAsia="仿宋" w:hAnsi="仿宋" w:cs="仿宋" w:hint="eastAsia"/>
                <w:bCs/>
                <w:sz w:val="24"/>
              </w:rPr>
              <w:t>分</w:t>
            </w:r>
          </w:p>
        </w:tc>
        <w:tc>
          <w:tcPr>
            <w:tcW w:w="7078" w:type="dxa"/>
            <w:vAlign w:val="center"/>
          </w:tcPr>
          <w:p w:rsidR="00941A81" w:rsidRDefault="009B02A8">
            <w:pPr>
              <w:spacing w:after="0" w:line="400" w:lineRule="exact"/>
              <w:jc w:val="left"/>
            </w:pPr>
            <w:r>
              <w:rPr>
                <w:rFonts w:ascii="仿宋" w:eastAsia="仿宋" w:hAnsi="仿宋" w:cs="仿宋" w:hint="eastAsia"/>
                <w:sz w:val="24"/>
              </w:rPr>
              <w:t>企业业绩：供应商提供自</w:t>
            </w:r>
            <w:r>
              <w:rPr>
                <w:rFonts w:ascii="仿宋" w:eastAsia="仿宋" w:hAnsi="仿宋" w:cs="仿宋" w:hint="eastAsia"/>
                <w:sz w:val="24"/>
              </w:rPr>
              <w:t>2018</w:t>
            </w:r>
            <w:r>
              <w:rPr>
                <w:rFonts w:ascii="仿宋" w:eastAsia="仿宋" w:hAnsi="仿宋" w:cs="仿宋" w:hint="eastAsia"/>
                <w:sz w:val="24"/>
              </w:rPr>
              <w:t>年</w:t>
            </w:r>
            <w:r>
              <w:rPr>
                <w:rFonts w:ascii="仿宋" w:eastAsia="仿宋" w:hAnsi="仿宋" w:cs="仿宋" w:hint="eastAsia"/>
                <w:sz w:val="24"/>
              </w:rPr>
              <w:t>1</w:t>
            </w:r>
            <w:r>
              <w:rPr>
                <w:rFonts w:ascii="仿宋" w:eastAsia="仿宋" w:hAnsi="仿宋" w:cs="仿宋" w:hint="eastAsia"/>
                <w:sz w:val="24"/>
              </w:rPr>
              <w:t>月</w:t>
            </w:r>
            <w:r>
              <w:rPr>
                <w:rFonts w:ascii="仿宋" w:eastAsia="仿宋" w:hAnsi="仿宋" w:cs="仿宋" w:hint="eastAsia"/>
                <w:sz w:val="24"/>
              </w:rPr>
              <w:t>1</w:t>
            </w:r>
            <w:r>
              <w:rPr>
                <w:rFonts w:ascii="仿宋" w:eastAsia="仿宋" w:hAnsi="仿宋" w:cs="仿宋" w:hint="eastAsia"/>
                <w:sz w:val="24"/>
              </w:rPr>
              <w:t>日至今的同类项目合同，每有一项得</w:t>
            </w:r>
            <w:r>
              <w:rPr>
                <w:rFonts w:ascii="仿宋" w:eastAsia="仿宋" w:hAnsi="仿宋" w:cs="仿宋" w:hint="eastAsia"/>
                <w:sz w:val="24"/>
              </w:rPr>
              <w:t>2</w:t>
            </w:r>
            <w:r>
              <w:rPr>
                <w:rFonts w:ascii="仿宋" w:eastAsia="仿宋" w:hAnsi="仿宋" w:cs="仿宋" w:hint="eastAsia"/>
                <w:sz w:val="24"/>
              </w:rPr>
              <w:t>分，最多得</w:t>
            </w:r>
            <w:r>
              <w:rPr>
                <w:rFonts w:ascii="仿宋" w:eastAsia="仿宋" w:hAnsi="仿宋" w:cs="仿宋" w:hint="eastAsia"/>
                <w:sz w:val="24"/>
              </w:rPr>
              <w:t>10</w:t>
            </w:r>
            <w:r>
              <w:rPr>
                <w:rFonts w:ascii="仿宋" w:eastAsia="仿宋" w:hAnsi="仿宋" w:cs="仿宋" w:hint="eastAsia"/>
                <w:sz w:val="24"/>
              </w:rPr>
              <w:t>分。（以合同原件为准，时间以合同签订时间为准）。</w:t>
            </w:r>
          </w:p>
        </w:tc>
      </w:tr>
      <w:tr w:rsidR="00941A81">
        <w:trPr>
          <w:trHeight w:val="2622"/>
          <w:jc w:val="center"/>
        </w:trPr>
        <w:tc>
          <w:tcPr>
            <w:tcW w:w="1268" w:type="dxa"/>
            <w:vAlign w:val="center"/>
          </w:tcPr>
          <w:p w:rsidR="00941A81" w:rsidRDefault="009B02A8">
            <w:pPr>
              <w:spacing w:after="0" w:line="360" w:lineRule="exact"/>
              <w:jc w:val="center"/>
              <w:rPr>
                <w:rFonts w:ascii="仿宋" w:eastAsia="仿宋" w:hAnsi="仿宋" w:cs="仿宋"/>
                <w:sz w:val="24"/>
              </w:rPr>
            </w:pPr>
            <w:r>
              <w:rPr>
                <w:rFonts w:ascii="仿宋" w:eastAsia="仿宋" w:hAnsi="仿宋" w:cs="仿宋" w:hint="eastAsia"/>
                <w:sz w:val="24"/>
              </w:rPr>
              <w:t>服务实施方案</w:t>
            </w:r>
          </w:p>
        </w:tc>
        <w:tc>
          <w:tcPr>
            <w:tcW w:w="1493" w:type="dxa"/>
            <w:vAlign w:val="center"/>
          </w:tcPr>
          <w:p w:rsidR="00941A81" w:rsidRDefault="009B02A8">
            <w:pPr>
              <w:spacing w:after="0" w:line="360" w:lineRule="exact"/>
              <w:jc w:val="center"/>
              <w:rPr>
                <w:rFonts w:ascii="仿宋" w:eastAsia="仿宋" w:hAnsi="仿宋" w:cs="仿宋"/>
                <w:sz w:val="24"/>
              </w:rPr>
            </w:pPr>
            <w:r>
              <w:rPr>
                <w:rFonts w:ascii="仿宋" w:eastAsia="仿宋" w:hAnsi="仿宋" w:cs="仿宋" w:hint="eastAsia"/>
                <w:sz w:val="24"/>
              </w:rPr>
              <w:t>42</w:t>
            </w:r>
            <w:r>
              <w:rPr>
                <w:rFonts w:ascii="仿宋" w:eastAsia="仿宋" w:hAnsi="仿宋" w:cs="仿宋" w:hint="eastAsia"/>
                <w:sz w:val="24"/>
              </w:rPr>
              <w:t>分</w:t>
            </w:r>
          </w:p>
        </w:tc>
        <w:tc>
          <w:tcPr>
            <w:tcW w:w="7078" w:type="dxa"/>
            <w:vAlign w:val="center"/>
          </w:tcPr>
          <w:p w:rsidR="00941A81" w:rsidRDefault="009B02A8">
            <w:pPr>
              <w:spacing w:after="0" w:line="400" w:lineRule="exact"/>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）项目需求理解；</w:t>
            </w:r>
          </w:p>
          <w:p w:rsidR="00941A81" w:rsidRDefault="009B02A8">
            <w:pPr>
              <w:spacing w:after="0" w:line="400" w:lineRule="exact"/>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）维修方案；</w:t>
            </w:r>
          </w:p>
          <w:p w:rsidR="00941A81" w:rsidRDefault="009B02A8">
            <w:pPr>
              <w:spacing w:after="0" w:line="400" w:lineRule="exact"/>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）维修服务响应时间及措施；</w:t>
            </w:r>
          </w:p>
          <w:p w:rsidR="00941A81" w:rsidRDefault="009B02A8">
            <w:pPr>
              <w:spacing w:after="0" w:line="400" w:lineRule="exact"/>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）突发事件应急处理措施；</w:t>
            </w:r>
          </w:p>
          <w:p w:rsidR="00941A81" w:rsidRDefault="009B02A8">
            <w:pPr>
              <w:spacing w:after="0" w:line="400" w:lineRule="exact"/>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）售后服务承诺；</w:t>
            </w:r>
          </w:p>
          <w:p w:rsidR="00941A81" w:rsidRDefault="009B02A8">
            <w:pPr>
              <w:spacing w:after="0" w:line="400" w:lineRule="exact"/>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6</w:t>
            </w:r>
            <w:r>
              <w:rPr>
                <w:rFonts w:ascii="仿宋" w:eastAsia="仿宋" w:hAnsi="仿宋" w:cs="仿宋" w:hint="eastAsia"/>
                <w:sz w:val="24"/>
              </w:rPr>
              <w:t>）人员培训方案；</w:t>
            </w:r>
          </w:p>
          <w:p w:rsidR="00941A81" w:rsidRDefault="009B02A8">
            <w:pPr>
              <w:spacing w:after="0" w:line="400" w:lineRule="exact"/>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7</w:t>
            </w:r>
            <w:r>
              <w:rPr>
                <w:rFonts w:ascii="仿宋" w:eastAsia="仿宋" w:hAnsi="仿宋" w:cs="仿宋" w:hint="eastAsia"/>
                <w:sz w:val="24"/>
              </w:rPr>
              <w:t>）与采购人的配合方案。</w:t>
            </w:r>
          </w:p>
          <w:p w:rsidR="00941A81" w:rsidRDefault="009B02A8">
            <w:pPr>
              <w:spacing w:after="0" w:line="400" w:lineRule="exact"/>
              <w:jc w:val="left"/>
            </w:pPr>
            <w:r>
              <w:rPr>
                <w:rFonts w:ascii="仿宋" w:eastAsia="仿宋" w:hAnsi="仿宋" w:cs="仿宋" w:hint="eastAsia"/>
                <w:sz w:val="24"/>
              </w:rPr>
              <w:t>响应文件中有以上</w:t>
            </w:r>
            <w:r>
              <w:rPr>
                <w:rFonts w:ascii="仿宋" w:eastAsia="仿宋" w:hAnsi="仿宋" w:cs="仿宋" w:hint="eastAsia"/>
                <w:sz w:val="24"/>
              </w:rPr>
              <w:t>7</w:t>
            </w:r>
            <w:r>
              <w:rPr>
                <w:rFonts w:ascii="仿宋" w:eastAsia="仿宋" w:hAnsi="仿宋" w:cs="仿宋" w:hint="eastAsia"/>
                <w:sz w:val="24"/>
              </w:rPr>
              <w:t>项内容，并且表述完善清晰、内容丰富的每条得</w:t>
            </w:r>
            <w:r>
              <w:rPr>
                <w:rFonts w:ascii="仿宋" w:eastAsia="仿宋" w:hAnsi="仿宋" w:cs="仿宋" w:hint="eastAsia"/>
                <w:sz w:val="24"/>
              </w:rPr>
              <w:t>6</w:t>
            </w:r>
            <w:r>
              <w:rPr>
                <w:rFonts w:ascii="仿宋" w:eastAsia="仿宋" w:hAnsi="仿宋" w:cs="仿宋" w:hint="eastAsia"/>
                <w:sz w:val="24"/>
              </w:rPr>
              <w:t>分。每出现一处瑕疵或不完善的扣</w:t>
            </w:r>
            <w:r>
              <w:rPr>
                <w:rFonts w:ascii="仿宋" w:eastAsia="仿宋" w:hAnsi="仿宋" w:cs="仿宋" w:hint="eastAsia"/>
                <w:sz w:val="24"/>
              </w:rPr>
              <w:t>1</w:t>
            </w:r>
            <w:r>
              <w:rPr>
                <w:rFonts w:ascii="仿宋" w:eastAsia="仿宋" w:hAnsi="仿宋" w:cs="仿宋" w:hint="eastAsia"/>
                <w:sz w:val="24"/>
              </w:rPr>
              <w:t>分，扣完为止。无本项描述的不得分。由磋商小组成员统一评价，独立打分。</w:t>
            </w:r>
          </w:p>
        </w:tc>
      </w:tr>
      <w:tr w:rsidR="00941A81">
        <w:trPr>
          <w:trHeight w:val="1408"/>
          <w:jc w:val="center"/>
        </w:trPr>
        <w:tc>
          <w:tcPr>
            <w:tcW w:w="1268" w:type="dxa"/>
            <w:vAlign w:val="center"/>
          </w:tcPr>
          <w:p w:rsidR="00941A81" w:rsidRDefault="009B02A8">
            <w:pPr>
              <w:spacing w:after="0" w:line="360" w:lineRule="exact"/>
              <w:jc w:val="center"/>
              <w:rPr>
                <w:rFonts w:ascii="仿宋" w:eastAsia="仿宋" w:hAnsi="仿宋" w:cs="仿宋"/>
                <w:bCs/>
                <w:sz w:val="24"/>
              </w:rPr>
            </w:pPr>
            <w:r>
              <w:rPr>
                <w:rFonts w:ascii="仿宋" w:eastAsia="仿宋" w:hAnsi="仿宋" w:cs="仿宋" w:hint="eastAsia"/>
                <w:bCs/>
                <w:sz w:val="24"/>
              </w:rPr>
              <w:t>项目</w:t>
            </w:r>
            <w:r>
              <w:rPr>
                <w:rFonts w:ascii="仿宋" w:eastAsia="仿宋" w:hAnsi="仿宋" w:cs="仿宋" w:hint="eastAsia"/>
                <w:bCs/>
                <w:sz w:val="24"/>
              </w:rPr>
              <w:t>人员配备</w:t>
            </w:r>
          </w:p>
        </w:tc>
        <w:tc>
          <w:tcPr>
            <w:tcW w:w="1493" w:type="dxa"/>
            <w:vAlign w:val="center"/>
          </w:tcPr>
          <w:p w:rsidR="00941A81" w:rsidRDefault="009B02A8">
            <w:pPr>
              <w:spacing w:after="0" w:line="360" w:lineRule="exact"/>
              <w:jc w:val="center"/>
              <w:rPr>
                <w:rFonts w:ascii="仿宋" w:eastAsia="仿宋" w:hAnsi="仿宋" w:cs="仿宋"/>
                <w:sz w:val="24"/>
              </w:rPr>
            </w:pPr>
            <w:r>
              <w:rPr>
                <w:rFonts w:ascii="仿宋" w:eastAsia="仿宋" w:hAnsi="仿宋" w:cs="仿宋" w:hint="eastAsia"/>
                <w:sz w:val="24"/>
              </w:rPr>
              <w:t>16</w:t>
            </w:r>
            <w:r>
              <w:rPr>
                <w:rFonts w:ascii="仿宋" w:eastAsia="仿宋" w:hAnsi="仿宋" w:cs="仿宋" w:hint="eastAsia"/>
                <w:sz w:val="24"/>
              </w:rPr>
              <w:t>分</w:t>
            </w:r>
          </w:p>
        </w:tc>
        <w:tc>
          <w:tcPr>
            <w:tcW w:w="7078" w:type="dxa"/>
            <w:vAlign w:val="center"/>
          </w:tcPr>
          <w:p w:rsidR="00941A81" w:rsidRDefault="009B02A8">
            <w:pPr>
              <w:spacing w:after="0" w:line="400" w:lineRule="exact"/>
              <w:jc w:val="left"/>
              <w:rPr>
                <w:rFonts w:ascii="仿宋" w:eastAsia="仿宋" w:hAnsi="仿宋" w:cs="仿宋"/>
                <w:sz w:val="24"/>
              </w:rPr>
            </w:pPr>
            <w:r>
              <w:rPr>
                <w:rFonts w:ascii="仿宋" w:eastAsia="仿宋" w:hAnsi="仿宋" w:cs="仿宋" w:hint="eastAsia"/>
                <w:sz w:val="24"/>
              </w:rPr>
              <w:t>其他技术服务人员及工具和设备配备，分工明确责任清晰、经</w:t>
            </w:r>
          </w:p>
          <w:p w:rsidR="00941A81" w:rsidRDefault="009B02A8">
            <w:pPr>
              <w:spacing w:after="0" w:line="400" w:lineRule="exact"/>
              <w:jc w:val="left"/>
              <w:rPr>
                <w:rFonts w:ascii="仿宋" w:eastAsia="仿宋" w:hAnsi="仿宋" w:cs="仿宋"/>
                <w:sz w:val="24"/>
              </w:rPr>
            </w:pPr>
            <w:proofErr w:type="gramStart"/>
            <w:r>
              <w:rPr>
                <w:rFonts w:ascii="仿宋" w:eastAsia="仿宋" w:hAnsi="仿宋" w:cs="仿宋" w:hint="eastAsia"/>
                <w:sz w:val="24"/>
              </w:rPr>
              <w:t>验</w:t>
            </w:r>
            <w:proofErr w:type="gramEnd"/>
            <w:r>
              <w:rPr>
                <w:rFonts w:ascii="仿宋" w:eastAsia="仿宋" w:hAnsi="仿宋" w:cs="仿宋" w:hint="eastAsia"/>
                <w:sz w:val="24"/>
              </w:rPr>
              <w:t>丰富专业性强，设备配备齐全科学，</w:t>
            </w:r>
            <w:r>
              <w:rPr>
                <w:rFonts w:ascii="仿宋" w:eastAsia="仿宋" w:hAnsi="仿宋" w:cs="仿宋" w:hint="eastAsia"/>
                <w:bCs/>
                <w:sz w:val="24"/>
              </w:rPr>
              <w:t>响应文件中有</w:t>
            </w:r>
            <w:r>
              <w:rPr>
                <w:rFonts w:ascii="仿宋" w:eastAsia="仿宋" w:hAnsi="仿宋" w:cs="仿宋" w:hint="eastAsia"/>
                <w:sz w:val="24"/>
              </w:rPr>
              <w:t>以上</w:t>
            </w:r>
            <w:r>
              <w:rPr>
                <w:rFonts w:ascii="仿宋" w:eastAsia="仿宋" w:hAnsi="仿宋" w:cs="仿宋" w:hint="eastAsia"/>
                <w:bCs/>
                <w:sz w:val="24"/>
              </w:rPr>
              <w:t>内容，并且表述完善清晰、内容丰富的</w:t>
            </w:r>
            <w:r>
              <w:rPr>
                <w:rFonts w:ascii="仿宋" w:eastAsia="仿宋" w:hAnsi="仿宋" w:cs="仿宋" w:hint="eastAsia"/>
                <w:bCs/>
                <w:sz w:val="24"/>
              </w:rPr>
              <w:t>，</w:t>
            </w:r>
            <w:r>
              <w:rPr>
                <w:rFonts w:ascii="仿宋" w:eastAsia="仿宋" w:hAnsi="仿宋" w:cs="仿宋" w:hint="eastAsia"/>
                <w:bCs/>
                <w:sz w:val="24"/>
              </w:rPr>
              <w:t>得</w:t>
            </w:r>
            <w:r>
              <w:rPr>
                <w:rFonts w:ascii="仿宋" w:eastAsia="仿宋" w:hAnsi="仿宋" w:cs="仿宋" w:hint="eastAsia"/>
                <w:bCs/>
                <w:sz w:val="24"/>
              </w:rPr>
              <w:t>16</w:t>
            </w:r>
            <w:r>
              <w:rPr>
                <w:rFonts w:ascii="仿宋" w:eastAsia="仿宋" w:hAnsi="仿宋" w:cs="仿宋" w:hint="eastAsia"/>
                <w:bCs/>
                <w:sz w:val="24"/>
              </w:rPr>
              <w:t>分。</w:t>
            </w:r>
            <w:r>
              <w:rPr>
                <w:rFonts w:ascii="仿宋" w:eastAsia="仿宋" w:hAnsi="仿宋" w:cs="仿宋" w:hint="eastAsia"/>
                <w:bCs/>
                <w:sz w:val="24"/>
              </w:rPr>
              <w:t>每出现一处瑕疵或不完善的扣</w:t>
            </w:r>
            <w:r>
              <w:rPr>
                <w:rFonts w:ascii="仿宋" w:eastAsia="仿宋" w:hAnsi="仿宋" w:cs="仿宋" w:hint="eastAsia"/>
                <w:bCs/>
                <w:sz w:val="24"/>
              </w:rPr>
              <w:t>1</w:t>
            </w:r>
            <w:r>
              <w:rPr>
                <w:rFonts w:ascii="仿宋" w:eastAsia="仿宋" w:hAnsi="仿宋" w:cs="仿宋" w:hint="eastAsia"/>
                <w:bCs/>
                <w:sz w:val="24"/>
              </w:rPr>
              <w:t>分，</w:t>
            </w:r>
            <w:r>
              <w:rPr>
                <w:rFonts w:ascii="仿宋" w:eastAsia="仿宋" w:hAnsi="仿宋" w:cs="仿宋" w:hint="eastAsia"/>
                <w:bCs/>
                <w:sz w:val="24"/>
              </w:rPr>
              <w:t>扣完为止。无本项描述的不得分。由</w:t>
            </w:r>
            <w:r>
              <w:rPr>
                <w:rFonts w:ascii="仿宋" w:eastAsia="仿宋" w:hAnsi="仿宋" w:cs="仿宋" w:hint="eastAsia"/>
                <w:bCs/>
                <w:sz w:val="24"/>
              </w:rPr>
              <w:t>磋商小组成员</w:t>
            </w:r>
            <w:r>
              <w:rPr>
                <w:rFonts w:ascii="仿宋" w:eastAsia="仿宋" w:hAnsi="仿宋" w:cs="仿宋" w:hint="eastAsia"/>
                <w:bCs/>
                <w:sz w:val="24"/>
              </w:rPr>
              <w:t>统一评价，独立打分</w:t>
            </w:r>
            <w:r>
              <w:rPr>
                <w:rFonts w:ascii="仿宋" w:eastAsia="仿宋" w:hAnsi="仿宋" w:cs="仿宋" w:hint="eastAsia"/>
                <w:sz w:val="24"/>
              </w:rPr>
              <w:t>。</w:t>
            </w:r>
          </w:p>
        </w:tc>
      </w:tr>
      <w:tr w:rsidR="00941A81">
        <w:trPr>
          <w:trHeight w:val="90"/>
          <w:jc w:val="center"/>
        </w:trPr>
        <w:tc>
          <w:tcPr>
            <w:tcW w:w="1268" w:type="dxa"/>
            <w:vAlign w:val="center"/>
          </w:tcPr>
          <w:p w:rsidR="00941A81" w:rsidRDefault="009B02A8">
            <w:pPr>
              <w:spacing w:after="0" w:line="360" w:lineRule="exact"/>
              <w:jc w:val="center"/>
              <w:rPr>
                <w:rFonts w:ascii="仿宋" w:eastAsia="仿宋" w:hAnsi="仿宋" w:cs="仿宋"/>
                <w:sz w:val="24"/>
              </w:rPr>
            </w:pPr>
            <w:r>
              <w:rPr>
                <w:rFonts w:ascii="仿宋" w:eastAsia="仿宋" w:hAnsi="仿宋" w:cs="仿宋" w:hint="eastAsia"/>
                <w:bCs/>
                <w:sz w:val="24"/>
              </w:rPr>
              <w:t>合理化建议或优惠条件</w:t>
            </w:r>
          </w:p>
        </w:tc>
        <w:tc>
          <w:tcPr>
            <w:tcW w:w="1493" w:type="dxa"/>
            <w:vAlign w:val="center"/>
          </w:tcPr>
          <w:p w:rsidR="00941A81" w:rsidRDefault="009B02A8">
            <w:pPr>
              <w:spacing w:after="0" w:line="360" w:lineRule="exact"/>
              <w:jc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分</w:t>
            </w:r>
          </w:p>
        </w:tc>
        <w:tc>
          <w:tcPr>
            <w:tcW w:w="7078" w:type="dxa"/>
            <w:vAlign w:val="center"/>
          </w:tcPr>
          <w:p w:rsidR="00941A81" w:rsidRDefault="009B02A8">
            <w:pPr>
              <w:spacing w:after="0" w:line="400" w:lineRule="exact"/>
              <w:jc w:val="left"/>
              <w:rPr>
                <w:rFonts w:ascii="仿宋" w:eastAsia="仿宋" w:hAnsi="仿宋" w:cs="仿宋"/>
                <w:sz w:val="24"/>
              </w:rPr>
            </w:pPr>
            <w:r>
              <w:rPr>
                <w:rFonts w:ascii="仿宋" w:eastAsia="仿宋" w:hAnsi="仿宋" w:cs="仿宋" w:hint="eastAsia"/>
                <w:sz w:val="24"/>
              </w:rPr>
              <w:t>经磋商小组认可的合理化建议或优惠条件每有一条</w:t>
            </w:r>
            <w:r>
              <w:rPr>
                <w:rFonts w:ascii="仿宋" w:eastAsia="仿宋" w:hAnsi="仿宋" w:cs="仿宋" w:hint="eastAsia"/>
                <w:sz w:val="24"/>
              </w:rPr>
              <w:t>1</w:t>
            </w:r>
            <w:r>
              <w:rPr>
                <w:rFonts w:ascii="仿宋" w:eastAsia="仿宋" w:hAnsi="仿宋" w:cs="仿宋" w:hint="eastAsia"/>
                <w:sz w:val="24"/>
              </w:rPr>
              <w:t>分，最多得</w:t>
            </w:r>
            <w:r>
              <w:rPr>
                <w:rFonts w:ascii="仿宋" w:eastAsia="仿宋" w:hAnsi="仿宋" w:cs="仿宋" w:hint="eastAsia"/>
                <w:sz w:val="24"/>
              </w:rPr>
              <w:t>2</w:t>
            </w:r>
            <w:r>
              <w:rPr>
                <w:rFonts w:ascii="仿宋" w:eastAsia="仿宋" w:hAnsi="仿宋" w:cs="仿宋" w:hint="eastAsia"/>
                <w:sz w:val="24"/>
              </w:rPr>
              <w:t>分（不包括价格优惠及赠与）。</w:t>
            </w:r>
          </w:p>
        </w:tc>
      </w:tr>
      <w:tr w:rsidR="00941A81">
        <w:trPr>
          <w:trHeight w:val="682"/>
          <w:jc w:val="center"/>
        </w:trPr>
        <w:tc>
          <w:tcPr>
            <w:tcW w:w="1268" w:type="dxa"/>
            <w:vAlign w:val="center"/>
          </w:tcPr>
          <w:p w:rsidR="00941A81" w:rsidRDefault="009B02A8">
            <w:pPr>
              <w:spacing w:after="0" w:line="360" w:lineRule="exact"/>
              <w:jc w:val="center"/>
              <w:rPr>
                <w:rFonts w:ascii="仿宋" w:eastAsia="仿宋" w:hAnsi="仿宋" w:cs="仿宋"/>
                <w:sz w:val="24"/>
              </w:rPr>
            </w:pPr>
            <w:r>
              <w:rPr>
                <w:rFonts w:ascii="仿宋" w:eastAsia="仿宋" w:hAnsi="仿宋" w:cs="仿宋" w:hint="eastAsia"/>
                <w:sz w:val="24"/>
              </w:rPr>
              <w:t>合计</w:t>
            </w:r>
          </w:p>
        </w:tc>
        <w:tc>
          <w:tcPr>
            <w:tcW w:w="8571" w:type="dxa"/>
            <w:gridSpan w:val="2"/>
            <w:vAlign w:val="center"/>
          </w:tcPr>
          <w:p w:rsidR="00941A81" w:rsidRDefault="009B02A8">
            <w:pPr>
              <w:spacing w:after="0" w:line="360" w:lineRule="exact"/>
              <w:jc w:val="center"/>
              <w:rPr>
                <w:rFonts w:ascii="仿宋" w:eastAsia="仿宋" w:hAnsi="仿宋" w:cs="仿宋"/>
                <w:sz w:val="24"/>
              </w:rPr>
            </w:pPr>
            <w:r>
              <w:rPr>
                <w:rFonts w:ascii="仿宋" w:eastAsia="仿宋" w:hAnsi="仿宋" w:cs="仿宋" w:hint="eastAsia"/>
                <w:sz w:val="24"/>
              </w:rPr>
              <w:t>100</w:t>
            </w:r>
            <w:r>
              <w:rPr>
                <w:rFonts w:ascii="仿宋" w:eastAsia="仿宋" w:hAnsi="仿宋" w:cs="仿宋" w:hint="eastAsia"/>
                <w:sz w:val="24"/>
              </w:rPr>
              <w:t>分</w:t>
            </w:r>
          </w:p>
        </w:tc>
      </w:tr>
    </w:tbl>
    <w:p w:rsidR="00941A81" w:rsidRDefault="00941A81">
      <w:pPr>
        <w:pStyle w:val="UserStyle411"/>
        <w:ind w:firstLine="0"/>
        <w:rPr>
          <w:rStyle w:val="NormalCharacter"/>
        </w:rPr>
      </w:pPr>
    </w:p>
    <w:sectPr w:rsidR="00941A81">
      <w:footerReference w:type="default" r:id="rId16"/>
      <w:pgSz w:w="11907" w:h="16840"/>
      <w:pgMar w:top="1303" w:right="1134" w:bottom="1457" w:left="1417" w:header="851" w:footer="851"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2A8" w:rsidRDefault="009B02A8">
      <w:pPr>
        <w:spacing w:line="240" w:lineRule="auto"/>
      </w:pPr>
      <w:r>
        <w:separator/>
      </w:r>
    </w:p>
  </w:endnote>
  <w:endnote w:type="continuationSeparator" w:id="0">
    <w:p w:rsidR="009B02A8" w:rsidRDefault="009B02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00"/>
    <w:family w:val="auto"/>
    <w:pitch w:val="default"/>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小标宋_GBK">
    <w:altName w:val="微软雅黑"/>
    <w:charset w:val="86"/>
    <w:family w:val="script"/>
    <w:pitch w:val="default"/>
    <w:sig w:usb0="00000000" w:usb1="00000000" w:usb2="00000010" w:usb3="00000000" w:csb0="00040000" w:csb1="00000000"/>
  </w:font>
  <w:font w:name="CG Times">
    <w:altName w:val="Times New Roman"/>
    <w:charset w:val="00"/>
    <w:family w:val="roman"/>
    <w:pitch w:val="default"/>
    <w:sig w:usb0="00000000" w:usb1="00000000" w:usb2="00000000" w:usb3="00000000" w:csb0="00000001" w:csb1="00000000"/>
  </w:font>
  <w:font w:name="Sim Sun">
    <w:altName w:val="宋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文鼎书宋繁">
    <w:altName w:val="宋体"/>
    <w:charset w:val="86"/>
    <w:family w:val="modern"/>
    <w:pitch w:val="default"/>
    <w:sig w:usb0="00000000" w:usb1="00000000" w:usb2="00000010" w:usb3="00000000" w:csb0="00040000" w:csb1="00000000"/>
  </w:font>
  <w:font w:name="oúì.">
    <w:altName w:val="新宋体"/>
    <w:charset w:val="86"/>
    <w:family w:val="modern"/>
    <w:pitch w:val="default"/>
    <w:sig w:usb0="00000000" w:usb1="00000000" w:usb2="00000010" w:usb3="00000000" w:csb0="00040000" w:csb1="00000000"/>
  </w:font>
  <w:font w:name="Myriad-Roman">
    <w:altName w:val="宋体"/>
    <w:charset w:val="86"/>
    <w:family w:val="auto"/>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Microsoft JhengHei Light"/>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Frutiger-Roman">
    <w:altName w:val="Times New Roman"/>
    <w:charset w:val="00"/>
    <w:family w:val="auto"/>
    <w:pitch w:val="default"/>
    <w:sig w:usb0="00000000" w:usb1="00000000" w:usb2="00000000" w:usb3="00000000" w:csb0="00000009"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roman"/>
    <w:pitch w:val="default"/>
    <w:sig w:usb0="00000000" w:usb1="00000000" w:usb2="0000003F" w:usb3="00000000" w:csb0="603F01FF" w:csb1="FFFF0000"/>
  </w:font>
  <w:font w:name="汉仪细等线简">
    <w:altName w:val="宋体"/>
    <w:charset w:val="86"/>
    <w:family w:val="modern"/>
    <w:pitch w:val="default"/>
    <w:sig w:usb0="00000000" w:usb1="00000000" w:usb2="00000012"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A81" w:rsidRDefault="00941A81">
    <w:pPr>
      <w:pStyle w:val="af1"/>
      <w:jc w:val="center"/>
      <w:rPr>
        <w:rStyle w:val="NormalCharacter"/>
      </w:rPr>
    </w:pPr>
  </w:p>
  <w:p w:rsidR="00941A81" w:rsidRDefault="00941A81">
    <w:pPr>
      <w:pStyle w:val="af1"/>
      <w:rPr>
        <w:rStyle w:val="NormalCharact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A81" w:rsidRDefault="00941A81">
    <w:pPr>
      <w:pStyle w:val="af1"/>
      <w:framePr w:wrap="around" w:hAnchor="text" w:xAlign="center" w:y="2"/>
      <w:rPr>
        <w:rStyle w:val="PageNumber"/>
      </w:rPr>
    </w:pPr>
  </w:p>
  <w:p w:rsidR="00941A81" w:rsidRDefault="00941A81">
    <w:pPr>
      <w:pStyle w:val="af1"/>
      <w:rPr>
        <w:rStyle w:val="NormalCharact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A81" w:rsidRDefault="009B02A8">
    <w:pPr>
      <w:pStyle w:val="af1"/>
      <w:jc w:val="center"/>
      <w:rPr>
        <w:rStyle w:val="NormalCharacter"/>
      </w:rPr>
    </w:pPr>
    <w:r>
      <w:rPr>
        <w:rStyle w:val="NormalCharacte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41A81" w:rsidRDefault="00941A81">
                          <w:pPr>
                            <w:pStyle w:val="af1"/>
                            <w:rPr>
                              <w:rStyle w:val="NormalCharacter"/>
                            </w:rPr>
                          </w:pPr>
                        </w:p>
                        <w:p w:rsidR="00941A81" w:rsidRDefault="00941A81">
                          <w:pPr>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" filled="f" stroked="f">
              <v:textbox inset="0,0,0,0">
                <w:txbxContent>
                  <w:p w:rsidR="00941A81" w:rsidRDefault="00941A81">
                    <w:pPr>
                      <w:pStyle w:val="af1"/>
                      <w:rPr>
                        <w:rStyle w:val="NormalCharacter"/>
                      </w:rPr>
                    </w:pPr>
                  </w:p>
                  <w:p w:rsidR="00941A81" w:rsidRDefault="00941A81">
                    <w:pPr>
                      <w:rPr>
                        <w:rStyle w:val="NormalCharacter"/>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A81" w:rsidRDefault="009B02A8">
    <w:pPr>
      <w:pStyle w:val="af1"/>
      <w:jc w:val="center"/>
      <w:rPr>
        <w:rStyle w:val="NormalCharacter"/>
      </w:rP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1A81" w:rsidRDefault="009B02A8">
                          <w:pPr>
                            <w:pStyle w:val="af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941A81" w:rsidRDefault="009B02A8">
                    <w:pPr>
                      <w:pStyle w:val="af1"/>
                    </w:pPr>
                    <w:r>
                      <w:fldChar w:fldCharType="begin"/>
                    </w:r>
                    <w:r>
                      <w:instrText xml:space="preserve"> PAGE  \* MERGEFORMAT </w:instrText>
                    </w:r>
                    <w:r>
                      <w:fldChar w:fldCharType="separate"/>
                    </w:r>
                    <w:r>
                      <w:t>- 1 -</w:t>
                    </w:r>
                    <w:r>
                      <w:fldChar w:fldCharType="end"/>
                    </w:r>
                  </w:p>
                </w:txbxContent>
              </v:textbox>
              <w10:wrap anchorx="margin"/>
            </v:shape>
          </w:pict>
        </mc:Fallback>
      </mc:AlternateContent>
    </w:r>
    <w:r>
      <w:rPr>
        <w:rStyle w:val="NormalCharacte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41A81" w:rsidRDefault="00941A81">
                          <w:pPr>
                            <w:pStyle w:val="af1"/>
                            <w:rPr>
                              <w:rStyle w:val="NormalCharacter"/>
                            </w:rPr>
                          </w:pPr>
                        </w:p>
                        <w:p w:rsidR="00941A81" w:rsidRDefault="00941A81">
                          <w:pPr>
                            <w:rPr>
                              <w:rStyle w:val="NormalCharacter"/>
                            </w:rPr>
                          </w:pPr>
                        </w:p>
                      </w:txbxContent>
                    </wps:txbx>
                    <wps:bodyPr lIns="0" tIns="0" rIns="0" bIns="0" upright="1"/>
                  </wps:wsp>
                </a:graphicData>
              </a:graphic>
            </wp:anchor>
          </w:drawing>
        </mc:Choice>
        <mc:Fallback>
          <w:pict>
            <v:shape id="_x0000_s1029" type="#_x0000_t202" style="position:absolute;left:0;text-align:left;margin-left:0;margin-top:0;width:2in;height:2in;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" filled="f" stroked="f">
              <v:textbox inset="0,0,0,0">
                <w:txbxContent>
                  <w:p w:rsidR="00941A81" w:rsidRDefault="00941A81">
                    <w:pPr>
                      <w:pStyle w:val="af1"/>
                      <w:rPr>
                        <w:rStyle w:val="NormalCharacter"/>
                      </w:rPr>
                    </w:pPr>
                  </w:p>
                  <w:p w:rsidR="00941A81" w:rsidRDefault="00941A81">
                    <w:pPr>
                      <w:rPr>
                        <w:rStyle w:val="NormalCharacter"/>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2A8" w:rsidRDefault="009B02A8">
      <w:pPr>
        <w:spacing w:after="0" w:line="240" w:lineRule="auto"/>
      </w:pPr>
      <w:r>
        <w:separator/>
      </w:r>
    </w:p>
  </w:footnote>
  <w:footnote w:type="continuationSeparator" w:id="0">
    <w:p w:rsidR="009B02A8" w:rsidRDefault="009B0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A81" w:rsidRDefault="00941A81">
    <w:pPr>
      <w:pStyle w:val="af3"/>
      <w:pBdr>
        <w:bottom w:val="none" w:sz="0" w:space="0" w:color="auto"/>
      </w:pBdr>
      <w:rPr>
        <w:rStyle w:val="NormalCharact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A81" w:rsidRDefault="00941A81">
    <w:pPr>
      <w:pStyle w:val="af3"/>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A81" w:rsidRDefault="00941A81">
    <w:pPr>
      <w:pStyle w:val="af3"/>
      <w:pBdr>
        <w:bottom w:val="none" w:sz="0" w:space="0" w:color="auto"/>
      </w:pBdr>
      <w:ind w:right="360"/>
      <w:rPr>
        <w:rStyle w:val="NormalCharact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A81" w:rsidRDefault="00941A81">
    <w:pPr>
      <w:pStyle w:val="af3"/>
      <w:pBdr>
        <w:bottom w:val="none" w:sz="0" w:space="0" w:color="auto"/>
      </w:pBdr>
      <w:rPr>
        <w:rStyle w:val="NormalCharact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FAAA07"/>
    <w:multiLevelType w:val="singleLevel"/>
    <w:tmpl w:val="90FAAA07"/>
    <w:lvl w:ilvl="0">
      <w:start w:val="9"/>
      <w:numFmt w:val="chineseCounting"/>
      <w:suff w:val="nothing"/>
      <w:lvlText w:val="%1、"/>
      <w:lvlJc w:val="left"/>
      <w:rPr>
        <w:rFonts w:hint="eastAsia"/>
      </w:rPr>
    </w:lvl>
  </w:abstractNum>
  <w:abstractNum w:abstractNumId="1" w15:restartNumberingAfterBreak="0">
    <w:nsid w:val="9875D8EA"/>
    <w:multiLevelType w:val="singleLevel"/>
    <w:tmpl w:val="9875D8EA"/>
    <w:lvl w:ilvl="0">
      <w:start w:val="7"/>
      <w:numFmt w:val="chineseCounting"/>
      <w:pStyle w:val="UserStyle508"/>
      <w:suff w:val="space"/>
      <w:lvlText w:val="第%1章"/>
      <w:lvlJc w:val="left"/>
      <w:pPr>
        <w:widowControl/>
        <w:textAlignment w:val="baseline"/>
      </w:pPr>
    </w:lvl>
  </w:abstractNum>
  <w:abstractNum w:abstractNumId="2" w15:restartNumberingAfterBreak="0">
    <w:nsid w:val="98A6318A"/>
    <w:multiLevelType w:val="singleLevel"/>
    <w:tmpl w:val="98A6318A"/>
    <w:lvl w:ilvl="0">
      <w:start w:val="2"/>
      <w:numFmt w:val="chineseCounting"/>
      <w:suff w:val="nothing"/>
      <w:lvlText w:val="（%1）"/>
      <w:lvlJc w:val="left"/>
      <w:pPr>
        <w:widowControl/>
        <w:textAlignment w:val="baseline"/>
      </w:pPr>
    </w:lvl>
  </w:abstractNum>
  <w:abstractNum w:abstractNumId="3" w15:restartNumberingAfterBreak="0">
    <w:nsid w:val="16B31521"/>
    <w:multiLevelType w:val="multilevel"/>
    <w:tmpl w:val="16B31521"/>
    <w:lvl w:ilvl="0">
      <w:start w:val="1"/>
      <w:numFmt w:val="decimal"/>
      <w:pStyle w:val="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9D1C77"/>
    <w:multiLevelType w:val="singleLevel"/>
    <w:tmpl w:val="249D1C77"/>
    <w:lvl w:ilvl="0">
      <w:start w:val="2"/>
      <w:numFmt w:val="decimal"/>
      <w:suff w:val="nothing"/>
      <w:lvlText w:val="%1、"/>
      <w:lvlJc w:val="left"/>
      <w:pPr>
        <w:widowControl/>
        <w:textAlignment w:val="baseline"/>
      </w:pPr>
    </w:lvl>
  </w:abstractNum>
  <w:abstractNum w:abstractNumId="5" w15:restartNumberingAfterBreak="0">
    <w:nsid w:val="2CCE4384"/>
    <w:multiLevelType w:val="singleLevel"/>
    <w:tmpl w:val="2CCE4384"/>
    <w:lvl w:ilvl="0">
      <w:start w:val="6"/>
      <w:numFmt w:val="chineseCounting"/>
      <w:suff w:val="space"/>
      <w:lvlText w:val="第%1部分"/>
      <w:lvlJc w:val="left"/>
      <w:rPr>
        <w:rFonts w:hint="eastAsia"/>
      </w:rPr>
    </w:lvl>
  </w:abstractNum>
  <w:abstractNum w:abstractNumId="6" w15:restartNumberingAfterBreak="0">
    <w:nsid w:val="5B7A1118"/>
    <w:multiLevelType w:val="singleLevel"/>
    <w:tmpl w:val="5B7A1118"/>
    <w:lvl w:ilvl="0">
      <w:start w:val="1"/>
      <w:numFmt w:val="decimal"/>
      <w:pStyle w:val="ListBullet5"/>
      <w:lvlText w:val="%1."/>
      <w:lvlJc w:val="left"/>
      <w:pPr>
        <w:widowControl/>
        <w:ind w:left="425" w:hanging="425"/>
        <w:textAlignment w:val="baseline"/>
      </w:pPr>
    </w:lvl>
  </w:abstractNum>
  <w:num w:numId="1">
    <w:abstractNumId w:val="3"/>
  </w:num>
  <w:num w:numId="2">
    <w:abstractNumId w:val="1"/>
  </w:num>
  <w:num w:numId="3">
    <w:abstractNumId w:val="6"/>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3417"/>
    <w:rsid w:val="000B7777"/>
    <w:rsid w:val="000C3417"/>
    <w:rsid w:val="000D645D"/>
    <w:rsid w:val="000E1B30"/>
    <w:rsid w:val="00136CFC"/>
    <w:rsid w:val="001935EF"/>
    <w:rsid w:val="001D4C7D"/>
    <w:rsid w:val="001F4C0A"/>
    <w:rsid w:val="00290807"/>
    <w:rsid w:val="00295744"/>
    <w:rsid w:val="0037777F"/>
    <w:rsid w:val="003E0971"/>
    <w:rsid w:val="00415A57"/>
    <w:rsid w:val="004D4700"/>
    <w:rsid w:val="005031A2"/>
    <w:rsid w:val="00516562"/>
    <w:rsid w:val="0058102C"/>
    <w:rsid w:val="00727111"/>
    <w:rsid w:val="007D61BA"/>
    <w:rsid w:val="00926360"/>
    <w:rsid w:val="00941A81"/>
    <w:rsid w:val="009B02A8"/>
    <w:rsid w:val="009E7A59"/>
    <w:rsid w:val="00B112BF"/>
    <w:rsid w:val="00B6260B"/>
    <w:rsid w:val="00BE114E"/>
    <w:rsid w:val="00C21650"/>
    <w:rsid w:val="00C87324"/>
    <w:rsid w:val="00D56E40"/>
    <w:rsid w:val="00D8200E"/>
    <w:rsid w:val="00D91127"/>
    <w:rsid w:val="00DB6E3D"/>
    <w:rsid w:val="00F36CAF"/>
    <w:rsid w:val="017913F6"/>
    <w:rsid w:val="018A03E2"/>
    <w:rsid w:val="01A63A6D"/>
    <w:rsid w:val="01AD3DDA"/>
    <w:rsid w:val="01E1232A"/>
    <w:rsid w:val="02055BCB"/>
    <w:rsid w:val="026E41DE"/>
    <w:rsid w:val="034E7C67"/>
    <w:rsid w:val="03590F45"/>
    <w:rsid w:val="04434FE3"/>
    <w:rsid w:val="04496731"/>
    <w:rsid w:val="04795F8D"/>
    <w:rsid w:val="047D20AE"/>
    <w:rsid w:val="04954CFB"/>
    <w:rsid w:val="04AC1435"/>
    <w:rsid w:val="04AC2B3B"/>
    <w:rsid w:val="04F278CC"/>
    <w:rsid w:val="052307FA"/>
    <w:rsid w:val="05A25CDD"/>
    <w:rsid w:val="05F836C4"/>
    <w:rsid w:val="06861E6F"/>
    <w:rsid w:val="06B4379E"/>
    <w:rsid w:val="06C436F2"/>
    <w:rsid w:val="06CB4D20"/>
    <w:rsid w:val="06E808AF"/>
    <w:rsid w:val="075F0B32"/>
    <w:rsid w:val="078432A9"/>
    <w:rsid w:val="078E700A"/>
    <w:rsid w:val="07A13A46"/>
    <w:rsid w:val="08B84890"/>
    <w:rsid w:val="08FC6584"/>
    <w:rsid w:val="094D5D69"/>
    <w:rsid w:val="098F077E"/>
    <w:rsid w:val="0A7E5DC2"/>
    <w:rsid w:val="0AD66BB6"/>
    <w:rsid w:val="0AE20474"/>
    <w:rsid w:val="0B271412"/>
    <w:rsid w:val="0B472FE4"/>
    <w:rsid w:val="0B7961FC"/>
    <w:rsid w:val="0BCE65EC"/>
    <w:rsid w:val="0BD1012C"/>
    <w:rsid w:val="0C194FBE"/>
    <w:rsid w:val="0C1C0294"/>
    <w:rsid w:val="0C6D6D96"/>
    <w:rsid w:val="0C713B50"/>
    <w:rsid w:val="0D221A85"/>
    <w:rsid w:val="0D260E21"/>
    <w:rsid w:val="0D3160DC"/>
    <w:rsid w:val="0D8C1381"/>
    <w:rsid w:val="0DDE5164"/>
    <w:rsid w:val="0E4F2B6F"/>
    <w:rsid w:val="0E554987"/>
    <w:rsid w:val="0E826CC1"/>
    <w:rsid w:val="0EB142E5"/>
    <w:rsid w:val="0ED91CB3"/>
    <w:rsid w:val="0F0332D6"/>
    <w:rsid w:val="0F9226B4"/>
    <w:rsid w:val="10DA3599"/>
    <w:rsid w:val="11091024"/>
    <w:rsid w:val="11275931"/>
    <w:rsid w:val="11317F73"/>
    <w:rsid w:val="114833DE"/>
    <w:rsid w:val="11A842BC"/>
    <w:rsid w:val="11CA5A1D"/>
    <w:rsid w:val="12912016"/>
    <w:rsid w:val="12C83DA9"/>
    <w:rsid w:val="12E8339C"/>
    <w:rsid w:val="13FA0847"/>
    <w:rsid w:val="14097D46"/>
    <w:rsid w:val="141A576E"/>
    <w:rsid w:val="14603AA7"/>
    <w:rsid w:val="146C20A3"/>
    <w:rsid w:val="14E6322F"/>
    <w:rsid w:val="1505646C"/>
    <w:rsid w:val="150D4B9C"/>
    <w:rsid w:val="1556610C"/>
    <w:rsid w:val="15712951"/>
    <w:rsid w:val="159E5ACF"/>
    <w:rsid w:val="15A63FD2"/>
    <w:rsid w:val="15BD3F96"/>
    <w:rsid w:val="15CE3139"/>
    <w:rsid w:val="15E400B0"/>
    <w:rsid w:val="167E325F"/>
    <w:rsid w:val="170430CF"/>
    <w:rsid w:val="173C7627"/>
    <w:rsid w:val="17556C2C"/>
    <w:rsid w:val="17A20FFA"/>
    <w:rsid w:val="17A568C9"/>
    <w:rsid w:val="17A76855"/>
    <w:rsid w:val="183E5ADD"/>
    <w:rsid w:val="188D5014"/>
    <w:rsid w:val="18C10949"/>
    <w:rsid w:val="18EE30DE"/>
    <w:rsid w:val="18FA4BFA"/>
    <w:rsid w:val="19445D19"/>
    <w:rsid w:val="196F26FB"/>
    <w:rsid w:val="1A7262A2"/>
    <w:rsid w:val="1ACD52E3"/>
    <w:rsid w:val="1BF70758"/>
    <w:rsid w:val="1D026A78"/>
    <w:rsid w:val="1D090479"/>
    <w:rsid w:val="1D6A1B7E"/>
    <w:rsid w:val="1D950026"/>
    <w:rsid w:val="1DB56AD1"/>
    <w:rsid w:val="1DBD2982"/>
    <w:rsid w:val="1DCA7B57"/>
    <w:rsid w:val="1DE2512F"/>
    <w:rsid w:val="1E32153B"/>
    <w:rsid w:val="1E7B04BD"/>
    <w:rsid w:val="1F4F4CF1"/>
    <w:rsid w:val="20074E50"/>
    <w:rsid w:val="201645F4"/>
    <w:rsid w:val="20616FB8"/>
    <w:rsid w:val="217E6CA6"/>
    <w:rsid w:val="21EC20B5"/>
    <w:rsid w:val="21EE2455"/>
    <w:rsid w:val="22790183"/>
    <w:rsid w:val="22DA022A"/>
    <w:rsid w:val="22DB52D5"/>
    <w:rsid w:val="23071C3D"/>
    <w:rsid w:val="233D06CB"/>
    <w:rsid w:val="23465F45"/>
    <w:rsid w:val="23712C04"/>
    <w:rsid w:val="23A55608"/>
    <w:rsid w:val="23D0631F"/>
    <w:rsid w:val="243A4946"/>
    <w:rsid w:val="24854D81"/>
    <w:rsid w:val="24F72074"/>
    <w:rsid w:val="2536087C"/>
    <w:rsid w:val="25404494"/>
    <w:rsid w:val="258D2593"/>
    <w:rsid w:val="25AE10A3"/>
    <w:rsid w:val="25CD603A"/>
    <w:rsid w:val="25F61A5A"/>
    <w:rsid w:val="2757453D"/>
    <w:rsid w:val="27960BAC"/>
    <w:rsid w:val="279D2081"/>
    <w:rsid w:val="279E0DBE"/>
    <w:rsid w:val="27B46E85"/>
    <w:rsid w:val="27BA4C9F"/>
    <w:rsid w:val="27D96BC0"/>
    <w:rsid w:val="28091E9D"/>
    <w:rsid w:val="28722DB5"/>
    <w:rsid w:val="28B24BFA"/>
    <w:rsid w:val="291F69C6"/>
    <w:rsid w:val="29434FD3"/>
    <w:rsid w:val="29F63903"/>
    <w:rsid w:val="2B3D4FDE"/>
    <w:rsid w:val="2B5B2B24"/>
    <w:rsid w:val="2BCC56EE"/>
    <w:rsid w:val="2BD658A8"/>
    <w:rsid w:val="2C7103BB"/>
    <w:rsid w:val="2C8E1C60"/>
    <w:rsid w:val="2CB237C8"/>
    <w:rsid w:val="2D01260B"/>
    <w:rsid w:val="2D0C6115"/>
    <w:rsid w:val="2D3B5931"/>
    <w:rsid w:val="2D4F6607"/>
    <w:rsid w:val="2D83157B"/>
    <w:rsid w:val="2EE75229"/>
    <w:rsid w:val="2F093CFD"/>
    <w:rsid w:val="30041F86"/>
    <w:rsid w:val="30094DF1"/>
    <w:rsid w:val="309A70C3"/>
    <w:rsid w:val="30D95909"/>
    <w:rsid w:val="30F73FDA"/>
    <w:rsid w:val="317563B0"/>
    <w:rsid w:val="31D22247"/>
    <w:rsid w:val="31F1475C"/>
    <w:rsid w:val="321A328D"/>
    <w:rsid w:val="3240049D"/>
    <w:rsid w:val="324D2758"/>
    <w:rsid w:val="32752CC1"/>
    <w:rsid w:val="333463B5"/>
    <w:rsid w:val="33C77294"/>
    <w:rsid w:val="340879B6"/>
    <w:rsid w:val="342E2B52"/>
    <w:rsid w:val="346B59DC"/>
    <w:rsid w:val="35064D08"/>
    <w:rsid w:val="355E7BEE"/>
    <w:rsid w:val="36E142DE"/>
    <w:rsid w:val="379634A0"/>
    <w:rsid w:val="379A7497"/>
    <w:rsid w:val="379C196F"/>
    <w:rsid w:val="380F0C43"/>
    <w:rsid w:val="38A94D8F"/>
    <w:rsid w:val="38CB05EB"/>
    <w:rsid w:val="3904731C"/>
    <w:rsid w:val="394372A0"/>
    <w:rsid w:val="3AB01C73"/>
    <w:rsid w:val="3AC331F0"/>
    <w:rsid w:val="3AE21313"/>
    <w:rsid w:val="3B4C5E38"/>
    <w:rsid w:val="3C2E0309"/>
    <w:rsid w:val="3C400306"/>
    <w:rsid w:val="3CA20044"/>
    <w:rsid w:val="3CEC2353"/>
    <w:rsid w:val="3D0C1D23"/>
    <w:rsid w:val="3DDA6DF4"/>
    <w:rsid w:val="3E3020C2"/>
    <w:rsid w:val="3E5D5A3F"/>
    <w:rsid w:val="3F393A75"/>
    <w:rsid w:val="3F717CF1"/>
    <w:rsid w:val="3FA57616"/>
    <w:rsid w:val="3FFC4AB5"/>
    <w:rsid w:val="40327589"/>
    <w:rsid w:val="4097077B"/>
    <w:rsid w:val="416C0277"/>
    <w:rsid w:val="4187241B"/>
    <w:rsid w:val="41A519B6"/>
    <w:rsid w:val="41E4667D"/>
    <w:rsid w:val="43B1331C"/>
    <w:rsid w:val="440053A6"/>
    <w:rsid w:val="44697E5B"/>
    <w:rsid w:val="44C4283E"/>
    <w:rsid w:val="44E17547"/>
    <w:rsid w:val="44FA2B51"/>
    <w:rsid w:val="451C243B"/>
    <w:rsid w:val="453F0A58"/>
    <w:rsid w:val="45801EFC"/>
    <w:rsid w:val="4596340A"/>
    <w:rsid w:val="45D9104B"/>
    <w:rsid w:val="45E24A0D"/>
    <w:rsid w:val="45E704F6"/>
    <w:rsid w:val="45F16E91"/>
    <w:rsid w:val="461D4F63"/>
    <w:rsid w:val="466973E7"/>
    <w:rsid w:val="46872102"/>
    <w:rsid w:val="46E0333D"/>
    <w:rsid w:val="46E470B3"/>
    <w:rsid w:val="47560435"/>
    <w:rsid w:val="47BF4C00"/>
    <w:rsid w:val="47EF0F5D"/>
    <w:rsid w:val="48123B91"/>
    <w:rsid w:val="48DA42CA"/>
    <w:rsid w:val="49065F4E"/>
    <w:rsid w:val="493778D2"/>
    <w:rsid w:val="49747128"/>
    <w:rsid w:val="498505B8"/>
    <w:rsid w:val="49C63544"/>
    <w:rsid w:val="49DD6255"/>
    <w:rsid w:val="4A5E7B2F"/>
    <w:rsid w:val="4A612644"/>
    <w:rsid w:val="4A657338"/>
    <w:rsid w:val="4AD61CF1"/>
    <w:rsid w:val="4AFB499D"/>
    <w:rsid w:val="4B201638"/>
    <w:rsid w:val="4B4D3C2B"/>
    <w:rsid w:val="4B5F7F17"/>
    <w:rsid w:val="4B6B231C"/>
    <w:rsid w:val="4B9F6DB9"/>
    <w:rsid w:val="4B9F7D22"/>
    <w:rsid w:val="4BBC47F1"/>
    <w:rsid w:val="4BFE0159"/>
    <w:rsid w:val="4CD34E46"/>
    <w:rsid w:val="4CE715C7"/>
    <w:rsid w:val="4D812EE3"/>
    <w:rsid w:val="4DEA621B"/>
    <w:rsid w:val="4E277AC2"/>
    <w:rsid w:val="4EAB0F89"/>
    <w:rsid w:val="4FAA7BD2"/>
    <w:rsid w:val="501D4249"/>
    <w:rsid w:val="505C6021"/>
    <w:rsid w:val="50640E74"/>
    <w:rsid w:val="509C31F6"/>
    <w:rsid w:val="50BF4D07"/>
    <w:rsid w:val="50D24B13"/>
    <w:rsid w:val="5101587E"/>
    <w:rsid w:val="51307B96"/>
    <w:rsid w:val="517D604A"/>
    <w:rsid w:val="51823F30"/>
    <w:rsid w:val="519A7DBC"/>
    <w:rsid w:val="51DC4931"/>
    <w:rsid w:val="52253E62"/>
    <w:rsid w:val="52B86BA0"/>
    <w:rsid w:val="531C2186"/>
    <w:rsid w:val="53D07CE6"/>
    <w:rsid w:val="54172908"/>
    <w:rsid w:val="54493644"/>
    <w:rsid w:val="544A7C9F"/>
    <w:rsid w:val="544E66DF"/>
    <w:rsid w:val="548A542C"/>
    <w:rsid w:val="549E3678"/>
    <w:rsid w:val="55446DF3"/>
    <w:rsid w:val="55F06C85"/>
    <w:rsid w:val="56193937"/>
    <w:rsid w:val="56C771CF"/>
    <w:rsid w:val="572947BD"/>
    <w:rsid w:val="572F36F6"/>
    <w:rsid w:val="573D61D0"/>
    <w:rsid w:val="576A1F67"/>
    <w:rsid w:val="578017CE"/>
    <w:rsid w:val="57C86856"/>
    <w:rsid w:val="57EC7324"/>
    <w:rsid w:val="58A92017"/>
    <w:rsid w:val="58AB1764"/>
    <w:rsid w:val="59CB2C0C"/>
    <w:rsid w:val="59D5673A"/>
    <w:rsid w:val="59F45A5E"/>
    <w:rsid w:val="5A21460D"/>
    <w:rsid w:val="5A5C03E1"/>
    <w:rsid w:val="5B2A1962"/>
    <w:rsid w:val="5B3940EF"/>
    <w:rsid w:val="5B9C258C"/>
    <w:rsid w:val="5C207A04"/>
    <w:rsid w:val="5C735D56"/>
    <w:rsid w:val="5D334B74"/>
    <w:rsid w:val="5E0F67C5"/>
    <w:rsid w:val="5E8F6CD4"/>
    <w:rsid w:val="5E991073"/>
    <w:rsid w:val="5EAD3F23"/>
    <w:rsid w:val="5EAE73CB"/>
    <w:rsid w:val="5EBC23CF"/>
    <w:rsid w:val="5EC62B97"/>
    <w:rsid w:val="5F2665E6"/>
    <w:rsid w:val="5F2D2869"/>
    <w:rsid w:val="5F8613BD"/>
    <w:rsid w:val="5F8A09EE"/>
    <w:rsid w:val="60B0046F"/>
    <w:rsid w:val="60DF4473"/>
    <w:rsid w:val="61360B66"/>
    <w:rsid w:val="625B66C0"/>
    <w:rsid w:val="62CD56CE"/>
    <w:rsid w:val="62F70FE1"/>
    <w:rsid w:val="63166B84"/>
    <w:rsid w:val="63304DFD"/>
    <w:rsid w:val="63977FA7"/>
    <w:rsid w:val="63A5461D"/>
    <w:rsid w:val="63F709FF"/>
    <w:rsid w:val="641B1624"/>
    <w:rsid w:val="642D7C47"/>
    <w:rsid w:val="64856551"/>
    <w:rsid w:val="64FE2E2A"/>
    <w:rsid w:val="652839E6"/>
    <w:rsid w:val="659F2F69"/>
    <w:rsid w:val="65B40B7E"/>
    <w:rsid w:val="65C023DA"/>
    <w:rsid w:val="6622438A"/>
    <w:rsid w:val="663F1417"/>
    <w:rsid w:val="665C09AF"/>
    <w:rsid w:val="667865AF"/>
    <w:rsid w:val="668335A6"/>
    <w:rsid w:val="66921130"/>
    <w:rsid w:val="672116E7"/>
    <w:rsid w:val="673736F8"/>
    <w:rsid w:val="674B1BC2"/>
    <w:rsid w:val="678204FF"/>
    <w:rsid w:val="67990107"/>
    <w:rsid w:val="67B711DD"/>
    <w:rsid w:val="67FE1582"/>
    <w:rsid w:val="6824645D"/>
    <w:rsid w:val="685102DD"/>
    <w:rsid w:val="68865C38"/>
    <w:rsid w:val="692C1F5D"/>
    <w:rsid w:val="695751B3"/>
    <w:rsid w:val="69EF39D9"/>
    <w:rsid w:val="6A7440BD"/>
    <w:rsid w:val="6B4E335A"/>
    <w:rsid w:val="6B734A37"/>
    <w:rsid w:val="6BD400D0"/>
    <w:rsid w:val="6CC77F2A"/>
    <w:rsid w:val="6D520332"/>
    <w:rsid w:val="6D8B0D87"/>
    <w:rsid w:val="6DEC7087"/>
    <w:rsid w:val="6E2C0475"/>
    <w:rsid w:val="6E7E6D33"/>
    <w:rsid w:val="6EFD775F"/>
    <w:rsid w:val="6F2C4F95"/>
    <w:rsid w:val="6F2F2897"/>
    <w:rsid w:val="6F323E79"/>
    <w:rsid w:val="6F7C6CAE"/>
    <w:rsid w:val="6FB358A1"/>
    <w:rsid w:val="6FC2650D"/>
    <w:rsid w:val="70322081"/>
    <w:rsid w:val="70B165E6"/>
    <w:rsid w:val="71241360"/>
    <w:rsid w:val="7172327A"/>
    <w:rsid w:val="71B25C04"/>
    <w:rsid w:val="71B975F3"/>
    <w:rsid w:val="71C027C8"/>
    <w:rsid w:val="724B1F61"/>
    <w:rsid w:val="725112DD"/>
    <w:rsid w:val="72712CB2"/>
    <w:rsid w:val="72CE3C9F"/>
    <w:rsid w:val="72D10452"/>
    <w:rsid w:val="73193CA8"/>
    <w:rsid w:val="732A1A3C"/>
    <w:rsid w:val="73E04EB1"/>
    <w:rsid w:val="74642996"/>
    <w:rsid w:val="75AE12CA"/>
    <w:rsid w:val="764B117F"/>
    <w:rsid w:val="7671335F"/>
    <w:rsid w:val="76A714D5"/>
    <w:rsid w:val="76F4217B"/>
    <w:rsid w:val="77274F76"/>
    <w:rsid w:val="77361455"/>
    <w:rsid w:val="776B59CB"/>
    <w:rsid w:val="77BB2568"/>
    <w:rsid w:val="77CC011F"/>
    <w:rsid w:val="77F119B1"/>
    <w:rsid w:val="77F7650E"/>
    <w:rsid w:val="782A3733"/>
    <w:rsid w:val="78873576"/>
    <w:rsid w:val="796F41D0"/>
    <w:rsid w:val="797A6709"/>
    <w:rsid w:val="7A1845FE"/>
    <w:rsid w:val="7A1F0D4F"/>
    <w:rsid w:val="7A2635E0"/>
    <w:rsid w:val="7AC119D2"/>
    <w:rsid w:val="7AD859AF"/>
    <w:rsid w:val="7B0D3D43"/>
    <w:rsid w:val="7B2B33C0"/>
    <w:rsid w:val="7B835AC2"/>
    <w:rsid w:val="7BC86A62"/>
    <w:rsid w:val="7BD4733D"/>
    <w:rsid w:val="7C263C72"/>
    <w:rsid w:val="7C5248D3"/>
    <w:rsid w:val="7C74691D"/>
    <w:rsid w:val="7CB432BE"/>
    <w:rsid w:val="7D4E2569"/>
    <w:rsid w:val="7D715B3D"/>
    <w:rsid w:val="7E16776F"/>
    <w:rsid w:val="7E416F76"/>
    <w:rsid w:val="7EA3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2CD746A-982B-4509-AE42-87732C7F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qFormat="1"/>
    <w:lsdException w:name="footer" w:qFormat="1"/>
    <w:lsdException w:name="caption" w:qFormat="1"/>
    <w:lsdException w:name="List" w:qFormat="1"/>
    <w:lsdException w:name="Title" w:qFormat="1"/>
    <w:lsdException w:name="Closing" w:qFormat="1"/>
    <w:lsdException w:name="Signature" w:qFormat="1"/>
    <w:lsdException w:name="Default Paragraph Font" w:semiHidden="1" w:uiPriority="1" w:unhideWhenUsed="1" w:qFormat="1"/>
    <w:lsdException w:name="Body Text" w:qFormat="1"/>
    <w:lsdException w:name="Subtitle" w:qFormat="1"/>
    <w:lsdException w:name="Salutation" w:qFormat="1"/>
    <w:lsdException w:name="Date" w:qFormat="1"/>
    <w:lsdException w:name="Body Text Indent 3"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spacing w:after="200" w:line="276" w:lineRule="auto"/>
      <w:jc w:val="both"/>
      <w:textAlignment w:val="baseline"/>
    </w:pPr>
    <w:rPr>
      <w:rFonts w:ascii="Calibri" w:hAnsi="Calibri"/>
      <w:kern w:val="2"/>
      <w:sz w:val="21"/>
      <w:szCs w:val="24"/>
    </w:rPr>
  </w:style>
  <w:style w:type="paragraph" w:styleId="1">
    <w:name w:val="heading 1"/>
    <w:basedOn w:val="a"/>
    <w:next w:val="Char"/>
    <w:link w:val="10"/>
    <w:qFormat/>
    <w:pPr>
      <w:keepNext/>
      <w:keepLines/>
      <w:spacing w:line="578" w:lineRule="auto"/>
      <w:jc w:val="center"/>
      <w:outlineLvl w:val="0"/>
    </w:pPr>
    <w:rPr>
      <w:rFonts w:eastAsia="仿宋"/>
      <w:b/>
      <w:bCs/>
      <w:kern w:val="44"/>
      <w:sz w:val="44"/>
      <w:szCs w:val="44"/>
    </w:rPr>
  </w:style>
  <w:style w:type="paragraph" w:styleId="2">
    <w:name w:val="heading 2"/>
    <w:basedOn w:val="a"/>
    <w:next w:val="a"/>
    <w:unhideWhenUsed/>
    <w:qFormat/>
    <w:pPr>
      <w:keepNext/>
      <w:keepLines/>
      <w:numPr>
        <w:numId w:val="1"/>
      </w:numPr>
      <w:jc w:val="left"/>
      <w:outlineLvl w:val="1"/>
    </w:pPr>
    <w:rPr>
      <w:rFonts w:asciiTheme="majorHAnsi" w:hAnsiTheme="majorHAnsi" w:cstheme="majorBidi"/>
      <w:b/>
      <w:bCs/>
      <w:color w:val="000000" w:themeColor="text1"/>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spacing w:line="360" w:lineRule="auto"/>
      <w:ind w:firstLineChars="200" w:firstLine="480"/>
    </w:pPr>
    <w:rPr>
      <w:rFonts w:ascii="宋体" w:hAnsi="宋体" w:cs="宋体"/>
      <w:kern w:val="0"/>
      <w:sz w:val="24"/>
    </w:rPr>
  </w:style>
  <w:style w:type="paragraph" w:customStyle="1" w:styleId="Char">
    <w:name w:val="文档正文 Char"/>
    <w:basedOn w:val="a"/>
    <w:qFormat/>
    <w:pPr>
      <w:adjustRightInd w:val="0"/>
      <w:spacing w:line="480" w:lineRule="atLeast"/>
      <w:ind w:firstLine="567"/>
    </w:pPr>
    <w:rPr>
      <w:rFonts w:eastAsia="楷体_GB2312"/>
      <w:kern w:val="0"/>
      <w:sz w:val="28"/>
      <w:szCs w:val="20"/>
    </w:rPr>
  </w:style>
  <w:style w:type="paragraph" w:styleId="a4">
    <w:name w:val="Normal Indent"/>
    <w:basedOn w:val="a"/>
    <w:qFormat/>
    <w:pPr>
      <w:ind w:firstLineChars="200" w:firstLine="420"/>
    </w:pPr>
    <w:rPr>
      <w:kern w:val="0"/>
      <w:sz w:val="20"/>
    </w:rPr>
  </w:style>
  <w:style w:type="paragraph" w:styleId="a5">
    <w:name w:val="caption"/>
    <w:basedOn w:val="a"/>
    <w:next w:val="a"/>
    <w:link w:val="a6"/>
    <w:qFormat/>
    <w:pPr>
      <w:spacing w:before="152" w:after="160"/>
    </w:pPr>
    <w:rPr>
      <w:rFonts w:ascii="Arial" w:eastAsia="黑体" w:hAnsi="Arial"/>
      <w:sz w:val="20"/>
      <w:szCs w:val="20"/>
    </w:rPr>
  </w:style>
  <w:style w:type="paragraph" w:styleId="a7">
    <w:name w:val="annotation text"/>
    <w:basedOn w:val="a"/>
    <w:qFormat/>
    <w:pPr>
      <w:jc w:val="left"/>
    </w:pPr>
  </w:style>
  <w:style w:type="paragraph" w:styleId="a8">
    <w:name w:val="Salutation"/>
    <w:basedOn w:val="a"/>
    <w:next w:val="a"/>
    <w:link w:val="a9"/>
    <w:qFormat/>
    <w:pPr>
      <w:spacing w:before="156" w:after="156" w:line="360" w:lineRule="auto"/>
      <w:ind w:firstLineChars="200" w:firstLine="480"/>
    </w:pPr>
    <w:rPr>
      <w:kern w:val="0"/>
      <w:sz w:val="24"/>
      <w:szCs w:val="20"/>
    </w:rPr>
  </w:style>
  <w:style w:type="paragraph" w:styleId="aa">
    <w:name w:val="Closing"/>
    <w:basedOn w:val="a"/>
    <w:link w:val="ab"/>
    <w:qFormat/>
    <w:pPr>
      <w:spacing w:before="156" w:after="156" w:line="360" w:lineRule="auto"/>
      <w:ind w:leftChars="2100" w:left="100" w:firstLineChars="200" w:firstLine="480"/>
    </w:pPr>
    <w:rPr>
      <w:kern w:val="0"/>
      <w:sz w:val="24"/>
      <w:szCs w:val="20"/>
    </w:rPr>
  </w:style>
  <w:style w:type="paragraph" w:styleId="ac">
    <w:name w:val="Body Text"/>
    <w:basedOn w:val="a"/>
    <w:qFormat/>
    <w:pPr>
      <w:spacing w:after="120"/>
    </w:pPr>
    <w:rPr>
      <w:rFonts w:ascii="宋体" w:hAnsi="宋体"/>
      <w:kern w:val="0"/>
      <w:sz w:val="20"/>
    </w:rPr>
  </w:style>
  <w:style w:type="paragraph" w:styleId="ad">
    <w:name w:val="Date"/>
    <w:basedOn w:val="a"/>
    <w:next w:val="a"/>
    <w:link w:val="ae"/>
    <w:qFormat/>
    <w:pPr>
      <w:ind w:leftChars="2500" w:left="100"/>
    </w:pPr>
    <w:rPr>
      <w:kern w:val="0"/>
      <w:sz w:val="20"/>
      <w:szCs w:val="20"/>
    </w:rPr>
  </w:style>
  <w:style w:type="paragraph" w:styleId="af">
    <w:name w:val="Balloon Text"/>
    <w:basedOn w:val="a"/>
    <w:link w:val="af0"/>
    <w:qFormat/>
    <w:rPr>
      <w:sz w:val="18"/>
      <w:szCs w:val="18"/>
    </w:rPr>
  </w:style>
  <w:style w:type="paragraph" w:styleId="af1">
    <w:name w:val="footer"/>
    <w:basedOn w:val="a"/>
    <w:link w:val="af2"/>
    <w:qFormat/>
    <w:pPr>
      <w:tabs>
        <w:tab w:val="center" w:pos="4153"/>
        <w:tab w:val="right" w:pos="8306"/>
      </w:tabs>
      <w:snapToGrid w:val="0"/>
      <w:jc w:val="left"/>
    </w:pPr>
    <w:rPr>
      <w:rFonts w:ascii="宋体" w:hAnsi="宋体"/>
      <w:kern w:val="0"/>
      <w:sz w:val="18"/>
      <w:szCs w:val="18"/>
    </w:rPr>
  </w:style>
  <w:style w:type="paragraph" w:styleId="af3">
    <w:name w:val="header"/>
    <w:basedOn w:val="a"/>
    <w:link w:val="af4"/>
    <w:qFormat/>
    <w:pPr>
      <w:pBdr>
        <w:bottom w:val="single" w:sz="6" w:space="1" w:color="000000"/>
      </w:pBdr>
      <w:tabs>
        <w:tab w:val="center" w:pos="4153"/>
        <w:tab w:val="right" w:pos="8306"/>
      </w:tabs>
      <w:snapToGrid w:val="0"/>
      <w:jc w:val="center"/>
    </w:pPr>
    <w:rPr>
      <w:rFonts w:ascii="宋体" w:hAnsi="宋体"/>
      <w:kern w:val="0"/>
      <w:sz w:val="18"/>
      <w:szCs w:val="18"/>
    </w:rPr>
  </w:style>
  <w:style w:type="paragraph" w:styleId="af5">
    <w:name w:val="Signature"/>
    <w:basedOn w:val="a"/>
    <w:link w:val="af6"/>
    <w:qFormat/>
    <w:pPr>
      <w:spacing w:before="156" w:after="156" w:line="360" w:lineRule="auto"/>
      <w:ind w:leftChars="2100" w:left="100" w:firstLineChars="200" w:firstLine="480"/>
    </w:pPr>
    <w:rPr>
      <w:kern w:val="0"/>
      <w:sz w:val="24"/>
      <w:szCs w:val="20"/>
    </w:rPr>
  </w:style>
  <w:style w:type="paragraph" w:styleId="TOC1">
    <w:name w:val="toc 1"/>
    <w:basedOn w:val="a"/>
    <w:next w:val="a"/>
    <w:uiPriority w:val="39"/>
    <w:qFormat/>
  </w:style>
  <w:style w:type="paragraph" w:styleId="af7">
    <w:name w:val="Subtitle"/>
    <w:basedOn w:val="a"/>
    <w:next w:val="a"/>
    <w:link w:val="af8"/>
    <w:qFormat/>
    <w:pPr>
      <w:spacing w:before="240" w:after="60" w:line="312" w:lineRule="auto"/>
      <w:jc w:val="center"/>
    </w:pPr>
    <w:rPr>
      <w:rFonts w:ascii="Cambria" w:hAnsi="Cambria"/>
      <w:b/>
      <w:bCs/>
      <w:kern w:val="28"/>
      <w:sz w:val="32"/>
      <w:szCs w:val="32"/>
    </w:rPr>
  </w:style>
  <w:style w:type="paragraph" w:styleId="af9">
    <w:name w:val="List"/>
    <w:basedOn w:val="a"/>
    <w:qFormat/>
    <w:pPr>
      <w:spacing w:before="156" w:after="156" w:line="360" w:lineRule="auto"/>
      <w:ind w:left="200" w:hangingChars="200" w:hanging="200"/>
    </w:pPr>
    <w:rPr>
      <w:rFonts w:ascii="Times New Roman" w:hAnsi="Times New Roman"/>
      <w:sz w:val="24"/>
    </w:rPr>
  </w:style>
  <w:style w:type="paragraph" w:styleId="3">
    <w:name w:val="Body Text Indent 3"/>
    <w:basedOn w:val="a"/>
    <w:qFormat/>
    <w:pPr>
      <w:spacing w:after="120"/>
      <w:ind w:leftChars="200" w:left="420"/>
    </w:pPr>
    <w:rPr>
      <w:sz w:val="16"/>
      <w:szCs w:val="16"/>
    </w:rPr>
  </w:style>
  <w:style w:type="paragraph" w:styleId="afa">
    <w:name w:val="Title"/>
    <w:basedOn w:val="a"/>
    <w:link w:val="afb"/>
    <w:qFormat/>
    <w:pPr>
      <w:jc w:val="center"/>
    </w:pPr>
    <w:rPr>
      <w:rFonts w:ascii="Arial" w:hAnsi="Arial"/>
      <w:b/>
      <w:kern w:val="0"/>
      <w:sz w:val="32"/>
      <w:szCs w:val="20"/>
    </w:rPr>
  </w:style>
  <w:style w:type="table" w:styleId="af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NormalCharacter"/>
    <w:qFormat/>
  </w:style>
  <w:style w:type="character" w:customStyle="1" w:styleId="NormalCharacter">
    <w:name w:val="NormalCharacter"/>
    <w:qFormat/>
  </w:style>
  <w:style w:type="character" w:styleId="afe">
    <w:name w:val="FollowedHyperlink"/>
    <w:basedOn w:val="NormalCharacter"/>
    <w:qFormat/>
    <w:rPr>
      <w:color w:val="333333"/>
    </w:rPr>
  </w:style>
  <w:style w:type="character" w:styleId="aff">
    <w:name w:val="Emphasis"/>
    <w:basedOn w:val="NormalCharacter"/>
    <w:qFormat/>
  </w:style>
  <w:style w:type="character" w:styleId="aff0">
    <w:name w:val="Hyperlink"/>
    <w:basedOn w:val="NormalCharacter"/>
    <w:qFormat/>
    <w:rPr>
      <w:color w:val="023D69"/>
      <w:szCs w:val="20"/>
    </w:rPr>
  </w:style>
  <w:style w:type="character" w:customStyle="1" w:styleId="10">
    <w:name w:val="标题 1 字符"/>
    <w:link w:val="1"/>
    <w:qFormat/>
    <w:rPr>
      <w:rFonts w:ascii="Calibri" w:eastAsia="仿宋" w:hAnsi="Calibri"/>
      <w:b/>
      <w:bCs/>
      <w:kern w:val="44"/>
      <w:sz w:val="44"/>
      <w:szCs w:val="44"/>
    </w:rPr>
  </w:style>
  <w:style w:type="paragraph" w:customStyle="1" w:styleId="11">
    <w:name w:val="列出段落1"/>
    <w:basedOn w:val="a"/>
    <w:uiPriority w:val="34"/>
    <w:qFormat/>
    <w:pPr>
      <w:spacing w:line="360" w:lineRule="auto"/>
      <w:ind w:firstLineChars="200" w:firstLine="420"/>
    </w:pPr>
    <w:rPr>
      <w:rFonts w:ascii="宋体" w:hAnsi="宋体"/>
      <w:sz w:val="24"/>
    </w:rPr>
  </w:style>
  <w:style w:type="paragraph" w:customStyle="1" w:styleId="Heading1">
    <w:name w:val="Heading1"/>
    <w:basedOn w:val="a"/>
    <w:next w:val="a"/>
    <w:link w:val="UserStyle110"/>
    <w:qFormat/>
    <w:pPr>
      <w:keepNext/>
      <w:keepLines/>
      <w:spacing w:before="340" w:after="330" w:line="576" w:lineRule="auto"/>
      <w:jc w:val="center"/>
    </w:pPr>
    <w:rPr>
      <w:b/>
      <w:bCs/>
      <w:kern w:val="44"/>
      <w:sz w:val="44"/>
      <w:szCs w:val="44"/>
    </w:rPr>
  </w:style>
  <w:style w:type="paragraph" w:customStyle="1" w:styleId="Heading2">
    <w:name w:val="Heading2"/>
    <w:basedOn w:val="a"/>
    <w:next w:val="a"/>
    <w:link w:val="UserStyle243"/>
    <w:qFormat/>
    <w:pPr>
      <w:keepNext/>
      <w:keepLines/>
      <w:spacing w:before="260" w:after="260" w:line="415" w:lineRule="auto"/>
    </w:pPr>
    <w:rPr>
      <w:rFonts w:ascii="Arial" w:eastAsia="黑体" w:hAnsi="Arial"/>
      <w:b/>
      <w:bCs/>
      <w:kern w:val="0"/>
      <w:sz w:val="32"/>
      <w:szCs w:val="32"/>
    </w:rPr>
  </w:style>
  <w:style w:type="paragraph" w:customStyle="1" w:styleId="Heading3">
    <w:name w:val="Heading3"/>
    <w:basedOn w:val="a"/>
    <w:next w:val="a"/>
    <w:link w:val="UserStyle86"/>
    <w:qFormat/>
    <w:pPr>
      <w:keepNext/>
      <w:tabs>
        <w:tab w:val="left" w:pos="840"/>
        <w:tab w:val="left" w:pos="960"/>
      </w:tabs>
      <w:ind w:left="840" w:hanging="360"/>
    </w:pPr>
    <w:rPr>
      <w:rFonts w:ascii="宋体"/>
      <w:bCs/>
      <w:sz w:val="28"/>
      <w:szCs w:val="20"/>
    </w:rPr>
  </w:style>
  <w:style w:type="paragraph" w:customStyle="1" w:styleId="Heading4">
    <w:name w:val="Heading4"/>
    <w:basedOn w:val="a"/>
    <w:next w:val="a"/>
    <w:link w:val="UserStyle95"/>
    <w:qFormat/>
    <w:pPr>
      <w:keepNext/>
      <w:tabs>
        <w:tab w:val="left" w:pos="762"/>
      </w:tabs>
      <w:spacing w:after="100" w:afterAutospacing="1" w:line="440" w:lineRule="exact"/>
    </w:pPr>
    <w:rPr>
      <w:rFonts w:ascii="宋体" w:hAnsi="宋体"/>
      <w:b/>
      <w:kern w:val="0"/>
      <w:sz w:val="28"/>
      <w:szCs w:val="28"/>
    </w:rPr>
  </w:style>
  <w:style w:type="paragraph" w:customStyle="1" w:styleId="Heading5">
    <w:name w:val="Heading5"/>
    <w:basedOn w:val="a"/>
    <w:next w:val="a"/>
    <w:link w:val="UserStyle130"/>
    <w:qFormat/>
    <w:pPr>
      <w:keepNext/>
      <w:keepLines/>
      <w:spacing w:before="280" w:after="290" w:line="376" w:lineRule="auto"/>
    </w:pPr>
    <w:rPr>
      <w:b/>
      <w:bCs/>
      <w:sz w:val="28"/>
      <w:szCs w:val="28"/>
    </w:rPr>
  </w:style>
  <w:style w:type="paragraph" w:customStyle="1" w:styleId="Heading6">
    <w:name w:val="Heading6"/>
    <w:basedOn w:val="a"/>
    <w:next w:val="a"/>
    <w:link w:val="UserStyle368"/>
    <w:qFormat/>
    <w:pPr>
      <w:keepNext/>
      <w:keepLines/>
      <w:tabs>
        <w:tab w:val="left" w:pos="1440"/>
      </w:tabs>
      <w:spacing w:before="240" w:after="64" w:line="319" w:lineRule="auto"/>
      <w:ind w:left="1152" w:hanging="1152"/>
      <w:jc w:val="left"/>
    </w:pPr>
    <w:rPr>
      <w:rFonts w:ascii="Arial" w:eastAsia="黑体" w:hAnsi="Arial"/>
      <w:b/>
      <w:bCs/>
      <w:kern w:val="0"/>
      <w:sz w:val="24"/>
    </w:rPr>
  </w:style>
  <w:style w:type="paragraph" w:customStyle="1" w:styleId="Heading7">
    <w:name w:val="Heading7"/>
    <w:basedOn w:val="a"/>
    <w:next w:val="a"/>
    <w:link w:val="UserStyle46"/>
    <w:qFormat/>
    <w:pPr>
      <w:keepNext/>
      <w:keepLines/>
      <w:spacing w:before="240" w:after="64" w:line="320" w:lineRule="auto"/>
    </w:pPr>
    <w:rPr>
      <w:rFonts w:ascii="Times New Roman" w:hAnsi="Times New Roman"/>
      <w:b/>
      <w:bCs/>
      <w:sz w:val="24"/>
    </w:rPr>
  </w:style>
  <w:style w:type="paragraph" w:customStyle="1" w:styleId="Heading8">
    <w:name w:val="Heading8"/>
    <w:basedOn w:val="a"/>
    <w:next w:val="a"/>
    <w:link w:val="UserStyle280"/>
    <w:qFormat/>
    <w:pPr>
      <w:keepNext/>
      <w:keepLines/>
      <w:spacing w:before="240" w:after="64" w:line="320" w:lineRule="auto"/>
    </w:pPr>
    <w:rPr>
      <w:rFonts w:ascii="Cambria" w:hAnsi="Cambria"/>
      <w:sz w:val="24"/>
    </w:rPr>
  </w:style>
  <w:style w:type="paragraph" w:customStyle="1" w:styleId="Heading9">
    <w:name w:val="Heading9"/>
    <w:basedOn w:val="a"/>
    <w:next w:val="a"/>
    <w:link w:val="UserStyle76"/>
    <w:qFormat/>
    <w:pPr>
      <w:keepNext/>
      <w:keepLines/>
      <w:spacing w:before="240" w:after="64" w:line="320" w:lineRule="auto"/>
    </w:pPr>
    <w:rPr>
      <w:rFonts w:ascii="Cambria" w:hAnsi="Cambria"/>
      <w:szCs w:val="21"/>
    </w:rPr>
  </w:style>
  <w:style w:type="table" w:customStyle="1" w:styleId="TableNormal">
    <w:name w:val="TableNormal"/>
    <w:qFormat/>
    <w:tblPr>
      <w:tblCellMar>
        <w:top w:w="0" w:type="dxa"/>
        <w:left w:w="0" w:type="dxa"/>
        <w:bottom w:w="0" w:type="dxa"/>
        <w:right w:w="0" w:type="dxa"/>
      </w:tblCellMar>
    </w:tblPr>
  </w:style>
  <w:style w:type="character" w:customStyle="1" w:styleId="PageNumber">
    <w:name w:val="PageNumber"/>
    <w:qFormat/>
    <w:rPr>
      <w:rFonts w:ascii="Times New Roman" w:hAnsi="Times New Roman"/>
    </w:rPr>
  </w:style>
  <w:style w:type="character" w:customStyle="1" w:styleId="HtmlDfn">
    <w:name w:val="HtmlDfn"/>
    <w:basedOn w:val="NormalCharacter"/>
    <w:qFormat/>
  </w:style>
  <w:style w:type="character" w:customStyle="1" w:styleId="HtmlTt">
    <w:name w:val="HtmlTt"/>
    <w:qFormat/>
    <w:rPr>
      <w:rFonts w:ascii="Courier New" w:eastAsia="Times New Roman" w:hAnsi="Courier New"/>
      <w:sz w:val="24"/>
      <w:szCs w:val="24"/>
    </w:rPr>
  </w:style>
  <w:style w:type="character" w:customStyle="1" w:styleId="HtmlAcronym">
    <w:name w:val="HtmlAcronym"/>
    <w:basedOn w:val="NormalCharacter"/>
    <w:qFormat/>
  </w:style>
  <w:style w:type="character" w:customStyle="1" w:styleId="HtmlVar">
    <w:name w:val="HtmlVar"/>
    <w:basedOn w:val="NormalCharacter"/>
    <w:qFormat/>
  </w:style>
  <w:style w:type="character" w:customStyle="1" w:styleId="HtmlCode">
    <w:name w:val="HtmlCode"/>
    <w:basedOn w:val="NormalCharacter"/>
    <w:qFormat/>
    <w:rPr>
      <w:rFonts w:ascii="Courier New" w:hAnsi="Courier New"/>
      <w:sz w:val="20"/>
    </w:rPr>
  </w:style>
  <w:style w:type="character" w:customStyle="1" w:styleId="AnnotationReference">
    <w:name w:val="AnnotationReference"/>
    <w:basedOn w:val="NormalCharacter"/>
    <w:qFormat/>
    <w:rPr>
      <w:sz w:val="21"/>
      <w:szCs w:val="21"/>
    </w:rPr>
  </w:style>
  <w:style w:type="character" w:customStyle="1" w:styleId="HtmlCite">
    <w:name w:val="HtmlCite"/>
    <w:basedOn w:val="NormalCharacter"/>
    <w:qFormat/>
  </w:style>
  <w:style w:type="character" w:customStyle="1" w:styleId="HtmlKbd">
    <w:name w:val="HtmlKbd"/>
    <w:qFormat/>
    <w:rPr>
      <w:rFonts w:ascii="Courier New" w:eastAsia="Times New Roman" w:hAnsi="Courier New"/>
      <w:sz w:val="24"/>
      <w:szCs w:val="24"/>
    </w:rPr>
  </w:style>
  <w:style w:type="character" w:customStyle="1" w:styleId="htmlSamp">
    <w:name w:val="htmlSamp"/>
    <w:qFormat/>
    <w:rPr>
      <w:rFonts w:ascii="Courier New" w:eastAsia="Times New Roman" w:hAnsi="Courier New"/>
    </w:rPr>
  </w:style>
  <w:style w:type="character" w:customStyle="1" w:styleId="UserStyle0">
    <w:name w:val="UserStyle_0"/>
    <w:link w:val="UserStyle1"/>
    <w:qFormat/>
    <w:locked/>
    <w:rPr>
      <w:rFonts w:ascii="Arial" w:hAnsi="Arial"/>
    </w:rPr>
  </w:style>
  <w:style w:type="paragraph" w:customStyle="1" w:styleId="UserStyle1">
    <w:name w:val="UserStyle_1"/>
    <w:basedOn w:val="BodyText1I2"/>
    <w:link w:val="UserStyle0"/>
    <w:qFormat/>
    <w:pPr>
      <w:spacing w:before="156" w:after="220" w:line="360" w:lineRule="auto"/>
      <w:ind w:leftChars="0" w:left="0" w:firstLine="200"/>
    </w:pPr>
    <w:rPr>
      <w:rFonts w:ascii="Arial" w:hAnsi="Arial"/>
      <w:szCs w:val="20"/>
    </w:rPr>
  </w:style>
  <w:style w:type="paragraph" w:customStyle="1" w:styleId="BodyText1I2">
    <w:name w:val="BodyText1I2"/>
    <w:basedOn w:val="BodyTextIndent"/>
    <w:link w:val="UserStyle200"/>
    <w:qFormat/>
    <w:pPr>
      <w:spacing w:before="50"/>
      <w:ind w:left="420" w:firstLineChars="200" w:firstLine="420"/>
    </w:pPr>
  </w:style>
  <w:style w:type="paragraph" w:customStyle="1" w:styleId="BodyTextIndent">
    <w:name w:val="BodyTextIndent"/>
    <w:basedOn w:val="a"/>
    <w:link w:val="UserStyle231"/>
    <w:qFormat/>
    <w:pPr>
      <w:spacing w:after="120"/>
      <w:ind w:leftChars="200" w:left="200"/>
    </w:pPr>
    <w:rPr>
      <w:kern w:val="0"/>
      <w:sz w:val="20"/>
    </w:rPr>
  </w:style>
  <w:style w:type="character" w:customStyle="1" w:styleId="UserStyle2">
    <w:name w:val="UserStyle_2"/>
    <w:semiHidden/>
    <w:qFormat/>
    <w:rPr>
      <w:rFonts w:ascii="宋体" w:eastAsia="宋体" w:hAnsi="宋体"/>
      <w:b/>
      <w:sz w:val="22"/>
    </w:rPr>
  </w:style>
  <w:style w:type="character" w:customStyle="1" w:styleId="UserStyle3">
    <w:name w:val="UserStyle_3"/>
    <w:link w:val="UserStyle4"/>
    <w:qFormat/>
    <w:locked/>
    <w:rPr>
      <w:b/>
      <w:i/>
      <w:color w:val="4F81BD"/>
      <w:sz w:val="22"/>
    </w:rPr>
  </w:style>
  <w:style w:type="paragraph" w:customStyle="1" w:styleId="UserStyle4">
    <w:name w:val="UserStyle_4"/>
    <w:basedOn w:val="a"/>
    <w:next w:val="a"/>
    <w:link w:val="UserStyle3"/>
    <w:qFormat/>
    <w:pPr>
      <w:pBdr>
        <w:bottom w:val="single" w:sz="4" w:space="4" w:color="808080"/>
      </w:pBdr>
      <w:spacing w:before="200" w:after="280"/>
      <w:ind w:left="936" w:right="936"/>
    </w:pPr>
    <w:rPr>
      <w:b/>
      <w:i/>
      <w:color w:val="4F81BD"/>
      <w:kern w:val="0"/>
      <w:sz w:val="22"/>
      <w:szCs w:val="20"/>
    </w:rPr>
  </w:style>
  <w:style w:type="character" w:customStyle="1" w:styleId="UserStyle5">
    <w:name w:val="UserStyle_5"/>
    <w:qFormat/>
    <w:rPr>
      <w:rFonts w:ascii="宋体" w:eastAsia="宋体" w:hAnsi="宋体"/>
      <w:kern w:val="2"/>
      <w:sz w:val="24"/>
      <w:szCs w:val="24"/>
      <w:lang w:val="en-US" w:eastAsia="zh-CN" w:bidi="ar-SA"/>
    </w:rPr>
  </w:style>
  <w:style w:type="character" w:customStyle="1" w:styleId="UserStyle6">
    <w:name w:val="UserStyle_6"/>
    <w:basedOn w:val="NormalCharacter"/>
    <w:qFormat/>
    <w:rPr>
      <w:rFonts w:ascii="宋体"/>
      <w:kern w:val="2"/>
      <w:sz w:val="18"/>
      <w:szCs w:val="18"/>
    </w:rPr>
  </w:style>
  <w:style w:type="character" w:customStyle="1" w:styleId="UserStyle7">
    <w:name w:val="UserStyle_7"/>
    <w:link w:val="UserStyle8"/>
    <w:qFormat/>
    <w:locked/>
    <w:rPr>
      <w:rFonts w:ascii="仿宋_GB2312" w:eastAsia="仿宋_GB2312"/>
      <w:sz w:val="28"/>
      <w:szCs w:val="28"/>
    </w:rPr>
  </w:style>
  <w:style w:type="paragraph" w:customStyle="1" w:styleId="UserStyle8">
    <w:name w:val="UserStyle_8"/>
    <w:basedOn w:val="a"/>
    <w:link w:val="UserStyle7"/>
    <w:qFormat/>
    <w:pPr>
      <w:spacing w:before="156" w:after="156" w:line="440" w:lineRule="exact"/>
      <w:ind w:firstLineChars="200" w:firstLine="200"/>
    </w:pPr>
    <w:rPr>
      <w:rFonts w:ascii="仿宋_GB2312" w:eastAsia="仿宋_GB2312"/>
      <w:kern w:val="0"/>
      <w:sz w:val="28"/>
      <w:szCs w:val="28"/>
    </w:rPr>
  </w:style>
  <w:style w:type="character" w:customStyle="1" w:styleId="UserStyle9">
    <w:name w:val="UserStyle_9"/>
    <w:qFormat/>
    <w:rPr>
      <w:kern w:val="2"/>
      <w:sz w:val="24"/>
      <w:szCs w:val="24"/>
    </w:rPr>
  </w:style>
  <w:style w:type="character" w:customStyle="1" w:styleId="UserStyle10">
    <w:name w:val="UserStyle_10"/>
    <w:qFormat/>
    <w:rPr>
      <w:rFonts w:ascii="Arial" w:hAnsi="Arial"/>
      <w:b/>
      <w:sz w:val="32"/>
    </w:rPr>
  </w:style>
  <w:style w:type="character" w:customStyle="1" w:styleId="UserStyle11">
    <w:name w:val="UserStyle_11"/>
    <w:qFormat/>
    <w:rPr>
      <w:sz w:val="16"/>
    </w:rPr>
  </w:style>
  <w:style w:type="character" w:customStyle="1" w:styleId="UserStyle12">
    <w:name w:val="UserStyle_12"/>
    <w:qFormat/>
    <w:rPr>
      <w:rFonts w:ascii="Arial" w:eastAsia="黑体" w:hAnsi="Arial"/>
      <w:sz w:val="24"/>
      <w:lang w:val="en-US" w:eastAsia="zh-CN" w:bidi="ar-SA"/>
    </w:rPr>
  </w:style>
  <w:style w:type="character" w:customStyle="1" w:styleId="UserStyle13">
    <w:name w:val="UserStyle_13"/>
    <w:qFormat/>
    <w:rPr>
      <w:b/>
      <w:kern w:val="2"/>
      <w:sz w:val="32"/>
    </w:rPr>
  </w:style>
  <w:style w:type="character" w:customStyle="1" w:styleId="UserStyle14">
    <w:name w:val="UserStyle_14"/>
    <w:qFormat/>
    <w:rPr>
      <w:rFonts w:ascii="ˎ̥" w:eastAsia="宋体" w:hAnsi="ˎ̥"/>
      <w:kern w:val="2"/>
      <w:sz w:val="18"/>
      <w:szCs w:val="18"/>
      <w:lang w:val="en-US" w:eastAsia="zh-CN" w:bidi="ar-SA"/>
    </w:rPr>
  </w:style>
  <w:style w:type="character" w:customStyle="1" w:styleId="UserStyle15">
    <w:name w:val="UserStyle_15"/>
    <w:link w:val="UserStyle16"/>
    <w:semiHidden/>
    <w:qFormat/>
    <w:locked/>
    <w:rPr>
      <w:rFonts w:ascii="Arial" w:hAnsi="Arial"/>
      <w:lang w:eastAsia="en-US"/>
    </w:rPr>
  </w:style>
  <w:style w:type="paragraph" w:customStyle="1" w:styleId="UserStyle16">
    <w:name w:val="UserStyle_16"/>
    <w:basedOn w:val="a"/>
    <w:link w:val="UserStyle15"/>
    <w:semiHidden/>
    <w:qFormat/>
    <w:pPr>
      <w:tabs>
        <w:tab w:val="left" w:pos="1247"/>
      </w:tabs>
      <w:spacing w:line="288" w:lineRule="auto"/>
      <w:ind w:left="1247" w:firstLineChars="200" w:firstLine="480"/>
    </w:pPr>
    <w:rPr>
      <w:rFonts w:ascii="Arial" w:hAnsi="Arial"/>
      <w:kern w:val="0"/>
      <w:sz w:val="20"/>
      <w:szCs w:val="20"/>
      <w:lang w:eastAsia="en-US"/>
    </w:rPr>
  </w:style>
  <w:style w:type="character" w:customStyle="1" w:styleId="UserStyle17">
    <w:name w:val="UserStyle_17"/>
    <w:qFormat/>
    <w:rPr>
      <w:rFonts w:ascii="宋体" w:eastAsia="宋体" w:hAnsi="Courier New"/>
      <w:kern w:val="2"/>
      <w:sz w:val="21"/>
      <w:szCs w:val="21"/>
    </w:rPr>
  </w:style>
  <w:style w:type="character" w:customStyle="1" w:styleId="UserStyle18">
    <w:name w:val="UserStyle_18"/>
    <w:qFormat/>
    <w:rPr>
      <w:rFonts w:ascii="Tahoma" w:eastAsia="仿宋_GB2312" w:hAnsi="Tahoma"/>
      <w:color w:val="000000"/>
      <w:kern w:val="2"/>
      <w:sz w:val="24"/>
      <w:szCs w:val="24"/>
      <w:lang w:val="en-US" w:eastAsia="zh-CN" w:bidi="ar-SA"/>
    </w:rPr>
  </w:style>
  <w:style w:type="character" w:customStyle="1" w:styleId="UserStyle19">
    <w:name w:val="UserStyle_19"/>
    <w:qFormat/>
    <w:rPr>
      <w:rFonts w:cs="Times New Roman"/>
      <w:b/>
      <w:bCs/>
      <w:kern w:val="2"/>
      <w:sz w:val="28"/>
      <w:szCs w:val="28"/>
    </w:rPr>
  </w:style>
  <w:style w:type="character" w:customStyle="1" w:styleId="UserStyle20">
    <w:name w:val="UserStyle_20"/>
    <w:basedOn w:val="NormalCharacter"/>
    <w:link w:val="AnnotationText"/>
    <w:qFormat/>
    <w:rPr>
      <w:rFonts w:ascii="宋体" w:hAnsi="宋体"/>
      <w:szCs w:val="24"/>
    </w:rPr>
  </w:style>
  <w:style w:type="paragraph" w:customStyle="1" w:styleId="AnnotationText">
    <w:name w:val="AnnotationText"/>
    <w:basedOn w:val="a"/>
    <w:link w:val="UserStyle20"/>
    <w:qFormat/>
    <w:pPr>
      <w:jc w:val="left"/>
    </w:pPr>
    <w:rPr>
      <w:rFonts w:ascii="宋体" w:hAnsi="宋体"/>
      <w:kern w:val="0"/>
      <w:sz w:val="20"/>
    </w:rPr>
  </w:style>
  <w:style w:type="character" w:customStyle="1" w:styleId="UserStyle21">
    <w:name w:val="UserStyle_21"/>
    <w:basedOn w:val="NormalCharacter"/>
    <w:qFormat/>
    <w:rPr>
      <w:kern w:val="2"/>
      <w:sz w:val="21"/>
      <w:szCs w:val="24"/>
    </w:rPr>
  </w:style>
  <w:style w:type="character" w:customStyle="1" w:styleId="UserStyle22">
    <w:name w:val="UserStyle_22"/>
    <w:qFormat/>
    <w:rPr>
      <w:rFonts w:ascii="Verdana" w:hAnsi="Verdana"/>
      <w:spacing w:val="240"/>
      <w:sz w:val="18"/>
      <w:szCs w:val="18"/>
    </w:rPr>
  </w:style>
  <w:style w:type="character" w:customStyle="1" w:styleId="UserStyle23">
    <w:name w:val="UserStyle_23"/>
    <w:link w:val="HtmlPre"/>
    <w:qFormat/>
    <w:locked/>
    <w:rPr>
      <w:rFonts w:ascii="Courier New" w:hAnsi="Courier New"/>
    </w:rPr>
  </w:style>
  <w:style w:type="paragraph" w:customStyle="1" w:styleId="HtmlPre">
    <w:name w:val="HtmlPre"/>
    <w:basedOn w:val="a"/>
    <w:link w:val="UserStyle23"/>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pPr>
    <w:rPr>
      <w:rFonts w:ascii="Courier New" w:hAnsi="Courier New"/>
      <w:kern w:val="0"/>
      <w:sz w:val="20"/>
      <w:szCs w:val="20"/>
    </w:rPr>
  </w:style>
  <w:style w:type="character" w:customStyle="1" w:styleId="UserStyle24">
    <w:name w:val="UserStyle_24"/>
    <w:qFormat/>
    <w:rPr>
      <w:rFonts w:ascii="Calibri" w:hAnsi="Calibri"/>
      <w:kern w:val="2"/>
      <w:sz w:val="21"/>
      <w:szCs w:val="22"/>
      <w:lang w:val="en-US" w:eastAsia="zh-CN" w:bidi="ar-SA"/>
    </w:rPr>
  </w:style>
  <w:style w:type="character" w:customStyle="1" w:styleId="UserStyle25">
    <w:name w:val="UserStyle_25"/>
    <w:basedOn w:val="NormalCharacter"/>
    <w:qFormat/>
    <w:locked/>
    <w:rPr>
      <w:rFonts w:ascii="宋体" w:eastAsia="宋体" w:hAnsi="Courier New"/>
      <w:kern w:val="0"/>
      <w:sz w:val="20"/>
      <w:szCs w:val="20"/>
    </w:rPr>
  </w:style>
  <w:style w:type="character" w:customStyle="1" w:styleId="UserStyle26">
    <w:name w:val="UserStyle_26"/>
    <w:link w:val="UserStyle27"/>
    <w:semiHidden/>
    <w:qFormat/>
    <w:locked/>
    <w:rPr>
      <w:rFonts w:ascii="Tahoma" w:hAnsi="Tahoma"/>
      <w:sz w:val="24"/>
    </w:rPr>
  </w:style>
  <w:style w:type="paragraph" w:customStyle="1" w:styleId="UserStyle27">
    <w:name w:val="UserStyle_27"/>
    <w:basedOn w:val="a"/>
    <w:next w:val="a"/>
    <w:link w:val="UserStyle26"/>
    <w:semiHidden/>
    <w:qFormat/>
    <w:pPr>
      <w:tabs>
        <w:tab w:val="left" w:pos="425"/>
      </w:tabs>
      <w:spacing w:line="360" w:lineRule="auto"/>
      <w:ind w:left="425" w:firstLineChars="200" w:firstLine="480"/>
    </w:pPr>
    <w:rPr>
      <w:rFonts w:ascii="Tahoma" w:hAnsi="Tahoma"/>
      <w:kern w:val="0"/>
      <w:sz w:val="24"/>
      <w:szCs w:val="20"/>
    </w:rPr>
  </w:style>
  <w:style w:type="character" w:customStyle="1" w:styleId="UserStyle28">
    <w:name w:val="UserStyle_28"/>
    <w:qFormat/>
    <w:rPr>
      <w:rFonts w:ascii="Arial" w:hAnsi="Arial"/>
      <w:kern w:val="2"/>
      <w:sz w:val="24"/>
    </w:rPr>
  </w:style>
  <w:style w:type="character" w:customStyle="1" w:styleId="UserStyle29">
    <w:name w:val="UserStyle_29"/>
    <w:qFormat/>
    <w:rPr>
      <w:rFonts w:ascii="宋体" w:eastAsia="宋体" w:hAnsi="宋体"/>
      <w:sz w:val="21"/>
      <w:lang w:val="en-US" w:eastAsia="zh-CN" w:bidi="ar-SA"/>
    </w:rPr>
  </w:style>
  <w:style w:type="character" w:customStyle="1" w:styleId="UserStyle30">
    <w:name w:val="UserStyle_30"/>
    <w:link w:val="UserStyle31"/>
    <w:qFormat/>
    <w:locked/>
    <w:rPr>
      <w:rFonts w:ascii="Verdana" w:hAnsi="Verdana"/>
      <w:sz w:val="24"/>
    </w:rPr>
  </w:style>
  <w:style w:type="paragraph" w:customStyle="1" w:styleId="UserStyle31">
    <w:name w:val="UserStyle_31"/>
    <w:basedOn w:val="a"/>
    <w:next w:val="a"/>
    <w:link w:val="UserStyle30"/>
    <w:qFormat/>
    <w:pPr>
      <w:spacing w:line="360" w:lineRule="auto"/>
      <w:ind w:firstLineChars="200" w:firstLine="480"/>
    </w:pPr>
    <w:rPr>
      <w:rFonts w:ascii="Verdana" w:hAnsi="Verdana"/>
      <w:kern w:val="0"/>
      <w:sz w:val="24"/>
      <w:szCs w:val="20"/>
    </w:rPr>
  </w:style>
  <w:style w:type="character" w:customStyle="1" w:styleId="UserStyle32">
    <w:name w:val="UserStyle_32"/>
    <w:qFormat/>
    <w:rPr>
      <w:rFonts w:ascii="仿宋_GB2312" w:eastAsia="仿宋_GB2312"/>
      <w:color w:val="000000"/>
      <w:kern w:val="2"/>
      <w:sz w:val="24"/>
      <w:szCs w:val="24"/>
      <w:lang w:val="en-US" w:eastAsia="zh-CN" w:bidi="ar-SA"/>
    </w:rPr>
  </w:style>
  <w:style w:type="character" w:customStyle="1" w:styleId="UserStyle33">
    <w:name w:val="UserStyle_33"/>
    <w:qFormat/>
    <w:rPr>
      <w:rFonts w:ascii="宋体" w:eastAsia="宋体" w:hAnsi="宋体"/>
      <w:sz w:val="21"/>
      <w:lang w:val="en-US" w:eastAsia="en-US" w:bidi="ar-SA"/>
    </w:rPr>
  </w:style>
  <w:style w:type="character" w:customStyle="1" w:styleId="UserStyle34">
    <w:name w:val="UserStyle_34"/>
    <w:qFormat/>
    <w:locked/>
    <w:rPr>
      <w:rFonts w:ascii="Calibri" w:eastAsia="宋体" w:hAnsi="Calibri"/>
      <w:sz w:val="18"/>
      <w:szCs w:val="18"/>
      <w:lang w:bidi="ar-SA"/>
    </w:rPr>
  </w:style>
  <w:style w:type="character" w:customStyle="1" w:styleId="UserStyle35">
    <w:name w:val="UserStyle_35"/>
    <w:qFormat/>
    <w:rPr>
      <w:rFonts w:ascii="Tahoma" w:eastAsia="黑体" w:hAnsi="Tahoma" w:cs="Tahoma"/>
      <w:b/>
      <w:bCs/>
      <w:color w:val="0000FF"/>
      <w:kern w:val="2"/>
      <w:sz w:val="32"/>
      <w:szCs w:val="32"/>
      <w:lang w:val="en-US" w:eastAsia="zh-CN" w:bidi="ar-SA"/>
    </w:rPr>
  </w:style>
  <w:style w:type="character" w:customStyle="1" w:styleId="UserStyle36">
    <w:name w:val="UserStyle_36"/>
    <w:qFormat/>
    <w:rPr>
      <w:rFonts w:ascii="Arial" w:eastAsia="宋体" w:hAnsi="Arial"/>
      <w:sz w:val="22"/>
      <w:lang w:val="en-GB" w:eastAsia="zh-CN" w:bidi="ar-SA"/>
    </w:rPr>
  </w:style>
  <w:style w:type="character" w:customStyle="1" w:styleId="UserStyle37">
    <w:name w:val="UserStyle_37"/>
    <w:qFormat/>
    <w:rPr>
      <w:rFonts w:ascii="宋体" w:eastAsia="宋体" w:hAnsi="Times New Roman"/>
      <w:sz w:val="28"/>
      <w:szCs w:val="20"/>
    </w:rPr>
  </w:style>
  <w:style w:type="character" w:customStyle="1" w:styleId="UserStyle38">
    <w:name w:val="UserStyle_38"/>
    <w:basedOn w:val="UserStyle39"/>
    <w:qFormat/>
    <w:rPr>
      <w:rFonts w:eastAsia="宋体"/>
      <w:kern w:val="2"/>
      <w:sz w:val="21"/>
      <w:lang w:bidi="ar-SA"/>
    </w:rPr>
  </w:style>
  <w:style w:type="character" w:customStyle="1" w:styleId="UserStyle39">
    <w:name w:val="UserStyle_39"/>
    <w:qFormat/>
    <w:rPr>
      <w:rFonts w:eastAsia="宋体"/>
      <w:lang w:bidi="ar-SA"/>
    </w:rPr>
  </w:style>
  <w:style w:type="character" w:customStyle="1" w:styleId="UserStyle40">
    <w:name w:val="UserStyle_40"/>
    <w:qFormat/>
    <w:rPr>
      <w:rFonts w:ascii="Tahoma" w:eastAsia="宋体" w:hAnsi="Tahoma"/>
      <w:color w:val="333333"/>
      <w:kern w:val="2"/>
      <w:sz w:val="24"/>
      <w:lang w:val="en-US" w:eastAsia="zh-CN" w:bidi="ar-SA"/>
    </w:rPr>
  </w:style>
  <w:style w:type="character" w:customStyle="1" w:styleId="UserStyle41">
    <w:name w:val="UserStyle_41"/>
    <w:basedOn w:val="NormalCharacter"/>
    <w:qFormat/>
    <w:rPr>
      <w:kern w:val="2"/>
      <w:sz w:val="21"/>
      <w:szCs w:val="24"/>
    </w:rPr>
  </w:style>
  <w:style w:type="character" w:customStyle="1" w:styleId="UserStyle42">
    <w:name w:val="UserStyle_42"/>
    <w:link w:val="UserStyle43"/>
    <w:qFormat/>
    <w:locked/>
    <w:rPr>
      <w:rFonts w:ascii="仿宋_GB2312" w:eastAsia="仿宋_GB2312"/>
      <w:sz w:val="28"/>
      <w:szCs w:val="28"/>
    </w:rPr>
  </w:style>
  <w:style w:type="paragraph" w:customStyle="1" w:styleId="UserStyle43">
    <w:name w:val="UserStyle_43"/>
    <w:basedOn w:val="a"/>
    <w:link w:val="UserStyle42"/>
    <w:qFormat/>
    <w:pPr>
      <w:tabs>
        <w:tab w:val="left" w:pos="425"/>
      </w:tabs>
      <w:spacing w:line="440" w:lineRule="exact"/>
      <w:ind w:left="425" w:hanging="425"/>
      <w:jc w:val="center"/>
    </w:pPr>
    <w:rPr>
      <w:rFonts w:ascii="仿宋_GB2312" w:eastAsia="仿宋_GB2312"/>
      <w:kern w:val="0"/>
      <w:sz w:val="28"/>
      <w:szCs w:val="28"/>
    </w:rPr>
  </w:style>
  <w:style w:type="character" w:customStyle="1" w:styleId="UserStyle44">
    <w:name w:val="UserStyle_44"/>
    <w:basedOn w:val="NormalCharacter"/>
    <w:qFormat/>
    <w:rPr>
      <w:kern w:val="2"/>
      <w:sz w:val="21"/>
      <w:szCs w:val="24"/>
    </w:rPr>
  </w:style>
  <w:style w:type="character" w:customStyle="1" w:styleId="UserStyle45">
    <w:name w:val="UserStyle_45"/>
    <w:qFormat/>
    <w:rPr>
      <w:rFonts w:ascii="宋体" w:eastAsia="宋体" w:hAnsi="Courier New"/>
    </w:rPr>
  </w:style>
  <w:style w:type="character" w:customStyle="1" w:styleId="UserStyle46">
    <w:name w:val="UserStyle_46"/>
    <w:basedOn w:val="NormalCharacter"/>
    <w:link w:val="Heading7"/>
    <w:qFormat/>
    <w:rPr>
      <w:rFonts w:ascii="Times New Roman" w:hAnsi="Times New Roman" w:cs="Times New Roman"/>
      <w:b/>
      <w:bCs/>
      <w:kern w:val="2"/>
      <w:sz w:val="24"/>
      <w:szCs w:val="24"/>
    </w:rPr>
  </w:style>
  <w:style w:type="character" w:customStyle="1" w:styleId="UserStyle47">
    <w:name w:val="UserStyle_47"/>
    <w:qFormat/>
    <w:rPr>
      <w:rFonts w:ascii="Arial" w:eastAsia="黑体" w:hAnsi="Arial"/>
      <w:sz w:val="44"/>
      <w:lang w:val="en-US" w:eastAsia="en-US" w:bidi="ar-SA"/>
    </w:rPr>
  </w:style>
  <w:style w:type="character" w:customStyle="1" w:styleId="UserStyle48">
    <w:name w:val="UserStyle_48"/>
    <w:qFormat/>
    <w:locked/>
    <w:rPr>
      <w:rFonts w:ascii="宋体" w:hAnsi="Courier New"/>
      <w:sz w:val="28"/>
    </w:rPr>
  </w:style>
  <w:style w:type="character" w:customStyle="1" w:styleId="UserStyle49">
    <w:name w:val="UserStyle_49"/>
    <w:link w:val="NormalIndent"/>
    <w:qFormat/>
    <w:rPr>
      <w:szCs w:val="24"/>
    </w:rPr>
  </w:style>
  <w:style w:type="paragraph" w:customStyle="1" w:styleId="NormalIndent">
    <w:name w:val="NormalIndent"/>
    <w:basedOn w:val="a"/>
    <w:link w:val="UserStyle49"/>
    <w:qFormat/>
    <w:pPr>
      <w:ind w:firstLineChars="200" w:firstLine="420"/>
    </w:pPr>
    <w:rPr>
      <w:kern w:val="0"/>
      <w:sz w:val="20"/>
    </w:rPr>
  </w:style>
  <w:style w:type="character" w:customStyle="1" w:styleId="UserStyle50">
    <w:name w:val="UserStyle_50"/>
    <w:qFormat/>
    <w:rPr>
      <w:rFonts w:ascii="Tahoma" w:eastAsia="宋体" w:hAnsi="Tahoma"/>
      <w:kern w:val="2"/>
      <w:sz w:val="24"/>
      <w:lang w:val="en-US" w:eastAsia="zh-CN" w:bidi="ar-SA"/>
    </w:rPr>
  </w:style>
  <w:style w:type="character" w:customStyle="1" w:styleId="af8">
    <w:name w:val="副标题 字符"/>
    <w:link w:val="af7"/>
    <w:qFormat/>
    <w:locked/>
    <w:rPr>
      <w:rFonts w:ascii="Cambria" w:hAnsi="Cambria" w:cs="Times New Roman"/>
      <w:b/>
      <w:bCs/>
      <w:kern w:val="28"/>
      <w:sz w:val="32"/>
      <w:szCs w:val="32"/>
    </w:rPr>
  </w:style>
  <w:style w:type="character" w:customStyle="1" w:styleId="UserStyle52">
    <w:name w:val="UserStyle_52"/>
    <w:qFormat/>
    <w:rPr>
      <w:rFonts w:ascii="Verdana" w:hAnsi="Verdana"/>
      <w:color w:val="000033"/>
      <w:sz w:val="18"/>
    </w:rPr>
  </w:style>
  <w:style w:type="character" w:customStyle="1" w:styleId="UserStyle53">
    <w:name w:val="UserStyle_53"/>
    <w:qFormat/>
    <w:locked/>
    <w:rPr>
      <w:rFonts w:ascii="Calibri" w:eastAsia="宋体" w:hAnsi="Calibri" w:cs="Calibri"/>
      <w:b/>
      <w:bCs/>
      <w:kern w:val="44"/>
      <w:sz w:val="44"/>
      <w:szCs w:val="44"/>
      <w:lang w:val="en-US" w:eastAsia="zh-CN" w:bidi="ar-SA"/>
    </w:rPr>
  </w:style>
  <w:style w:type="character" w:customStyle="1" w:styleId="UserStyle54">
    <w:name w:val="UserStyle_54"/>
    <w:qFormat/>
    <w:rPr>
      <w:rFonts w:ascii="方正小标宋_GBK" w:eastAsia="方正小标宋_GBK"/>
      <w:b/>
      <w:sz w:val="32"/>
    </w:rPr>
  </w:style>
  <w:style w:type="character" w:customStyle="1" w:styleId="UserStyle55">
    <w:name w:val="UserStyle_55"/>
    <w:link w:val="ListBullet"/>
    <w:qFormat/>
    <w:locked/>
    <w:rPr>
      <w:sz w:val="24"/>
      <w:szCs w:val="24"/>
    </w:rPr>
  </w:style>
  <w:style w:type="paragraph" w:customStyle="1" w:styleId="ListBullet">
    <w:name w:val="ListBullet"/>
    <w:basedOn w:val="a"/>
    <w:link w:val="UserStyle55"/>
    <w:qFormat/>
    <w:pPr>
      <w:tabs>
        <w:tab w:val="left" w:pos="1140"/>
        <w:tab w:val="left" w:pos="1440"/>
        <w:tab w:val="left" w:pos="1860"/>
      </w:tabs>
      <w:spacing w:before="156" w:after="156" w:line="360" w:lineRule="auto"/>
      <w:ind w:left="1860" w:rightChars="200" w:right="200" w:hanging="420"/>
    </w:pPr>
    <w:rPr>
      <w:kern w:val="0"/>
      <w:sz w:val="24"/>
    </w:rPr>
  </w:style>
  <w:style w:type="character" w:customStyle="1" w:styleId="UserStyle56">
    <w:name w:val="UserStyle_56"/>
    <w:qFormat/>
    <w:rPr>
      <w:rFonts w:ascii="Tahoma" w:eastAsia="宋体" w:hAnsi="Tahoma" w:cs="Tahoma"/>
      <w:b/>
      <w:bCs/>
      <w:color w:val="0000FF"/>
      <w:kern w:val="2"/>
      <w:sz w:val="32"/>
      <w:szCs w:val="32"/>
      <w:lang w:val="en-US" w:eastAsia="zh-CN" w:bidi="ar-SA"/>
    </w:rPr>
  </w:style>
  <w:style w:type="character" w:customStyle="1" w:styleId="UserStyle57">
    <w:name w:val="UserStyle_57"/>
    <w:qFormat/>
    <w:rPr>
      <w:rFonts w:ascii="Arial" w:eastAsia="黑体" w:hAnsi="Arial"/>
      <w:sz w:val="24"/>
    </w:rPr>
  </w:style>
  <w:style w:type="character" w:customStyle="1" w:styleId="UserStyle58">
    <w:name w:val="UserStyle_58"/>
    <w:link w:val="UserStyle59"/>
    <w:qFormat/>
    <w:locked/>
    <w:rPr>
      <w:rFonts w:ascii="宋体" w:hAnsi="宋体"/>
    </w:rPr>
  </w:style>
  <w:style w:type="paragraph" w:customStyle="1" w:styleId="UserStyle59">
    <w:name w:val="UserStyle_59"/>
    <w:basedOn w:val="a"/>
    <w:link w:val="UserStyle58"/>
    <w:qFormat/>
    <w:pPr>
      <w:tabs>
        <w:tab w:val="left" w:pos="360"/>
        <w:tab w:val="left" w:pos="1440"/>
        <w:tab w:val="left" w:pos="1701"/>
      </w:tabs>
      <w:snapToGrid w:val="0"/>
      <w:spacing w:line="360" w:lineRule="auto"/>
      <w:ind w:left="1145" w:hanging="425"/>
    </w:pPr>
    <w:rPr>
      <w:rFonts w:ascii="宋体" w:hAnsi="宋体"/>
      <w:kern w:val="0"/>
      <w:sz w:val="20"/>
      <w:szCs w:val="20"/>
    </w:rPr>
  </w:style>
  <w:style w:type="character" w:customStyle="1" w:styleId="af6">
    <w:name w:val="签名 字符"/>
    <w:basedOn w:val="NormalCharacter"/>
    <w:link w:val="af5"/>
    <w:qFormat/>
    <w:rPr>
      <w:sz w:val="24"/>
    </w:rPr>
  </w:style>
  <w:style w:type="character" w:customStyle="1" w:styleId="UserStyle61">
    <w:name w:val="UserStyle_61"/>
    <w:qFormat/>
    <w:rPr>
      <w:rFonts w:ascii="宋体" w:eastAsia="宋体" w:hAnsi="宋体"/>
      <w:kern w:val="2"/>
      <w:sz w:val="24"/>
      <w:szCs w:val="24"/>
      <w:lang w:val="en-US" w:eastAsia="zh-CN" w:bidi="ar-SA"/>
    </w:rPr>
  </w:style>
  <w:style w:type="character" w:customStyle="1" w:styleId="UserStyle62">
    <w:name w:val="UserStyle_62"/>
    <w:qFormat/>
    <w:rPr>
      <w:rFonts w:ascii="Arial" w:eastAsia="黑体" w:hAnsi="Arial" w:cs="Arial"/>
      <w:b/>
      <w:bCs/>
      <w:color w:val="0000FF"/>
      <w:kern w:val="2"/>
      <w:sz w:val="28"/>
      <w:szCs w:val="28"/>
      <w:lang w:val="en-US" w:eastAsia="zh-CN" w:bidi="ar-SA"/>
    </w:rPr>
  </w:style>
  <w:style w:type="character" w:customStyle="1" w:styleId="UserStyle63">
    <w:name w:val="UserStyle_63"/>
    <w:qFormat/>
    <w:rPr>
      <w:rFonts w:ascii="宋体" w:eastAsia="宋体" w:hAnsi="宋体"/>
      <w:kern w:val="2"/>
      <w:sz w:val="24"/>
      <w:szCs w:val="24"/>
      <w:lang w:val="en-US" w:eastAsia="zh-CN" w:bidi="ar-SA"/>
    </w:rPr>
  </w:style>
  <w:style w:type="character" w:customStyle="1" w:styleId="UserStyle64">
    <w:name w:val="UserStyle_64"/>
    <w:qFormat/>
    <w:rPr>
      <w:rFonts w:ascii="宋体" w:eastAsia="宋体" w:hAnsi="宋体" w:cs="Times New Roman"/>
      <w:b/>
      <w:bCs/>
      <w:kern w:val="44"/>
      <w:sz w:val="44"/>
      <w:szCs w:val="44"/>
      <w:lang w:val="en-US" w:eastAsia="zh-CN" w:bidi="ar-SA"/>
    </w:rPr>
  </w:style>
  <w:style w:type="character" w:customStyle="1" w:styleId="UserStyle65">
    <w:name w:val="UserStyle_65"/>
    <w:basedOn w:val="NormalCharacter"/>
    <w:qFormat/>
    <w:rPr>
      <w:kern w:val="2"/>
      <w:sz w:val="21"/>
      <w:szCs w:val="24"/>
    </w:rPr>
  </w:style>
  <w:style w:type="character" w:customStyle="1" w:styleId="UserStyle66">
    <w:name w:val="UserStyle_66"/>
    <w:qFormat/>
    <w:rPr>
      <w:kern w:val="2"/>
      <w:sz w:val="24"/>
      <w:szCs w:val="24"/>
    </w:rPr>
  </w:style>
  <w:style w:type="character" w:customStyle="1" w:styleId="UserStyle67">
    <w:name w:val="UserStyle_67"/>
    <w:link w:val="BodyTextIndent2"/>
    <w:qFormat/>
    <w:rPr>
      <w:sz w:val="24"/>
    </w:rPr>
  </w:style>
  <w:style w:type="paragraph" w:customStyle="1" w:styleId="BodyTextIndent2">
    <w:name w:val="BodyTextIndent2"/>
    <w:basedOn w:val="a"/>
    <w:link w:val="UserStyle67"/>
    <w:qFormat/>
    <w:pPr>
      <w:spacing w:line="500" w:lineRule="exact"/>
      <w:ind w:firstLineChars="200" w:firstLine="442"/>
    </w:pPr>
    <w:rPr>
      <w:kern w:val="0"/>
      <w:sz w:val="24"/>
      <w:szCs w:val="20"/>
    </w:rPr>
  </w:style>
  <w:style w:type="character" w:customStyle="1" w:styleId="af4">
    <w:name w:val="页眉 字符"/>
    <w:basedOn w:val="NormalCharacter"/>
    <w:link w:val="af3"/>
    <w:qFormat/>
    <w:rPr>
      <w:rFonts w:ascii="宋体" w:hAnsi="宋体"/>
      <w:sz w:val="18"/>
      <w:szCs w:val="18"/>
    </w:rPr>
  </w:style>
  <w:style w:type="character" w:customStyle="1" w:styleId="UserStyle69">
    <w:name w:val="UserStyle_69"/>
    <w:link w:val="UserStyle70"/>
    <w:qFormat/>
    <w:locked/>
    <w:rPr>
      <w:rFonts w:ascii="黑体" w:eastAsia="黑体"/>
      <w:color w:val="000080"/>
      <w:sz w:val="24"/>
      <w:szCs w:val="24"/>
    </w:rPr>
  </w:style>
  <w:style w:type="paragraph" w:customStyle="1" w:styleId="UserStyle70">
    <w:name w:val="UserStyle_70"/>
    <w:basedOn w:val="a"/>
    <w:next w:val="a"/>
    <w:link w:val="UserStyle69"/>
    <w:qFormat/>
    <w:pPr>
      <w:spacing w:before="156" w:after="156" w:line="360" w:lineRule="auto"/>
      <w:ind w:firstLineChars="200" w:firstLine="200"/>
    </w:pPr>
    <w:rPr>
      <w:rFonts w:ascii="黑体" w:eastAsia="黑体"/>
      <w:color w:val="000080"/>
      <w:kern w:val="0"/>
      <w:sz w:val="24"/>
    </w:rPr>
  </w:style>
  <w:style w:type="character" w:customStyle="1" w:styleId="UserStyle71">
    <w:name w:val="UserStyle_71"/>
    <w:qFormat/>
    <w:rPr>
      <w:rFonts w:ascii="Tahoma" w:eastAsia="黑体" w:hAnsi="Tahoma"/>
      <w:b/>
      <w:color w:val="000080"/>
      <w:kern w:val="44"/>
      <w:sz w:val="36"/>
      <w:szCs w:val="36"/>
      <w:lang w:val="en-US" w:eastAsia="zh-CN" w:bidi="ar-SA"/>
    </w:rPr>
  </w:style>
  <w:style w:type="character" w:customStyle="1" w:styleId="UserStyle72">
    <w:name w:val="UserStyle_72"/>
    <w:basedOn w:val="NormalCharacter"/>
    <w:qFormat/>
  </w:style>
  <w:style w:type="character" w:customStyle="1" w:styleId="UserStyle73">
    <w:name w:val="UserStyle_73"/>
    <w:link w:val="UserStyle74"/>
    <w:qFormat/>
    <w:locked/>
    <w:rPr>
      <w:sz w:val="24"/>
      <w:szCs w:val="24"/>
    </w:rPr>
  </w:style>
  <w:style w:type="paragraph" w:customStyle="1" w:styleId="UserStyle74">
    <w:name w:val="UserStyle_74"/>
    <w:basedOn w:val="a"/>
    <w:link w:val="UserStyle73"/>
    <w:qFormat/>
    <w:pPr>
      <w:spacing w:line="440" w:lineRule="exact"/>
      <w:ind w:firstLineChars="200" w:firstLine="480"/>
    </w:pPr>
    <w:rPr>
      <w:kern w:val="0"/>
      <w:sz w:val="24"/>
    </w:rPr>
  </w:style>
  <w:style w:type="character" w:customStyle="1" w:styleId="UserStyle75">
    <w:name w:val="UserStyle_75"/>
    <w:qFormat/>
    <w:rPr>
      <w:b/>
      <w:i/>
      <w:color w:val="4F81BD"/>
    </w:rPr>
  </w:style>
  <w:style w:type="character" w:customStyle="1" w:styleId="UserStyle76">
    <w:name w:val="UserStyle_76"/>
    <w:basedOn w:val="NormalCharacter"/>
    <w:link w:val="Heading9"/>
    <w:qFormat/>
    <w:rPr>
      <w:rFonts w:ascii="Cambria" w:hAnsi="Cambria"/>
      <w:kern w:val="2"/>
      <w:sz w:val="21"/>
      <w:szCs w:val="21"/>
    </w:rPr>
  </w:style>
  <w:style w:type="character" w:customStyle="1" w:styleId="UserStyle77">
    <w:name w:val="UserStyle_77"/>
    <w:qFormat/>
    <w:rPr>
      <w:rFonts w:ascii="宋体" w:eastAsia="宋体" w:hAnsi="宋体"/>
      <w:kern w:val="2"/>
      <w:sz w:val="24"/>
      <w:lang w:val="en-US" w:eastAsia="zh-CN" w:bidi="ar-SA"/>
    </w:rPr>
  </w:style>
  <w:style w:type="character" w:customStyle="1" w:styleId="UserStyle78">
    <w:name w:val="UserStyle_78"/>
    <w:qFormat/>
    <w:rPr>
      <w:rFonts w:ascii="宋体" w:eastAsia="宋体" w:hAnsi="宋体"/>
      <w:kern w:val="2"/>
      <w:sz w:val="21"/>
      <w:lang w:val="en-US" w:eastAsia="zh-CN" w:bidi="ar-SA"/>
    </w:rPr>
  </w:style>
  <w:style w:type="character" w:customStyle="1" w:styleId="UserStyle79">
    <w:name w:val="UserStyle_79"/>
    <w:qFormat/>
    <w:rPr>
      <w:sz w:val="18"/>
    </w:rPr>
  </w:style>
  <w:style w:type="character" w:customStyle="1" w:styleId="UserStyle80">
    <w:name w:val="UserStyle_80"/>
    <w:basedOn w:val="NormalCharacter"/>
    <w:qFormat/>
    <w:rPr>
      <w:rFonts w:ascii="Calibri" w:eastAsia="宋体" w:hAnsi="Calibri"/>
      <w:sz w:val="18"/>
      <w:szCs w:val="18"/>
    </w:rPr>
  </w:style>
  <w:style w:type="character" w:customStyle="1" w:styleId="UserStyle81">
    <w:name w:val="UserStyle_81"/>
    <w:link w:val="UserStyle82"/>
    <w:qFormat/>
    <w:locked/>
    <w:rPr>
      <w:rFonts w:ascii="宋体" w:hAnsi="宋体"/>
      <w:sz w:val="28"/>
      <w:lang w:eastAsia="en-US" w:bidi="en-US"/>
    </w:rPr>
  </w:style>
  <w:style w:type="paragraph" w:customStyle="1" w:styleId="UserStyle82">
    <w:name w:val="UserStyle_82"/>
    <w:basedOn w:val="a"/>
    <w:link w:val="UserStyle81"/>
    <w:qFormat/>
    <w:pPr>
      <w:tabs>
        <w:tab w:val="left" w:pos="8520"/>
      </w:tabs>
      <w:spacing w:before="20" w:after="20" w:line="312" w:lineRule="auto"/>
      <w:ind w:right="-210" w:firstLineChars="200" w:firstLine="556"/>
      <w:jc w:val="left"/>
    </w:pPr>
    <w:rPr>
      <w:rFonts w:ascii="宋体" w:hAnsi="宋体"/>
      <w:kern w:val="0"/>
      <w:sz w:val="28"/>
      <w:szCs w:val="20"/>
      <w:lang w:eastAsia="en-US" w:bidi="en-US"/>
    </w:rPr>
  </w:style>
  <w:style w:type="character" w:customStyle="1" w:styleId="UserStyle83">
    <w:name w:val="UserStyle_83"/>
    <w:qFormat/>
    <w:rPr>
      <w:rFonts w:eastAsia="宋体"/>
      <w:kern w:val="2"/>
      <w:sz w:val="24"/>
      <w:lang w:val="en-US" w:eastAsia="zh-CN" w:bidi="ar-SA"/>
    </w:rPr>
  </w:style>
  <w:style w:type="character" w:customStyle="1" w:styleId="UserStyle84">
    <w:name w:val="UserStyle_84"/>
    <w:semiHidden/>
    <w:qFormat/>
    <w:rPr>
      <w:rFonts w:ascii="Arial" w:eastAsia="宋体" w:hAnsi="Arial"/>
      <w:kern w:val="2"/>
      <w:sz w:val="24"/>
      <w:lang w:val="en-US" w:eastAsia="zh-CN" w:bidi="ar-SA"/>
    </w:rPr>
  </w:style>
  <w:style w:type="character" w:customStyle="1" w:styleId="UserStyle85">
    <w:name w:val="UserStyle_85"/>
    <w:basedOn w:val="NormalCharacter"/>
    <w:qFormat/>
    <w:rPr>
      <w:kern w:val="2"/>
      <w:sz w:val="21"/>
      <w:szCs w:val="24"/>
    </w:rPr>
  </w:style>
  <w:style w:type="character" w:customStyle="1" w:styleId="UserStyle86">
    <w:name w:val="UserStyle_86"/>
    <w:link w:val="Heading3"/>
    <w:qFormat/>
    <w:rPr>
      <w:rFonts w:ascii="宋体" w:cs="Times New Roman"/>
      <w:bCs/>
      <w:kern w:val="2"/>
      <w:sz w:val="28"/>
    </w:rPr>
  </w:style>
  <w:style w:type="character" w:customStyle="1" w:styleId="UserStyle87">
    <w:name w:val="UserStyle_87"/>
    <w:qFormat/>
    <w:rPr>
      <w:rFonts w:ascii="黑体" w:eastAsia="黑体" w:cs="Times New Roman"/>
      <w:b/>
      <w:bCs/>
      <w:color w:val="0000FF"/>
      <w:kern w:val="2"/>
      <w:sz w:val="32"/>
      <w:szCs w:val="32"/>
    </w:rPr>
  </w:style>
  <w:style w:type="character" w:customStyle="1" w:styleId="UserStyle88">
    <w:name w:val="UserStyle_88"/>
    <w:semiHidden/>
    <w:qFormat/>
    <w:rPr>
      <w:rFonts w:ascii="Tahoma" w:eastAsia="宋体" w:hAnsi="Tahoma"/>
      <w:color w:val="666666"/>
      <w:kern w:val="2"/>
      <w:sz w:val="15"/>
      <w:lang w:val="en-US" w:eastAsia="zh-CN"/>
    </w:rPr>
  </w:style>
  <w:style w:type="character" w:customStyle="1" w:styleId="UserStyle89">
    <w:name w:val="UserStyle_89"/>
    <w:link w:val="UserStyle90"/>
    <w:semiHidden/>
    <w:qFormat/>
    <w:locked/>
    <w:rPr>
      <w:rFonts w:ascii="宋体" w:eastAsia="仿宋_GB2312" w:hAnsi="宋体"/>
      <w:sz w:val="24"/>
    </w:rPr>
  </w:style>
  <w:style w:type="paragraph" w:customStyle="1" w:styleId="UserStyle90">
    <w:name w:val="UserStyle_90"/>
    <w:basedOn w:val="a"/>
    <w:link w:val="UserStyle89"/>
    <w:semiHidden/>
    <w:qFormat/>
    <w:pPr>
      <w:spacing w:line="360" w:lineRule="auto"/>
      <w:ind w:firstLineChars="200" w:firstLine="480"/>
    </w:pPr>
    <w:rPr>
      <w:rFonts w:ascii="宋体" w:eastAsia="仿宋_GB2312" w:hAnsi="宋体"/>
      <w:kern w:val="0"/>
      <w:sz w:val="24"/>
      <w:szCs w:val="20"/>
    </w:rPr>
  </w:style>
  <w:style w:type="character" w:customStyle="1" w:styleId="UserStyle91">
    <w:name w:val="UserStyle_91"/>
    <w:basedOn w:val="NormalCharacter"/>
    <w:qFormat/>
    <w:rPr>
      <w:kern w:val="2"/>
      <w:sz w:val="21"/>
      <w:szCs w:val="24"/>
    </w:rPr>
  </w:style>
  <w:style w:type="character" w:customStyle="1" w:styleId="UserStyle92">
    <w:name w:val="UserStyle_92"/>
    <w:link w:val="BodyText1I"/>
    <w:qFormat/>
    <w:locked/>
    <w:rPr>
      <w:rFonts w:ascii="宋体" w:hAnsi="宋体"/>
      <w:color w:val="000000"/>
      <w:sz w:val="24"/>
      <w:szCs w:val="18"/>
    </w:rPr>
  </w:style>
  <w:style w:type="paragraph" w:customStyle="1" w:styleId="BodyText1I">
    <w:name w:val="BodyText1I"/>
    <w:basedOn w:val="BodyText"/>
    <w:link w:val="UserStyle92"/>
    <w:qFormat/>
    <w:pPr>
      <w:ind w:firstLineChars="100" w:firstLine="420"/>
    </w:pPr>
    <w:rPr>
      <w:color w:val="000000"/>
      <w:sz w:val="24"/>
      <w:szCs w:val="18"/>
    </w:rPr>
  </w:style>
  <w:style w:type="paragraph" w:customStyle="1" w:styleId="BodyText">
    <w:name w:val="BodyText"/>
    <w:basedOn w:val="a"/>
    <w:link w:val="UserStyle209"/>
    <w:qFormat/>
    <w:pPr>
      <w:spacing w:after="120"/>
    </w:pPr>
    <w:rPr>
      <w:rFonts w:ascii="宋体" w:hAnsi="宋体"/>
      <w:kern w:val="0"/>
      <w:sz w:val="20"/>
    </w:rPr>
  </w:style>
  <w:style w:type="character" w:customStyle="1" w:styleId="UserStyle93">
    <w:name w:val="UserStyle_93"/>
    <w:link w:val="UserStyle94"/>
    <w:qFormat/>
    <w:locked/>
    <w:rPr>
      <w:b/>
      <w:sz w:val="24"/>
    </w:rPr>
  </w:style>
  <w:style w:type="paragraph" w:customStyle="1" w:styleId="UserStyle94">
    <w:name w:val="UserStyle_94"/>
    <w:basedOn w:val="a"/>
    <w:link w:val="UserStyle93"/>
    <w:qFormat/>
    <w:pPr>
      <w:tabs>
        <w:tab w:val="left" w:pos="360"/>
        <w:tab w:val="left" w:pos="1446"/>
      </w:tabs>
      <w:ind w:left="1145" w:hanging="425"/>
    </w:pPr>
    <w:rPr>
      <w:b/>
      <w:kern w:val="0"/>
      <w:sz w:val="24"/>
      <w:szCs w:val="20"/>
    </w:rPr>
  </w:style>
  <w:style w:type="character" w:customStyle="1" w:styleId="UserStyle95">
    <w:name w:val="UserStyle_95"/>
    <w:link w:val="Heading4"/>
    <w:qFormat/>
    <w:rPr>
      <w:rFonts w:ascii="宋体" w:hAnsi="宋体"/>
      <w:b/>
      <w:sz w:val="28"/>
      <w:szCs w:val="28"/>
    </w:rPr>
  </w:style>
  <w:style w:type="character" w:customStyle="1" w:styleId="UserStyle96">
    <w:name w:val="UserStyle_96"/>
    <w:basedOn w:val="NormalCharacter"/>
    <w:qFormat/>
  </w:style>
  <w:style w:type="character" w:customStyle="1" w:styleId="UserStyle97">
    <w:name w:val="UserStyle_97"/>
    <w:basedOn w:val="NormalCharacter"/>
    <w:qFormat/>
    <w:rPr>
      <w:rFonts w:ascii="Cambria" w:hAnsi="Cambria" w:cs="Times New Roman"/>
      <w:b/>
      <w:bCs/>
      <w:kern w:val="2"/>
      <w:sz w:val="32"/>
      <w:szCs w:val="32"/>
    </w:rPr>
  </w:style>
  <w:style w:type="character" w:customStyle="1" w:styleId="UserStyle98">
    <w:name w:val="UserStyle_98"/>
    <w:link w:val="NavPane"/>
    <w:qFormat/>
    <w:rPr>
      <w:shd w:val="clear" w:color="auto" w:fill="000080"/>
    </w:rPr>
  </w:style>
  <w:style w:type="paragraph" w:customStyle="1" w:styleId="NavPane">
    <w:name w:val="NavPane"/>
    <w:basedOn w:val="a"/>
    <w:link w:val="UserStyle98"/>
    <w:qFormat/>
    <w:pPr>
      <w:shd w:val="clear" w:color="auto" w:fill="000080"/>
    </w:pPr>
    <w:rPr>
      <w:kern w:val="0"/>
      <w:sz w:val="20"/>
      <w:szCs w:val="20"/>
      <w:shd w:val="clear" w:color="auto" w:fill="000080"/>
    </w:rPr>
  </w:style>
  <w:style w:type="character" w:customStyle="1" w:styleId="UserStyle99">
    <w:name w:val="UserStyle_99"/>
    <w:qFormat/>
    <w:rPr>
      <w:rFonts w:ascii="Tahoma" w:eastAsia="宋体" w:hAnsi="Tahoma"/>
      <w:kern w:val="2"/>
      <w:sz w:val="24"/>
      <w:lang w:val="en-US" w:eastAsia="zh-CN" w:bidi="ar-SA"/>
    </w:rPr>
  </w:style>
  <w:style w:type="character" w:customStyle="1" w:styleId="UserStyle100">
    <w:name w:val="UserStyle_100"/>
    <w:qFormat/>
    <w:rPr>
      <w:rFonts w:ascii="Arial" w:eastAsia="宋体" w:hAnsi="Arial"/>
      <w:kern w:val="2"/>
      <w:sz w:val="24"/>
      <w:szCs w:val="24"/>
      <w:lang w:val="en-US" w:eastAsia="zh-CN" w:bidi="ar-SA"/>
    </w:rPr>
  </w:style>
  <w:style w:type="character" w:customStyle="1" w:styleId="UserStyle101">
    <w:name w:val="UserStyle_101"/>
    <w:basedOn w:val="NormalCharacter"/>
    <w:qFormat/>
    <w:rPr>
      <w:rFonts w:ascii="Calibri" w:eastAsia="宋体" w:hAnsi="Calibri"/>
      <w:sz w:val="16"/>
      <w:szCs w:val="16"/>
    </w:rPr>
  </w:style>
  <w:style w:type="character" w:customStyle="1" w:styleId="UserStyle102">
    <w:name w:val="UserStyle_102"/>
    <w:link w:val="UserStyle103"/>
    <w:qFormat/>
    <w:locked/>
    <w:rPr>
      <w:rFonts w:ascii="黑体" w:eastAsia="黑体"/>
      <w:lang w:eastAsia="en-US"/>
    </w:rPr>
  </w:style>
  <w:style w:type="paragraph" w:customStyle="1" w:styleId="UserStyle103">
    <w:name w:val="UserStyle_103"/>
    <w:basedOn w:val="a"/>
    <w:next w:val="a"/>
    <w:link w:val="UserStyle102"/>
    <w:qFormat/>
    <w:pPr>
      <w:spacing w:line="360" w:lineRule="auto"/>
      <w:jc w:val="center"/>
    </w:pPr>
    <w:rPr>
      <w:rFonts w:ascii="黑体" w:eastAsia="黑体"/>
      <w:kern w:val="0"/>
      <w:sz w:val="20"/>
      <w:szCs w:val="20"/>
      <w:lang w:eastAsia="en-US"/>
    </w:rPr>
  </w:style>
  <w:style w:type="character" w:customStyle="1" w:styleId="UserStyle104">
    <w:name w:val="UserStyle_104"/>
    <w:qFormat/>
    <w:rPr>
      <w:sz w:val="24"/>
    </w:rPr>
  </w:style>
  <w:style w:type="character" w:customStyle="1" w:styleId="UserStyle105">
    <w:name w:val="UserStyle_105"/>
    <w:basedOn w:val="NormalCharacter"/>
    <w:link w:val="EndnoteText"/>
    <w:qFormat/>
    <w:rPr>
      <w:sz w:val="24"/>
    </w:rPr>
  </w:style>
  <w:style w:type="paragraph" w:customStyle="1" w:styleId="EndnoteText">
    <w:name w:val="EndnoteText"/>
    <w:basedOn w:val="a"/>
    <w:link w:val="UserStyle105"/>
    <w:qFormat/>
    <w:pPr>
      <w:snapToGrid w:val="0"/>
      <w:spacing w:line="360" w:lineRule="auto"/>
      <w:ind w:firstLineChars="200" w:firstLine="480"/>
      <w:jc w:val="left"/>
    </w:pPr>
    <w:rPr>
      <w:kern w:val="0"/>
      <w:sz w:val="24"/>
      <w:szCs w:val="20"/>
    </w:rPr>
  </w:style>
  <w:style w:type="character" w:customStyle="1" w:styleId="UserStyle106">
    <w:name w:val="UserStyle_106"/>
    <w:link w:val="UserStyle107"/>
    <w:qFormat/>
    <w:locked/>
    <w:rPr>
      <w:rFonts w:ascii="Arial" w:hAnsi="Arial"/>
      <w:kern w:val="2"/>
      <w:sz w:val="21"/>
      <w:szCs w:val="21"/>
      <w:lang w:val="en-US" w:eastAsia="zh-CN" w:bidi="ar-SA"/>
    </w:rPr>
  </w:style>
  <w:style w:type="paragraph" w:customStyle="1" w:styleId="UserStyle107">
    <w:name w:val="UserStyle_107"/>
    <w:link w:val="UserStyle106"/>
    <w:qFormat/>
    <w:pPr>
      <w:tabs>
        <w:tab w:val="decimal" w:pos="0"/>
      </w:tabs>
      <w:spacing w:after="200" w:line="276" w:lineRule="auto"/>
      <w:textAlignment w:val="baseline"/>
    </w:pPr>
    <w:rPr>
      <w:rFonts w:ascii="Arial" w:hAnsi="Arial"/>
      <w:kern w:val="2"/>
      <w:sz w:val="21"/>
      <w:szCs w:val="21"/>
    </w:rPr>
  </w:style>
  <w:style w:type="character" w:customStyle="1" w:styleId="UserStyle108">
    <w:name w:val="UserStyle_108"/>
    <w:link w:val="UserStyle109"/>
    <w:qFormat/>
    <w:locked/>
    <w:rPr>
      <w:sz w:val="24"/>
    </w:rPr>
  </w:style>
  <w:style w:type="paragraph" w:customStyle="1" w:styleId="UserStyle109">
    <w:name w:val="UserStyle_109"/>
    <w:basedOn w:val="a"/>
    <w:link w:val="UserStyle108"/>
    <w:qFormat/>
    <w:pPr>
      <w:spacing w:line="360" w:lineRule="auto"/>
      <w:ind w:firstLineChars="200" w:firstLine="200"/>
    </w:pPr>
    <w:rPr>
      <w:kern w:val="0"/>
      <w:sz w:val="24"/>
      <w:szCs w:val="20"/>
    </w:rPr>
  </w:style>
  <w:style w:type="character" w:customStyle="1" w:styleId="UserStyle110">
    <w:name w:val="UserStyle_110"/>
    <w:link w:val="Heading1"/>
    <w:qFormat/>
    <w:rPr>
      <w:rFonts w:cs="Times New Roman"/>
      <w:b/>
      <w:bCs/>
      <w:kern w:val="44"/>
      <w:sz w:val="44"/>
      <w:szCs w:val="44"/>
    </w:rPr>
  </w:style>
  <w:style w:type="character" w:customStyle="1" w:styleId="UserStyle111">
    <w:name w:val="UserStyle_111"/>
    <w:qFormat/>
    <w:rPr>
      <w:rFonts w:ascii="Tahoma" w:eastAsia="宋体" w:hAnsi="Tahoma"/>
      <w:kern w:val="2"/>
      <w:sz w:val="24"/>
      <w:szCs w:val="24"/>
      <w:lang w:val="en-US" w:eastAsia="zh-CN" w:bidi="ar-SA"/>
    </w:rPr>
  </w:style>
  <w:style w:type="character" w:customStyle="1" w:styleId="UserStyle112">
    <w:name w:val="UserStyle_112"/>
    <w:basedOn w:val="NormalCharacter"/>
    <w:link w:val="BodyTextIndent3"/>
    <w:qFormat/>
    <w:rPr>
      <w:kern w:val="2"/>
      <w:sz w:val="16"/>
      <w:szCs w:val="16"/>
    </w:rPr>
  </w:style>
  <w:style w:type="paragraph" w:customStyle="1" w:styleId="BodyTextIndent3">
    <w:name w:val="BodyTextIndent3"/>
    <w:basedOn w:val="a"/>
    <w:link w:val="UserStyle112"/>
    <w:qFormat/>
    <w:pPr>
      <w:spacing w:after="120"/>
      <w:ind w:leftChars="200" w:left="420"/>
    </w:pPr>
    <w:rPr>
      <w:sz w:val="16"/>
      <w:szCs w:val="16"/>
    </w:rPr>
  </w:style>
  <w:style w:type="character" w:customStyle="1" w:styleId="UserStyle113">
    <w:name w:val="UserStyle_113"/>
    <w:qFormat/>
    <w:rPr>
      <w:rFonts w:ascii="Tahoma" w:eastAsia="宋体" w:hAnsi="Tahoma"/>
      <w:kern w:val="2"/>
      <w:sz w:val="24"/>
      <w:lang w:val="en-US" w:eastAsia="zh-CN" w:bidi="ar-SA"/>
    </w:rPr>
  </w:style>
  <w:style w:type="character" w:customStyle="1" w:styleId="UserStyle114">
    <w:name w:val="UserStyle_114"/>
    <w:link w:val="UserStyle115"/>
    <w:semiHidden/>
    <w:qFormat/>
    <w:locked/>
    <w:rPr>
      <w:rFonts w:ascii="Arial" w:hAnsi="Arial"/>
      <w:lang w:eastAsia="en-US"/>
    </w:rPr>
  </w:style>
  <w:style w:type="paragraph" w:customStyle="1" w:styleId="UserStyle115">
    <w:name w:val="UserStyle_115"/>
    <w:basedOn w:val="a"/>
    <w:link w:val="UserStyle114"/>
    <w:semiHidden/>
    <w:qFormat/>
    <w:pPr>
      <w:tabs>
        <w:tab w:val="left" w:pos="900"/>
        <w:tab w:val="left" w:pos="1667"/>
      </w:tabs>
      <w:spacing w:line="288" w:lineRule="auto"/>
      <w:ind w:left="900" w:firstLineChars="200" w:hanging="420"/>
    </w:pPr>
    <w:rPr>
      <w:rFonts w:ascii="Arial" w:hAnsi="Arial"/>
      <w:kern w:val="0"/>
      <w:sz w:val="20"/>
      <w:szCs w:val="20"/>
      <w:lang w:eastAsia="en-US"/>
    </w:rPr>
  </w:style>
  <w:style w:type="character" w:customStyle="1" w:styleId="a6">
    <w:name w:val="题注 字符"/>
    <w:link w:val="a5"/>
    <w:qFormat/>
    <w:locked/>
    <w:rPr>
      <w:rFonts w:ascii="Arial" w:eastAsia="黑体" w:hAnsi="Arial"/>
      <w:kern w:val="2"/>
    </w:rPr>
  </w:style>
  <w:style w:type="character" w:customStyle="1" w:styleId="UserStyle117">
    <w:name w:val="UserStyle_117"/>
    <w:qFormat/>
    <w:rPr>
      <w:rFonts w:ascii="Arial" w:eastAsia="黑体" w:hAnsi="Arial" w:cs="Arial"/>
      <w:b/>
      <w:bCs/>
      <w:color w:val="0000FF"/>
      <w:kern w:val="2"/>
      <w:sz w:val="28"/>
      <w:szCs w:val="28"/>
      <w:lang w:val="en-US" w:eastAsia="zh-CN" w:bidi="ar-SA"/>
    </w:rPr>
  </w:style>
  <w:style w:type="character" w:customStyle="1" w:styleId="UserStyle118">
    <w:name w:val="UserStyle_118"/>
    <w:basedOn w:val="NormalCharacter"/>
    <w:qFormat/>
    <w:rPr>
      <w:rFonts w:cs="Times New Roman"/>
      <w:b/>
      <w:bCs/>
      <w:i/>
      <w:iCs/>
      <w:color w:val="4F81BD"/>
      <w:kern w:val="2"/>
      <w:sz w:val="21"/>
      <w:szCs w:val="24"/>
    </w:rPr>
  </w:style>
  <w:style w:type="character" w:customStyle="1" w:styleId="UserStyle119">
    <w:name w:val="UserStyle_119"/>
    <w:semiHidden/>
    <w:qFormat/>
    <w:rPr>
      <w:rFonts w:ascii="Tahoma" w:eastAsia="宋体" w:hAnsi="Tahoma"/>
      <w:kern w:val="2"/>
      <w:sz w:val="24"/>
      <w:lang w:val="en-US" w:eastAsia="zh-CN"/>
    </w:rPr>
  </w:style>
  <w:style w:type="character" w:customStyle="1" w:styleId="UserStyle120">
    <w:name w:val="UserStyle_120"/>
    <w:qFormat/>
    <w:locked/>
    <w:rPr>
      <w:kern w:val="2"/>
      <w:sz w:val="18"/>
      <w:lang w:bidi="ar-SA"/>
    </w:rPr>
  </w:style>
  <w:style w:type="character" w:customStyle="1" w:styleId="UserStyle121">
    <w:name w:val="UserStyle_121"/>
    <w:qFormat/>
    <w:rPr>
      <w:rFonts w:ascii="Tahoma" w:eastAsia="宋体" w:hAnsi="Tahoma"/>
      <w:kern w:val="2"/>
      <w:sz w:val="24"/>
      <w:lang w:val="en-US" w:eastAsia="zh-CN" w:bidi="ar-SA"/>
    </w:rPr>
  </w:style>
  <w:style w:type="character" w:customStyle="1" w:styleId="UserStyle122">
    <w:name w:val="UserStyle_122"/>
    <w:qFormat/>
    <w:rPr>
      <w:rFonts w:ascii="Arial" w:hAnsi="Arial"/>
      <w:sz w:val="24"/>
    </w:rPr>
  </w:style>
  <w:style w:type="character" w:customStyle="1" w:styleId="UserStyle123">
    <w:name w:val="UserStyle_123"/>
    <w:qFormat/>
    <w:rPr>
      <w:rFonts w:ascii="Times New Roman" w:eastAsia="宋体" w:hAnsi="Times New Roman"/>
      <w:szCs w:val="20"/>
    </w:rPr>
  </w:style>
  <w:style w:type="character" w:customStyle="1" w:styleId="UserStyle124">
    <w:name w:val="UserStyle_124"/>
    <w:qFormat/>
    <w:rPr>
      <w:rFonts w:ascii="宋体" w:eastAsia="宋体" w:hAnsi="Courier New"/>
      <w:kern w:val="2"/>
      <w:sz w:val="21"/>
      <w:lang w:val="en-US" w:eastAsia="zh-CN" w:bidi="ar-SA"/>
    </w:rPr>
  </w:style>
  <w:style w:type="character" w:customStyle="1" w:styleId="UserStyle125">
    <w:name w:val="UserStyle_125"/>
    <w:qFormat/>
    <w:rPr>
      <w:rFonts w:ascii="Tahoma" w:eastAsia="黑体" w:hAnsi="Tahoma"/>
      <w:b/>
      <w:color w:val="000080"/>
      <w:kern w:val="44"/>
      <w:sz w:val="36"/>
      <w:szCs w:val="36"/>
      <w:lang w:val="en-US" w:eastAsia="zh-CN" w:bidi="ar-SA"/>
    </w:rPr>
  </w:style>
  <w:style w:type="character" w:customStyle="1" w:styleId="UserStyle126">
    <w:name w:val="UserStyle_126"/>
    <w:qFormat/>
    <w:locked/>
    <w:rPr>
      <w:rFonts w:ascii="Calibri" w:eastAsia="宋体" w:hAnsi="Calibri" w:cs="Calibri"/>
      <w:b/>
      <w:bCs/>
      <w:kern w:val="2"/>
      <w:sz w:val="32"/>
      <w:szCs w:val="32"/>
      <w:lang w:val="en-US" w:eastAsia="zh-CN" w:bidi="ar-SA"/>
    </w:rPr>
  </w:style>
  <w:style w:type="character" w:customStyle="1" w:styleId="UserStyle127">
    <w:name w:val="UserStyle_127"/>
    <w:link w:val="UserStyle128"/>
    <w:qFormat/>
    <w:locked/>
    <w:rPr>
      <w:rFonts w:ascii="宋体" w:hAnsi="宋体"/>
      <w:szCs w:val="24"/>
    </w:rPr>
  </w:style>
  <w:style w:type="paragraph" w:customStyle="1" w:styleId="UserStyle128">
    <w:name w:val="UserStyle_128"/>
    <w:basedOn w:val="a"/>
    <w:link w:val="UserStyle127"/>
    <w:qFormat/>
    <w:pPr>
      <w:spacing w:line="360" w:lineRule="auto"/>
      <w:ind w:firstLineChars="177" w:firstLine="425"/>
    </w:pPr>
    <w:rPr>
      <w:rFonts w:ascii="宋体" w:hAnsi="宋体"/>
      <w:kern w:val="0"/>
      <w:sz w:val="20"/>
    </w:rPr>
  </w:style>
  <w:style w:type="character" w:customStyle="1" w:styleId="UserStyle129">
    <w:name w:val="UserStyle_129"/>
    <w:qFormat/>
    <w:rPr>
      <w:sz w:val="18"/>
      <w:szCs w:val="18"/>
    </w:rPr>
  </w:style>
  <w:style w:type="character" w:customStyle="1" w:styleId="UserStyle130">
    <w:name w:val="UserStyle_130"/>
    <w:link w:val="Heading5"/>
    <w:qFormat/>
    <w:rPr>
      <w:rFonts w:cs="Times New Roman"/>
      <w:b/>
      <w:bCs/>
      <w:kern w:val="2"/>
      <w:sz w:val="28"/>
      <w:szCs w:val="28"/>
    </w:rPr>
  </w:style>
  <w:style w:type="character" w:customStyle="1" w:styleId="UserStyle131">
    <w:name w:val="UserStyle_131"/>
    <w:link w:val="UserStyle132"/>
    <w:semiHidden/>
    <w:qFormat/>
    <w:locked/>
    <w:rPr>
      <w:rFonts w:ascii="Arial" w:hAnsi="Arial"/>
      <w:color w:val="0000FF"/>
    </w:rPr>
  </w:style>
  <w:style w:type="paragraph" w:customStyle="1" w:styleId="UserStyle132">
    <w:name w:val="UserStyle_132"/>
    <w:basedOn w:val="a"/>
    <w:link w:val="UserStyle131"/>
    <w:semiHidden/>
    <w:qFormat/>
    <w:pPr>
      <w:ind w:firstLineChars="200" w:firstLine="480"/>
      <w:jc w:val="left"/>
    </w:pPr>
    <w:rPr>
      <w:rFonts w:ascii="Arial" w:hAnsi="Arial"/>
      <w:color w:val="0000FF"/>
      <w:kern w:val="0"/>
      <w:sz w:val="20"/>
      <w:szCs w:val="20"/>
    </w:rPr>
  </w:style>
  <w:style w:type="character" w:customStyle="1" w:styleId="UserStyle133">
    <w:name w:val="UserStyle_133"/>
    <w:semiHidden/>
    <w:qFormat/>
    <w:rPr>
      <w:rFonts w:ascii="Tahoma" w:eastAsia="宋体" w:hAnsi="Tahoma"/>
      <w:kern w:val="2"/>
      <w:sz w:val="18"/>
      <w:lang w:val="en-US" w:eastAsia="zh-CN"/>
    </w:rPr>
  </w:style>
  <w:style w:type="character" w:customStyle="1" w:styleId="UserStyle134">
    <w:name w:val="UserStyle_134"/>
    <w:basedOn w:val="NormalCharacter"/>
    <w:qFormat/>
  </w:style>
  <w:style w:type="character" w:customStyle="1" w:styleId="UserStyle135">
    <w:name w:val="UserStyle_135"/>
    <w:qFormat/>
    <w:rPr>
      <w:rFonts w:ascii="Arial" w:eastAsia="黑体" w:hAnsi="Arial" w:cs="Arial"/>
      <w:b/>
      <w:bCs/>
      <w:color w:val="0000FF"/>
      <w:kern w:val="2"/>
      <w:sz w:val="28"/>
      <w:szCs w:val="28"/>
      <w:lang w:val="en-US" w:eastAsia="zh-CN" w:bidi="ar-SA"/>
    </w:rPr>
  </w:style>
  <w:style w:type="character" w:customStyle="1" w:styleId="UserStyle136">
    <w:name w:val="UserStyle_136"/>
    <w:basedOn w:val="NormalCharacter"/>
    <w:qFormat/>
    <w:rPr>
      <w:rFonts w:ascii="Cambria" w:hAnsi="Cambria" w:cs="Times New Roman"/>
      <w:b/>
      <w:bCs/>
      <w:kern w:val="28"/>
      <w:sz w:val="32"/>
      <w:szCs w:val="32"/>
    </w:rPr>
  </w:style>
  <w:style w:type="character" w:customStyle="1" w:styleId="UserStyle137">
    <w:name w:val="UserStyle_137"/>
    <w:qFormat/>
    <w:locked/>
    <w:rPr>
      <w:rFonts w:cs="Times New Roman"/>
      <w:b/>
      <w:bCs/>
      <w:i/>
      <w:iCs/>
      <w:color w:val="4F81BD"/>
    </w:rPr>
  </w:style>
  <w:style w:type="character" w:customStyle="1" w:styleId="UserStyle138">
    <w:name w:val="UserStyle_138"/>
    <w:basedOn w:val="NormalCharacter"/>
    <w:qFormat/>
    <w:rPr>
      <w:i/>
      <w:iCs/>
      <w:color w:val="000000"/>
      <w:kern w:val="2"/>
      <w:sz w:val="21"/>
      <w:szCs w:val="24"/>
    </w:rPr>
  </w:style>
  <w:style w:type="character" w:customStyle="1" w:styleId="UserStyle139">
    <w:name w:val="UserStyle_139"/>
    <w:qFormat/>
    <w:rPr>
      <w:i/>
      <w:color w:val="808080"/>
    </w:rPr>
  </w:style>
  <w:style w:type="character" w:customStyle="1" w:styleId="UserStyle140">
    <w:name w:val="UserStyle_140"/>
    <w:qFormat/>
    <w:rPr>
      <w:rFonts w:ascii="Times New Roman" w:eastAsia="宋体" w:hAnsi="Times New Roman"/>
      <w:szCs w:val="20"/>
    </w:rPr>
  </w:style>
  <w:style w:type="character" w:customStyle="1" w:styleId="UserStyle141">
    <w:name w:val="UserStyle_141"/>
    <w:basedOn w:val="NormalCharacter"/>
    <w:qFormat/>
    <w:rPr>
      <w:sz w:val="18"/>
      <w:szCs w:val="18"/>
    </w:rPr>
  </w:style>
  <w:style w:type="character" w:customStyle="1" w:styleId="UserStyle142">
    <w:name w:val="UserStyle_142"/>
    <w:basedOn w:val="NormalCharacter"/>
    <w:link w:val="HtmlAddress"/>
    <w:qFormat/>
    <w:rPr>
      <w:i/>
      <w:iCs/>
      <w:sz w:val="24"/>
    </w:rPr>
  </w:style>
  <w:style w:type="paragraph" w:customStyle="1" w:styleId="HtmlAddress">
    <w:name w:val="HtmlAddress"/>
    <w:basedOn w:val="a"/>
    <w:link w:val="UserStyle142"/>
    <w:qFormat/>
    <w:pPr>
      <w:spacing w:before="156" w:after="156" w:line="360" w:lineRule="auto"/>
      <w:ind w:firstLineChars="200" w:firstLine="480"/>
    </w:pPr>
    <w:rPr>
      <w:i/>
      <w:iCs/>
      <w:kern w:val="0"/>
      <w:sz w:val="24"/>
      <w:szCs w:val="20"/>
    </w:rPr>
  </w:style>
  <w:style w:type="character" w:customStyle="1" w:styleId="UserStyle143">
    <w:name w:val="UserStyle_143"/>
    <w:basedOn w:val="NormalCharacter"/>
    <w:qFormat/>
    <w:rPr>
      <w:kern w:val="2"/>
      <w:sz w:val="21"/>
      <w:szCs w:val="24"/>
    </w:rPr>
  </w:style>
  <w:style w:type="character" w:customStyle="1" w:styleId="UserStyle144">
    <w:name w:val="UserStyle_144"/>
    <w:link w:val="UserStyle145"/>
    <w:qFormat/>
    <w:locked/>
    <w:rPr>
      <w:rFonts w:ascii="宋体" w:hAnsi="宋体"/>
      <w:sz w:val="28"/>
    </w:rPr>
  </w:style>
  <w:style w:type="paragraph" w:customStyle="1" w:styleId="UserStyle145">
    <w:name w:val="UserStyle_145"/>
    <w:basedOn w:val="a"/>
    <w:link w:val="UserStyle144"/>
    <w:qFormat/>
    <w:pPr>
      <w:tabs>
        <w:tab w:val="left" w:pos="8520"/>
      </w:tabs>
      <w:spacing w:line="312" w:lineRule="auto"/>
      <w:ind w:right="-210" w:firstLineChars="200" w:firstLine="556"/>
    </w:pPr>
    <w:rPr>
      <w:rFonts w:ascii="宋体" w:hAnsi="宋体"/>
      <w:kern w:val="0"/>
      <w:sz w:val="28"/>
      <w:szCs w:val="20"/>
    </w:rPr>
  </w:style>
  <w:style w:type="character" w:customStyle="1" w:styleId="UserStyle146">
    <w:name w:val="UserStyle_146"/>
    <w:qFormat/>
    <w:rPr>
      <w:rFonts w:eastAsia="宋体"/>
      <w:kern w:val="2"/>
      <w:sz w:val="21"/>
      <w:lang w:val="en-US" w:eastAsia="zh-CN" w:bidi="ar-SA"/>
    </w:rPr>
  </w:style>
  <w:style w:type="character" w:customStyle="1" w:styleId="UserStyle147">
    <w:name w:val="UserStyle_147"/>
    <w:link w:val="179"/>
    <w:qFormat/>
    <w:locked/>
    <w:rPr>
      <w:kern w:val="2"/>
      <w:sz w:val="21"/>
      <w:szCs w:val="24"/>
    </w:rPr>
  </w:style>
  <w:style w:type="paragraph" w:customStyle="1" w:styleId="179">
    <w:name w:val="179"/>
    <w:basedOn w:val="a"/>
    <w:link w:val="UserStyle147"/>
    <w:qFormat/>
    <w:pPr>
      <w:ind w:firstLineChars="200" w:firstLine="420"/>
    </w:pPr>
  </w:style>
  <w:style w:type="character" w:customStyle="1" w:styleId="UserStyle148">
    <w:name w:val="UserStyle_148"/>
    <w:basedOn w:val="NormalCharacter"/>
    <w:qFormat/>
    <w:rPr>
      <w:kern w:val="2"/>
      <w:sz w:val="21"/>
    </w:rPr>
  </w:style>
  <w:style w:type="character" w:customStyle="1" w:styleId="UserStyle149">
    <w:name w:val="UserStyle_149"/>
    <w:semiHidden/>
    <w:qFormat/>
    <w:rPr>
      <w:sz w:val="14"/>
    </w:rPr>
  </w:style>
  <w:style w:type="character" w:customStyle="1" w:styleId="UserStyle150">
    <w:name w:val="UserStyle_150"/>
    <w:qFormat/>
    <w:rPr>
      <w:rFonts w:ascii="Cambria" w:eastAsia="宋体" w:hAnsi="Cambria"/>
      <w:kern w:val="2"/>
      <w:sz w:val="21"/>
      <w:szCs w:val="21"/>
    </w:rPr>
  </w:style>
  <w:style w:type="character" w:customStyle="1" w:styleId="UserStyle151">
    <w:name w:val="UserStyle_151"/>
    <w:basedOn w:val="NormalCharacter"/>
    <w:qFormat/>
    <w:rPr>
      <w:i/>
      <w:iCs/>
      <w:kern w:val="2"/>
      <w:sz w:val="21"/>
    </w:rPr>
  </w:style>
  <w:style w:type="character" w:customStyle="1" w:styleId="UserStyle152">
    <w:name w:val="UserStyle_152"/>
    <w:qFormat/>
    <w:rPr>
      <w:rFonts w:ascii="Tahoma" w:eastAsia="宋体" w:hAnsi="Tahoma"/>
      <w:color w:val="333333"/>
      <w:spacing w:val="300"/>
      <w:kern w:val="2"/>
      <w:sz w:val="18"/>
      <w:szCs w:val="18"/>
      <w:lang w:val="en-US" w:eastAsia="zh-CN" w:bidi="ar-SA"/>
    </w:rPr>
  </w:style>
  <w:style w:type="character" w:customStyle="1" w:styleId="UserStyle153">
    <w:name w:val="UserStyle_153"/>
    <w:link w:val="UserStyle154"/>
    <w:qFormat/>
    <w:locked/>
    <w:rPr>
      <w:szCs w:val="24"/>
    </w:rPr>
  </w:style>
  <w:style w:type="paragraph" w:customStyle="1" w:styleId="UserStyle154">
    <w:name w:val="UserStyle_154"/>
    <w:basedOn w:val="a"/>
    <w:link w:val="UserStyle153"/>
    <w:qFormat/>
    <w:pPr>
      <w:tabs>
        <w:tab w:val="left" w:pos="360"/>
        <w:tab w:val="left" w:pos="840"/>
        <w:tab w:val="left" w:pos="1440"/>
      </w:tabs>
      <w:spacing w:line="360" w:lineRule="auto"/>
      <w:ind w:left="1145" w:hanging="425"/>
    </w:pPr>
    <w:rPr>
      <w:kern w:val="0"/>
      <w:sz w:val="20"/>
    </w:rPr>
  </w:style>
  <w:style w:type="character" w:customStyle="1" w:styleId="UserStyle155">
    <w:name w:val="UserStyle_155"/>
    <w:qFormat/>
    <w:rPr>
      <w:b/>
      <w:smallCaps/>
      <w:spacing w:val="5"/>
    </w:rPr>
  </w:style>
  <w:style w:type="character" w:customStyle="1" w:styleId="UserStyle156">
    <w:name w:val="UserStyle_156"/>
    <w:qFormat/>
    <w:rPr>
      <w:rFonts w:ascii="宋体" w:eastAsia="黑体" w:hAnsi="宋体"/>
      <w:b/>
      <w:color w:val="0000FF"/>
      <w:kern w:val="44"/>
      <w:sz w:val="32"/>
      <w:szCs w:val="32"/>
      <w:lang w:val="en-US" w:eastAsia="zh-CN" w:bidi="ar-SA"/>
    </w:rPr>
  </w:style>
  <w:style w:type="character" w:customStyle="1" w:styleId="UserStyle157">
    <w:name w:val="UserStyle_157"/>
    <w:link w:val="UserStyle158"/>
    <w:qFormat/>
    <w:locked/>
    <w:rPr>
      <w:sz w:val="24"/>
    </w:rPr>
  </w:style>
  <w:style w:type="paragraph" w:customStyle="1" w:styleId="UserStyle158">
    <w:name w:val="UserStyle_158"/>
    <w:basedOn w:val="a"/>
    <w:link w:val="UserStyle157"/>
    <w:qFormat/>
    <w:pPr>
      <w:spacing w:line="360" w:lineRule="auto"/>
      <w:ind w:firstLineChars="200" w:firstLine="200"/>
    </w:pPr>
    <w:rPr>
      <w:kern w:val="0"/>
      <w:sz w:val="24"/>
      <w:szCs w:val="20"/>
    </w:rPr>
  </w:style>
  <w:style w:type="character" w:customStyle="1" w:styleId="UserStyle159">
    <w:name w:val="UserStyle_159"/>
    <w:link w:val="UserStyle160"/>
    <w:semiHidden/>
    <w:qFormat/>
    <w:locked/>
    <w:rPr>
      <w:sz w:val="24"/>
      <w:szCs w:val="24"/>
    </w:rPr>
  </w:style>
  <w:style w:type="paragraph" w:customStyle="1" w:styleId="UserStyle160">
    <w:name w:val="UserStyle_160"/>
    <w:basedOn w:val="UserStyle386"/>
    <w:link w:val="UserStyle159"/>
    <w:semiHidden/>
    <w:qFormat/>
    <w:pPr>
      <w:spacing w:before="240" w:after="240" w:line="360" w:lineRule="auto"/>
      <w:ind w:firstLine="200"/>
    </w:pPr>
  </w:style>
  <w:style w:type="paragraph" w:customStyle="1" w:styleId="UserStyle386">
    <w:name w:val="UserStyle_386"/>
    <w:basedOn w:val="UserStyle230"/>
    <w:link w:val="UserStyle385"/>
    <w:semiHidden/>
    <w:qFormat/>
    <w:pPr>
      <w:spacing w:before="0"/>
      <w:ind w:firstLine="420"/>
      <w:jc w:val="both"/>
    </w:pPr>
  </w:style>
  <w:style w:type="paragraph" w:customStyle="1" w:styleId="UserStyle230">
    <w:name w:val="UserStyle_230"/>
    <w:basedOn w:val="a"/>
    <w:link w:val="UserStyle229"/>
    <w:qFormat/>
    <w:pPr>
      <w:spacing w:before="156" w:after="156"/>
      <w:ind w:firstLineChars="200" w:firstLine="480"/>
      <w:jc w:val="left"/>
    </w:pPr>
    <w:rPr>
      <w:kern w:val="0"/>
      <w:sz w:val="24"/>
    </w:rPr>
  </w:style>
  <w:style w:type="character" w:customStyle="1" w:styleId="UserStyle161">
    <w:name w:val="UserStyle_161"/>
    <w:basedOn w:val="NormalCharacter"/>
    <w:qFormat/>
    <w:rPr>
      <w:rFonts w:ascii="Cambria" w:eastAsia="宋体" w:hAnsi="Cambria"/>
      <w:kern w:val="2"/>
      <w:sz w:val="24"/>
      <w:szCs w:val="24"/>
    </w:rPr>
  </w:style>
  <w:style w:type="character" w:customStyle="1" w:styleId="UserStyle162">
    <w:name w:val="UserStyle_162"/>
    <w:qFormat/>
    <w:rPr>
      <w:rFonts w:ascii="宋体" w:eastAsia="宋体" w:hAnsi="宋体"/>
      <w:sz w:val="28"/>
      <w:szCs w:val="28"/>
    </w:rPr>
  </w:style>
  <w:style w:type="character" w:customStyle="1" w:styleId="UserStyle163">
    <w:name w:val="UserStyle_163"/>
    <w:qFormat/>
    <w:rPr>
      <w:rFonts w:ascii="Arial" w:hAnsi="Arial" w:cs="Arial"/>
      <w:b/>
      <w:bCs/>
      <w:sz w:val="27"/>
      <w:szCs w:val="27"/>
    </w:rPr>
  </w:style>
  <w:style w:type="character" w:customStyle="1" w:styleId="UserStyle164">
    <w:name w:val="UserStyle_164"/>
    <w:qFormat/>
    <w:rPr>
      <w:rFonts w:ascii="宋体" w:eastAsia="宋体" w:hAnsi="宋体"/>
      <w:sz w:val="21"/>
      <w:lang w:val="en-US" w:eastAsia="zh-CN" w:bidi="ar-SA"/>
    </w:rPr>
  </w:style>
  <w:style w:type="character" w:customStyle="1" w:styleId="264">
    <w:name w:val="264"/>
    <w:qFormat/>
    <w:rPr>
      <w:rFonts w:cs="Times New Roman"/>
      <w:b/>
      <w:bCs/>
      <w:smallCaps/>
      <w:spacing w:val="5"/>
    </w:rPr>
  </w:style>
  <w:style w:type="character" w:customStyle="1" w:styleId="UserStyle165">
    <w:name w:val="UserStyle_165"/>
    <w:qFormat/>
    <w:rPr>
      <w:kern w:val="2"/>
      <w:sz w:val="21"/>
      <w:szCs w:val="22"/>
    </w:rPr>
  </w:style>
  <w:style w:type="character" w:customStyle="1" w:styleId="UserStyle166">
    <w:name w:val="UserStyle_166"/>
    <w:qFormat/>
    <w:rPr>
      <w:rFonts w:ascii="宋体" w:eastAsia="宋体" w:hAnsi="宋体"/>
      <w:kern w:val="2"/>
      <w:sz w:val="24"/>
      <w:szCs w:val="24"/>
      <w:lang w:val="en-US" w:eastAsia="zh-CN" w:bidi="ar-SA"/>
    </w:rPr>
  </w:style>
  <w:style w:type="character" w:customStyle="1" w:styleId="UserStyle167">
    <w:name w:val="UserStyle_167"/>
    <w:qFormat/>
    <w:rPr>
      <w:rFonts w:ascii="Arial" w:eastAsia="黑体" w:hAnsi="Arial" w:cs="Arial"/>
      <w:b/>
      <w:bCs/>
      <w:color w:val="0000FF"/>
      <w:kern w:val="2"/>
      <w:sz w:val="28"/>
      <w:szCs w:val="28"/>
      <w:lang w:val="en-US" w:eastAsia="zh-CN" w:bidi="ar-SA"/>
    </w:rPr>
  </w:style>
  <w:style w:type="character" w:customStyle="1" w:styleId="UserStyle168">
    <w:name w:val="UserStyle_168"/>
    <w:basedOn w:val="NormalCharacter"/>
    <w:link w:val="MessageHeader"/>
    <w:qFormat/>
    <w:rPr>
      <w:rFonts w:ascii="Arial" w:hAnsi="Arial"/>
      <w:sz w:val="24"/>
      <w:szCs w:val="24"/>
    </w:rPr>
  </w:style>
  <w:style w:type="paragraph" w:customStyle="1" w:styleId="MessageHeader">
    <w:name w:val="MessageHeader"/>
    <w:basedOn w:val="a"/>
    <w:link w:val="UserStyle168"/>
    <w:qFormat/>
    <w:pPr>
      <w:pBdr>
        <w:top w:val="single" w:sz="6" w:space="1" w:color="000000"/>
        <w:left w:val="single" w:sz="6" w:space="1" w:color="000000"/>
        <w:bottom w:val="single" w:sz="6" w:space="1" w:color="000000"/>
        <w:right w:val="single" w:sz="6" w:space="1" w:color="000000"/>
      </w:pBdr>
      <w:spacing w:before="156" w:after="156" w:line="360" w:lineRule="auto"/>
      <w:ind w:leftChars="500" w:left="1080" w:hangingChars="500" w:hanging="1080"/>
    </w:pPr>
    <w:rPr>
      <w:rFonts w:ascii="Arial" w:hAnsi="Arial"/>
      <w:kern w:val="0"/>
      <w:sz w:val="24"/>
    </w:rPr>
  </w:style>
  <w:style w:type="character" w:customStyle="1" w:styleId="UserStyle169">
    <w:name w:val="UserStyle_169"/>
    <w:qFormat/>
    <w:locked/>
    <w:rPr>
      <w:lang w:bidi="ar-SA"/>
    </w:rPr>
  </w:style>
  <w:style w:type="character" w:customStyle="1" w:styleId="UserStyle170">
    <w:name w:val="UserStyle_170"/>
    <w:basedOn w:val="NormalCharacter"/>
    <w:link w:val="AutoSignature"/>
    <w:qFormat/>
    <w:rPr>
      <w:rFonts w:ascii="Tahoma" w:hAnsi="Tahoma"/>
      <w:sz w:val="16"/>
      <w:szCs w:val="24"/>
      <w:lang w:eastAsia="en-US"/>
    </w:rPr>
  </w:style>
  <w:style w:type="paragraph" w:customStyle="1" w:styleId="AutoSignature">
    <w:name w:val="AutoSignature"/>
    <w:basedOn w:val="a"/>
    <w:link w:val="UserStyle170"/>
    <w:qFormat/>
    <w:pPr>
      <w:jc w:val="left"/>
    </w:pPr>
    <w:rPr>
      <w:rFonts w:ascii="Tahoma" w:hAnsi="Tahoma"/>
      <w:kern w:val="0"/>
      <w:sz w:val="16"/>
      <w:lang w:eastAsia="en-US"/>
    </w:rPr>
  </w:style>
  <w:style w:type="character" w:customStyle="1" w:styleId="UserStyle171">
    <w:name w:val="UserStyle_171"/>
    <w:qFormat/>
    <w:rPr>
      <w:rFonts w:ascii="Tahoma" w:eastAsia="宋体" w:hAnsi="Tahoma"/>
      <w:kern w:val="2"/>
      <w:sz w:val="24"/>
      <w:szCs w:val="24"/>
      <w:lang w:val="en-US" w:eastAsia="zh-CN" w:bidi="ar-SA"/>
    </w:rPr>
  </w:style>
  <w:style w:type="character" w:customStyle="1" w:styleId="UserStyle172">
    <w:name w:val="UserStyle_172"/>
    <w:qFormat/>
    <w:rPr>
      <w:rFonts w:ascii="宋体" w:eastAsia="宋体" w:hAnsi="宋体"/>
      <w:kern w:val="2"/>
      <w:sz w:val="21"/>
      <w:szCs w:val="24"/>
      <w:lang w:val="en-US" w:eastAsia="zh-CN" w:bidi="ar-SA"/>
    </w:rPr>
  </w:style>
  <w:style w:type="character" w:customStyle="1" w:styleId="UserStyle173">
    <w:name w:val="UserStyle_173"/>
    <w:qFormat/>
    <w:rPr>
      <w:kern w:val="2"/>
      <w:sz w:val="18"/>
      <w:szCs w:val="18"/>
    </w:rPr>
  </w:style>
  <w:style w:type="character" w:customStyle="1" w:styleId="UserStyle174">
    <w:name w:val="UserStyle_174"/>
    <w:qFormat/>
    <w:rPr>
      <w:sz w:val="19"/>
      <w:szCs w:val="19"/>
    </w:rPr>
  </w:style>
  <w:style w:type="character" w:customStyle="1" w:styleId="UserStyle175">
    <w:name w:val="UserStyle_175"/>
    <w:qFormat/>
    <w:rPr>
      <w:rFonts w:ascii="Times New Roman" w:hAnsi="Times New Roman"/>
    </w:rPr>
  </w:style>
  <w:style w:type="character" w:customStyle="1" w:styleId="UserStyle176">
    <w:name w:val="UserStyle_176"/>
    <w:link w:val="UserStyle177"/>
    <w:qFormat/>
    <w:locked/>
    <w:rPr>
      <w:sz w:val="24"/>
      <w:szCs w:val="24"/>
    </w:rPr>
  </w:style>
  <w:style w:type="paragraph" w:customStyle="1" w:styleId="UserStyle177">
    <w:name w:val="UserStyle_177"/>
    <w:basedOn w:val="a"/>
    <w:link w:val="UserStyle176"/>
    <w:qFormat/>
    <w:pPr>
      <w:spacing w:before="156" w:after="156" w:line="360" w:lineRule="auto"/>
      <w:ind w:firstLineChars="200" w:firstLine="480"/>
    </w:pPr>
    <w:rPr>
      <w:kern w:val="0"/>
      <w:sz w:val="24"/>
    </w:rPr>
  </w:style>
  <w:style w:type="character" w:customStyle="1" w:styleId="UserStyle178">
    <w:name w:val="UserStyle_178"/>
    <w:link w:val="PlainText"/>
    <w:qFormat/>
    <w:rPr>
      <w:rFonts w:ascii="宋体" w:hAnsi="Courier New"/>
    </w:rPr>
  </w:style>
  <w:style w:type="paragraph" w:customStyle="1" w:styleId="PlainText">
    <w:name w:val="PlainText"/>
    <w:basedOn w:val="a"/>
    <w:link w:val="UserStyle178"/>
    <w:qFormat/>
    <w:rPr>
      <w:rFonts w:ascii="宋体" w:hAnsi="Courier New"/>
      <w:kern w:val="0"/>
      <w:sz w:val="20"/>
      <w:szCs w:val="20"/>
    </w:rPr>
  </w:style>
  <w:style w:type="character" w:customStyle="1" w:styleId="UserStyle179">
    <w:name w:val="UserStyle_179"/>
    <w:qFormat/>
    <w:locked/>
    <w:rPr>
      <w:kern w:val="2"/>
      <w:sz w:val="18"/>
      <w:lang w:bidi="ar-SA"/>
    </w:rPr>
  </w:style>
  <w:style w:type="character" w:customStyle="1" w:styleId="UserStyle180">
    <w:name w:val="UserStyle_180"/>
    <w:semiHidden/>
    <w:qFormat/>
    <w:rPr>
      <w:rFonts w:ascii="宋体" w:eastAsia="宋体" w:hAnsi="宋体"/>
      <w:kern w:val="2"/>
      <w:sz w:val="21"/>
      <w:lang w:val="en-US" w:eastAsia="zh-CN"/>
    </w:rPr>
  </w:style>
  <w:style w:type="character" w:customStyle="1" w:styleId="UserStyle181">
    <w:name w:val="UserStyle_181"/>
    <w:qFormat/>
    <w:rPr>
      <w:rFonts w:ascii="Times New Roman" w:hAnsi="Times New Roman"/>
      <w:kern w:val="2"/>
      <w:sz w:val="21"/>
      <w:szCs w:val="24"/>
    </w:rPr>
  </w:style>
  <w:style w:type="character" w:customStyle="1" w:styleId="UserStyle182">
    <w:name w:val="UserStyle_182"/>
    <w:qFormat/>
    <w:rPr>
      <w:rFonts w:ascii="Arial" w:eastAsia="宋体" w:hAnsi="Arial"/>
      <w:kern w:val="2"/>
      <w:sz w:val="24"/>
      <w:lang w:val="en-US" w:eastAsia="zh-CN" w:bidi="ar-SA"/>
    </w:rPr>
  </w:style>
  <w:style w:type="character" w:customStyle="1" w:styleId="UserStyle183">
    <w:name w:val="UserStyle_183"/>
    <w:qFormat/>
    <w:rPr>
      <w:rFonts w:ascii="Verdana" w:eastAsia="宋体" w:hAnsi="Verdana"/>
      <w:kern w:val="2"/>
      <w:sz w:val="24"/>
      <w:lang w:val="en-US" w:eastAsia="zh-CN" w:bidi="ar-SA"/>
    </w:rPr>
  </w:style>
  <w:style w:type="character" w:customStyle="1" w:styleId="UserStyle184">
    <w:name w:val="UserStyle_184"/>
    <w:qFormat/>
    <w:rPr>
      <w:rFonts w:ascii="Tahoma" w:eastAsia="宋体" w:hAnsi="Tahoma"/>
      <w:color w:val="FFFFFF"/>
      <w:kern w:val="2"/>
      <w:sz w:val="24"/>
      <w:lang w:val="en-US" w:eastAsia="zh-CN" w:bidi="ar-SA"/>
    </w:rPr>
  </w:style>
  <w:style w:type="character" w:customStyle="1" w:styleId="UserStyle185">
    <w:name w:val="UserStyle_185"/>
    <w:basedOn w:val="NormalCharacter"/>
    <w:qFormat/>
    <w:rPr>
      <w:rFonts w:ascii="宋体" w:eastAsia="宋体" w:hAnsi="宋体"/>
      <w:color w:val="000000"/>
      <w:sz w:val="24"/>
      <w:szCs w:val="24"/>
      <w:vertAlign w:val="superscript"/>
    </w:rPr>
  </w:style>
  <w:style w:type="character" w:customStyle="1" w:styleId="UserStyle186">
    <w:name w:val="UserStyle_186"/>
    <w:semiHidden/>
    <w:qFormat/>
    <w:rPr>
      <w:rFonts w:ascii="Tahoma" w:eastAsia="宋体" w:hAnsi="Tahoma" w:cs="Tahoma"/>
      <w:b/>
      <w:bCs/>
      <w:color w:val="0000FF"/>
      <w:kern w:val="2"/>
      <w:sz w:val="32"/>
      <w:szCs w:val="32"/>
      <w:lang w:val="en-US" w:eastAsia="zh-CN" w:bidi="ar-SA"/>
    </w:rPr>
  </w:style>
  <w:style w:type="character" w:customStyle="1" w:styleId="af2">
    <w:name w:val="页脚 字符"/>
    <w:basedOn w:val="NormalCharacter"/>
    <w:link w:val="af1"/>
    <w:qFormat/>
    <w:rPr>
      <w:rFonts w:ascii="宋体" w:hAnsi="宋体"/>
      <w:sz w:val="18"/>
      <w:szCs w:val="18"/>
    </w:rPr>
  </w:style>
  <w:style w:type="character" w:customStyle="1" w:styleId="UserStyle188">
    <w:name w:val="UserStyle_188"/>
    <w:link w:val="UserStyle189"/>
    <w:qFormat/>
    <w:locked/>
    <w:rPr>
      <w:sz w:val="24"/>
      <w:szCs w:val="24"/>
    </w:rPr>
  </w:style>
  <w:style w:type="paragraph" w:customStyle="1" w:styleId="UserStyle189">
    <w:name w:val="UserStyle_189"/>
    <w:basedOn w:val="UserStyle230"/>
    <w:link w:val="UserStyle188"/>
    <w:qFormat/>
    <w:pPr>
      <w:tabs>
        <w:tab w:val="left" w:pos="1080"/>
        <w:tab w:val="left" w:pos="1140"/>
        <w:tab w:val="left" w:pos="1440"/>
      </w:tabs>
      <w:spacing w:line="360" w:lineRule="auto"/>
      <w:ind w:left="1080" w:firstLineChars="0" w:firstLine="0"/>
      <w:jc w:val="both"/>
    </w:pPr>
  </w:style>
  <w:style w:type="character" w:customStyle="1" w:styleId="UserStyle190">
    <w:name w:val="UserStyle_190"/>
    <w:qFormat/>
    <w:rPr>
      <w:rFonts w:ascii="宋体" w:eastAsia="宋体" w:hAnsi="宋体"/>
      <w:kern w:val="2"/>
      <w:sz w:val="24"/>
      <w:szCs w:val="24"/>
      <w:lang w:val="en-US" w:eastAsia="zh-CN" w:bidi="ar-SA"/>
    </w:rPr>
  </w:style>
  <w:style w:type="character" w:customStyle="1" w:styleId="UserStyle191">
    <w:name w:val="UserStyle_191"/>
    <w:qFormat/>
    <w:rPr>
      <w:color w:val="333333"/>
      <w:sz w:val="21"/>
      <w:szCs w:val="21"/>
    </w:rPr>
  </w:style>
  <w:style w:type="character" w:customStyle="1" w:styleId="UserStyle192">
    <w:name w:val="UserStyle_192"/>
    <w:semiHidden/>
    <w:qFormat/>
    <w:rPr>
      <w:color w:val="000000"/>
      <w:sz w:val="48"/>
    </w:rPr>
  </w:style>
  <w:style w:type="character" w:customStyle="1" w:styleId="UserStyle193">
    <w:name w:val="UserStyle_193"/>
    <w:semiHidden/>
    <w:qFormat/>
    <w:locked/>
    <w:rPr>
      <w:rFonts w:ascii="Arial" w:eastAsia="黑体" w:hAnsi="Arial" w:cs="Times New Roman"/>
      <w:b/>
      <w:bCs/>
      <w:kern w:val="0"/>
      <w:sz w:val="28"/>
      <w:szCs w:val="28"/>
    </w:rPr>
  </w:style>
  <w:style w:type="character" w:customStyle="1" w:styleId="UserStyle194">
    <w:name w:val="UserStyle_194"/>
    <w:link w:val="UserStyle195"/>
    <w:qFormat/>
    <w:locked/>
    <w:rPr>
      <w:sz w:val="21"/>
    </w:rPr>
  </w:style>
  <w:style w:type="paragraph" w:customStyle="1" w:styleId="UserStyle195">
    <w:name w:val="UserStyle_195"/>
    <w:basedOn w:val="a"/>
    <w:link w:val="UserStyle194"/>
    <w:qFormat/>
    <w:pPr>
      <w:spacing w:line="420" w:lineRule="atLeast"/>
      <w:jc w:val="left"/>
    </w:pPr>
    <w:rPr>
      <w:kern w:val="0"/>
      <w:szCs w:val="20"/>
    </w:rPr>
  </w:style>
  <w:style w:type="character" w:customStyle="1" w:styleId="UserStyle196">
    <w:name w:val="UserStyle_196"/>
    <w:basedOn w:val="NormalCharacter"/>
    <w:qFormat/>
  </w:style>
  <w:style w:type="character" w:customStyle="1" w:styleId="UserStyle197">
    <w:name w:val="UserStyle_197"/>
    <w:qFormat/>
    <w:rPr>
      <w:rFonts w:ascii="黑体" w:eastAsia="黑体" w:cs="Times New Roman"/>
      <w:b/>
      <w:bCs/>
      <w:color w:val="0000FF"/>
      <w:kern w:val="2"/>
      <w:sz w:val="32"/>
      <w:szCs w:val="32"/>
      <w:lang w:val="en-US" w:eastAsia="zh-CN" w:bidi="ar-SA"/>
    </w:rPr>
  </w:style>
  <w:style w:type="character" w:customStyle="1" w:styleId="UserStyle198">
    <w:name w:val="UserStyle_198"/>
    <w:basedOn w:val="NormalCharacter"/>
    <w:qFormat/>
  </w:style>
  <w:style w:type="character" w:customStyle="1" w:styleId="UserStyle199">
    <w:name w:val="UserStyle_199"/>
    <w:qFormat/>
    <w:rPr>
      <w:rFonts w:ascii="Tahoma" w:eastAsia="宋体" w:hAnsi="Tahoma"/>
      <w:kern w:val="2"/>
      <w:sz w:val="24"/>
      <w:lang w:val="en-US" w:eastAsia="zh-CN" w:bidi="ar-SA"/>
    </w:rPr>
  </w:style>
  <w:style w:type="character" w:customStyle="1" w:styleId="UserStyle200">
    <w:name w:val="UserStyle_200"/>
    <w:basedOn w:val="UserStyle123"/>
    <w:link w:val="BodyText1I2"/>
    <w:qFormat/>
    <w:locked/>
    <w:rPr>
      <w:rFonts w:ascii="Times New Roman" w:eastAsia="宋体" w:hAnsi="Times New Roman"/>
      <w:szCs w:val="24"/>
    </w:rPr>
  </w:style>
  <w:style w:type="character" w:customStyle="1" w:styleId="UserStyle201">
    <w:name w:val="UserStyle_201"/>
    <w:qFormat/>
    <w:rPr>
      <w:rFonts w:ascii="Tahoma" w:eastAsia="宋体" w:hAnsi="Tahoma"/>
      <w:color w:val="000000"/>
      <w:kern w:val="2"/>
      <w:sz w:val="18"/>
      <w:szCs w:val="18"/>
      <w:lang w:val="en-US" w:eastAsia="zh-CN" w:bidi="ar-SA"/>
    </w:rPr>
  </w:style>
  <w:style w:type="character" w:customStyle="1" w:styleId="UserStyle202">
    <w:name w:val="UserStyle_202"/>
    <w:qFormat/>
    <w:rPr>
      <w:rFonts w:cs="Times New Roman"/>
      <w:b/>
      <w:bCs/>
      <w:color w:val="0000FF"/>
      <w:kern w:val="2"/>
      <w:sz w:val="32"/>
      <w:szCs w:val="32"/>
    </w:rPr>
  </w:style>
  <w:style w:type="character" w:customStyle="1" w:styleId="UserStyle203">
    <w:name w:val="UserStyle_203"/>
    <w:qFormat/>
    <w:locked/>
    <w:rPr>
      <w:rFonts w:ascii="宋体" w:eastAsia="宋体" w:hAnsi="宋体"/>
      <w:kern w:val="2"/>
      <w:sz w:val="21"/>
      <w:szCs w:val="24"/>
      <w:lang w:val="en-US" w:eastAsia="zh-CN" w:bidi="ar-SA"/>
    </w:rPr>
  </w:style>
  <w:style w:type="character" w:customStyle="1" w:styleId="UserStyle204">
    <w:name w:val="UserStyle_204"/>
    <w:qFormat/>
    <w:rPr>
      <w:rFonts w:ascii="Cambria" w:eastAsia="宋体" w:hAnsi="Cambria" w:cs="Times New Roman"/>
      <w:b/>
      <w:bCs/>
      <w:kern w:val="2"/>
      <w:sz w:val="32"/>
      <w:szCs w:val="32"/>
    </w:rPr>
  </w:style>
  <w:style w:type="character" w:customStyle="1" w:styleId="UserStyle205">
    <w:name w:val="UserStyle_205"/>
    <w:basedOn w:val="NormalCharacter"/>
    <w:qFormat/>
    <w:rPr>
      <w:kern w:val="2"/>
      <w:sz w:val="21"/>
    </w:rPr>
  </w:style>
  <w:style w:type="character" w:customStyle="1" w:styleId="UserStyle206">
    <w:name w:val="UserStyle_206"/>
    <w:basedOn w:val="NormalCharacter"/>
    <w:qFormat/>
    <w:rPr>
      <w:kern w:val="2"/>
      <w:sz w:val="21"/>
    </w:rPr>
  </w:style>
  <w:style w:type="character" w:customStyle="1" w:styleId="UserStyle207">
    <w:name w:val="UserStyle_207"/>
    <w:link w:val="180"/>
    <w:qFormat/>
    <w:locked/>
    <w:rPr>
      <w:i/>
      <w:iCs/>
      <w:color w:val="000000"/>
    </w:rPr>
  </w:style>
  <w:style w:type="paragraph" w:customStyle="1" w:styleId="180">
    <w:name w:val="180"/>
    <w:basedOn w:val="a"/>
    <w:next w:val="a"/>
    <w:link w:val="UserStyle207"/>
    <w:qFormat/>
    <w:pPr>
      <w:numPr>
        <w:ilvl w:val="4"/>
        <w:numId w:val="2"/>
      </w:numPr>
    </w:pPr>
    <w:rPr>
      <w:i/>
      <w:iCs/>
      <w:color w:val="000000"/>
      <w:kern w:val="0"/>
      <w:sz w:val="20"/>
      <w:szCs w:val="20"/>
    </w:rPr>
  </w:style>
  <w:style w:type="character" w:customStyle="1" w:styleId="UserStyle208">
    <w:name w:val="UserStyle_208"/>
    <w:qFormat/>
    <w:rPr>
      <w:rFonts w:ascii="宋体" w:eastAsia="宋体" w:hAnsi="宋体"/>
      <w:kern w:val="2"/>
      <w:sz w:val="24"/>
      <w:szCs w:val="24"/>
      <w:lang w:val="en-US" w:eastAsia="zh-CN" w:bidi="ar-SA"/>
    </w:rPr>
  </w:style>
  <w:style w:type="character" w:customStyle="1" w:styleId="UserStyle209">
    <w:name w:val="UserStyle_209"/>
    <w:basedOn w:val="NormalCharacter"/>
    <w:link w:val="BodyText"/>
    <w:qFormat/>
    <w:rPr>
      <w:rFonts w:ascii="宋体" w:hAnsi="宋体"/>
      <w:szCs w:val="24"/>
    </w:rPr>
  </w:style>
  <w:style w:type="character" w:customStyle="1" w:styleId="UserStyle210">
    <w:name w:val="UserStyle_210"/>
    <w:basedOn w:val="NormalCharacter"/>
    <w:qFormat/>
    <w:rPr>
      <w:rFonts w:ascii="宋体" w:eastAsia="宋体" w:hAnsi="宋体"/>
      <w:kern w:val="2"/>
      <w:sz w:val="21"/>
      <w:lang w:val="en-US" w:eastAsia="zh-CN" w:bidi="ar-SA"/>
    </w:rPr>
  </w:style>
  <w:style w:type="character" w:customStyle="1" w:styleId="UserStyle211">
    <w:name w:val="UserStyle_211"/>
    <w:qFormat/>
    <w:rPr>
      <w:rFonts w:ascii="宋体" w:eastAsia="宋体" w:hAnsi="宋体"/>
      <w:sz w:val="24"/>
    </w:rPr>
  </w:style>
  <w:style w:type="character" w:customStyle="1" w:styleId="UserStyle212">
    <w:name w:val="UserStyle_212"/>
    <w:qFormat/>
    <w:rPr>
      <w:rFonts w:ascii="宋体" w:eastAsia="宋体" w:hAnsi="宋体" w:cs="Times New Roman"/>
      <w:b/>
      <w:bCs/>
      <w:color w:val="0000FF"/>
      <w:kern w:val="2"/>
      <w:sz w:val="32"/>
      <w:szCs w:val="32"/>
      <w:lang w:val="en-US" w:eastAsia="zh-CN" w:bidi="ar-SA"/>
    </w:rPr>
  </w:style>
  <w:style w:type="character" w:customStyle="1" w:styleId="UserStyle213">
    <w:name w:val="UserStyle_213"/>
    <w:link w:val="UserStyle214"/>
    <w:qFormat/>
    <w:locked/>
    <w:rPr>
      <w:kern w:val="24"/>
      <w:sz w:val="24"/>
      <w:szCs w:val="21"/>
    </w:rPr>
  </w:style>
  <w:style w:type="paragraph" w:customStyle="1" w:styleId="UserStyle214">
    <w:name w:val="UserStyle_214"/>
    <w:basedOn w:val="a"/>
    <w:link w:val="UserStyle213"/>
    <w:qFormat/>
    <w:pPr>
      <w:snapToGrid w:val="0"/>
      <w:spacing w:line="360" w:lineRule="auto"/>
      <w:jc w:val="center"/>
    </w:pPr>
    <w:rPr>
      <w:kern w:val="24"/>
      <w:sz w:val="24"/>
      <w:szCs w:val="21"/>
    </w:rPr>
  </w:style>
  <w:style w:type="character" w:customStyle="1" w:styleId="UserStyle215">
    <w:name w:val="UserStyle_215"/>
    <w:link w:val="UserStyle216"/>
    <w:qFormat/>
    <w:locked/>
    <w:rPr>
      <w:rFonts w:ascii="黑体" w:eastAsia="黑体"/>
      <w:szCs w:val="24"/>
    </w:rPr>
  </w:style>
  <w:style w:type="paragraph" w:customStyle="1" w:styleId="UserStyle216">
    <w:name w:val="UserStyle_216"/>
    <w:basedOn w:val="a"/>
    <w:next w:val="a"/>
    <w:link w:val="UserStyle215"/>
    <w:qFormat/>
    <w:pPr>
      <w:tabs>
        <w:tab w:val="left" w:pos="360"/>
        <w:tab w:val="left" w:pos="1440"/>
      </w:tabs>
      <w:spacing w:line="360" w:lineRule="auto"/>
      <w:ind w:left="1145" w:hanging="425"/>
    </w:pPr>
    <w:rPr>
      <w:rFonts w:ascii="黑体" w:eastAsia="黑体"/>
      <w:kern w:val="0"/>
      <w:sz w:val="20"/>
    </w:rPr>
  </w:style>
  <w:style w:type="character" w:customStyle="1" w:styleId="UserStyle217">
    <w:name w:val="UserStyle_217"/>
    <w:qFormat/>
    <w:rPr>
      <w:rFonts w:ascii="Tahoma" w:eastAsia="宋体" w:hAnsi="Tahoma"/>
      <w:kern w:val="2"/>
      <w:sz w:val="18"/>
      <w:szCs w:val="18"/>
      <w:lang w:val="en-US" w:eastAsia="zh-CN" w:bidi="ar-SA"/>
    </w:rPr>
  </w:style>
  <w:style w:type="character" w:customStyle="1" w:styleId="UserStyle218">
    <w:name w:val="UserStyle_218"/>
    <w:qFormat/>
    <w:rPr>
      <w:rFonts w:ascii="宋体" w:eastAsia="宋体" w:hAnsi="宋体"/>
      <w:kern w:val="2"/>
      <w:sz w:val="24"/>
      <w:szCs w:val="24"/>
      <w:lang w:val="en-US" w:eastAsia="zh-CN" w:bidi="ar-SA"/>
    </w:rPr>
  </w:style>
  <w:style w:type="character" w:customStyle="1" w:styleId="UserStyle219">
    <w:name w:val="UserStyle_219"/>
    <w:qFormat/>
    <w:rPr>
      <w:rFonts w:ascii="Tahoma" w:eastAsia="仿宋_GB2312" w:hAnsi="Tahoma"/>
      <w:kern w:val="2"/>
      <w:sz w:val="28"/>
      <w:szCs w:val="28"/>
      <w:lang w:val="en-US" w:eastAsia="zh-CN" w:bidi="ar-SA"/>
    </w:rPr>
  </w:style>
  <w:style w:type="character" w:customStyle="1" w:styleId="UserStyle220">
    <w:name w:val="UserStyle_220"/>
    <w:qFormat/>
    <w:locked/>
    <w:rPr>
      <w:rFonts w:ascii="Arial" w:eastAsia="黑体" w:hAnsi="Arial"/>
      <w:kern w:val="2"/>
      <w:lang w:val="en-US" w:eastAsia="zh-CN" w:bidi="ar-SA"/>
    </w:rPr>
  </w:style>
  <w:style w:type="character" w:customStyle="1" w:styleId="UserStyle221">
    <w:name w:val="UserStyle_221"/>
    <w:qFormat/>
    <w:rPr>
      <w:rFonts w:ascii="Arial" w:eastAsia="黑体" w:hAnsi="Arial"/>
      <w:sz w:val="28"/>
      <w:lang w:val="en-US" w:eastAsia="zh-CN" w:bidi="ar-SA"/>
    </w:rPr>
  </w:style>
  <w:style w:type="character" w:customStyle="1" w:styleId="UserStyle222">
    <w:name w:val="UserStyle_222"/>
    <w:link w:val="UserStyle223"/>
    <w:qFormat/>
    <w:locked/>
    <w:rPr>
      <w:rFonts w:ascii="宋体" w:hAnsi="宋体"/>
      <w:sz w:val="24"/>
      <w:szCs w:val="24"/>
    </w:rPr>
  </w:style>
  <w:style w:type="paragraph" w:customStyle="1" w:styleId="UserStyle223">
    <w:name w:val="UserStyle_223"/>
    <w:basedOn w:val="a"/>
    <w:link w:val="UserStyle222"/>
    <w:qFormat/>
    <w:pPr>
      <w:tabs>
        <w:tab w:val="left" w:pos="360"/>
        <w:tab w:val="left" w:pos="840"/>
        <w:tab w:val="left" w:pos="1440"/>
      </w:tabs>
      <w:spacing w:line="300" w:lineRule="auto"/>
      <w:ind w:left="1145" w:hanging="425"/>
    </w:pPr>
    <w:rPr>
      <w:rFonts w:ascii="宋体" w:hAnsi="宋体"/>
      <w:kern w:val="0"/>
      <w:sz w:val="24"/>
    </w:rPr>
  </w:style>
  <w:style w:type="character" w:customStyle="1" w:styleId="UserStyle224">
    <w:name w:val="UserStyle_224"/>
    <w:link w:val="Null"/>
    <w:qFormat/>
    <w:rPr>
      <w:rFonts w:eastAsia="Times New Roman"/>
      <w:kern w:val="2"/>
      <w:sz w:val="21"/>
      <w:szCs w:val="22"/>
      <w:lang w:val="en-US" w:eastAsia="zh-CN" w:bidi="ar-SA"/>
    </w:rPr>
  </w:style>
  <w:style w:type="paragraph" w:customStyle="1" w:styleId="Null">
    <w:name w:val="Null"/>
    <w:link w:val="UserStyle224"/>
    <w:qFormat/>
    <w:pPr>
      <w:spacing w:after="200" w:line="276" w:lineRule="auto"/>
      <w:jc w:val="both"/>
      <w:textAlignment w:val="baseline"/>
    </w:pPr>
    <w:rPr>
      <w:rFonts w:ascii="Calibri" w:eastAsia="Times New Roman" w:hAnsi="Calibri"/>
      <w:kern w:val="2"/>
      <w:sz w:val="21"/>
      <w:szCs w:val="22"/>
    </w:rPr>
  </w:style>
  <w:style w:type="character" w:customStyle="1" w:styleId="UserStyle225">
    <w:name w:val="UserStyle_225"/>
    <w:qFormat/>
    <w:locked/>
    <w:rPr>
      <w:rFonts w:ascii="宋体" w:eastAsia="宋体" w:hAnsi="宋体"/>
      <w:kern w:val="2"/>
      <w:sz w:val="21"/>
      <w:szCs w:val="24"/>
      <w:lang w:val="en-US" w:eastAsia="zh-CN" w:bidi="ar-SA"/>
    </w:rPr>
  </w:style>
  <w:style w:type="character" w:customStyle="1" w:styleId="UserStyle226">
    <w:name w:val="UserStyle_226"/>
    <w:qFormat/>
    <w:rPr>
      <w:rFonts w:ascii="宋体" w:eastAsia="宋体" w:hAnsi="宋体"/>
      <w:b/>
      <w:sz w:val="24"/>
    </w:rPr>
  </w:style>
  <w:style w:type="character" w:customStyle="1" w:styleId="UserStyle227">
    <w:name w:val="UserStyle_227"/>
    <w:link w:val="UserStyle228"/>
    <w:semiHidden/>
    <w:qFormat/>
    <w:locked/>
    <w:rPr>
      <w:rFonts w:ascii="Verdana" w:hAnsi="Verdana" w:cs="Times New Roman"/>
      <w:b/>
      <w:bCs/>
      <w:color w:val="0000FF"/>
      <w:sz w:val="28"/>
      <w:szCs w:val="28"/>
    </w:rPr>
  </w:style>
  <w:style w:type="paragraph" w:customStyle="1" w:styleId="UserStyle228">
    <w:name w:val="UserStyle_228"/>
    <w:basedOn w:val="BodyText1I"/>
    <w:link w:val="UserStyle227"/>
    <w:semiHidden/>
    <w:qFormat/>
    <w:pPr>
      <w:tabs>
        <w:tab w:val="left" w:pos="900"/>
        <w:tab w:val="left" w:pos="1004"/>
      </w:tabs>
      <w:spacing w:after="156" w:line="360" w:lineRule="auto"/>
      <w:ind w:left="900" w:firstLineChars="0" w:firstLine="0"/>
      <w:jc w:val="left"/>
    </w:pPr>
    <w:rPr>
      <w:rFonts w:ascii="Verdana" w:hAnsi="Verdana"/>
      <w:b/>
      <w:bCs/>
      <w:color w:val="0000FF"/>
      <w:sz w:val="28"/>
      <w:szCs w:val="28"/>
    </w:rPr>
  </w:style>
  <w:style w:type="character" w:customStyle="1" w:styleId="UserStyle229">
    <w:name w:val="UserStyle_229"/>
    <w:basedOn w:val="NormalCharacter"/>
    <w:link w:val="UserStyle230"/>
    <w:qFormat/>
    <w:locked/>
    <w:rPr>
      <w:sz w:val="24"/>
      <w:szCs w:val="24"/>
    </w:rPr>
  </w:style>
  <w:style w:type="character" w:customStyle="1" w:styleId="UserStyle231">
    <w:name w:val="UserStyle_231"/>
    <w:basedOn w:val="NormalCharacter"/>
    <w:link w:val="BodyTextIndent"/>
    <w:qFormat/>
    <w:rPr>
      <w:szCs w:val="24"/>
    </w:rPr>
  </w:style>
  <w:style w:type="character" w:customStyle="1" w:styleId="UserStyle232">
    <w:name w:val="UserStyle_232"/>
    <w:qFormat/>
    <w:rPr>
      <w:rFonts w:ascii="Arial" w:eastAsia="黑体" w:hAnsi="Arial" w:cs="Arial"/>
      <w:b/>
      <w:bCs/>
      <w:color w:val="0000FF"/>
      <w:kern w:val="2"/>
      <w:sz w:val="28"/>
      <w:szCs w:val="28"/>
      <w:lang w:val="en-US" w:eastAsia="zh-CN" w:bidi="ar-SA"/>
    </w:rPr>
  </w:style>
  <w:style w:type="character" w:customStyle="1" w:styleId="UserStyle233">
    <w:name w:val="UserStyle_233"/>
    <w:semiHidden/>
    <w:qFormat/>
    <w:rPr>
      <w:rFonts w:ascii="Arial" w:eastAsia="黑体" w:hAnsi="Arial"/>
      <w:b/>
      <w:color w:val="0000FF"/>
      <w:kern w:val="2"/>
      <w:sz w:val="28"/>
      <w:lang w:val="en-US" w:eastAsia="zh-CN"/>
    </w:rPr>
  </w:style>
  <w:style w:type="character" w:customStyle="1" w:styleId="UserStyle234">
    <w:name w:val="UserStyle_234"/>
    <w:basedOn w:val="NormalCharacter"/>
    <w:qFormat/>
    <w:rPr>
      <w:rFonts w:ascii="Courier New" w:hAnsi="Courier New"/>
      <w:kern w:val="2"/>
    </w:rPr>
  </w:style>
  <w:style w:type="character" w:customStyle="1" w:styleId="UserStyle235">
    <w:name w:val="UserStyle_235"/>
    <w:basedOn w:val="NormalCharacter"/>
    <w:qFormat/>
  </w:style>
  <w:style w:type="character" w:customStyle="1" w:styleId="UserStyle236">
    <w:name w:val="UserStyle_236"/>
    <w:qFormat/>
    <w:rPr>
      <w:rFonts w:ascii="Tahoma" w:eastAsia="宋体" w:hAnsi="Tahoma"/>
      <w:color w:val="000066"/>
      <w:kern w:val="2"/>
      <w:sz w:val="24"/>
      <w:lang w:val="en-US" w:eastAsia="zh-CN" w:bidi="ar-SA"/>
    </w:rPr>
  </w:style>
  <w:style w:type="character" w:customStyle="1" w:styleId="UserStyle237">
    <w:name w:val="UserStyle_237"/>
    <w:basedOn w:val="NormalCharacter"/>
    <w:link w:val="Acetate"/>
    <w:qFormat/>
    <w:rPr>
      <w:kern w:val="2"/>
      <w:sz w:val="18"/>
      <w:szCs w:val="18"/>
    </w:rPr>
  </w:style>
  <w:style w:type="paragraph" w:customStyle="1" w:styleId="Acetate">
    <w:name w:val="Acetate"/>
    <w:basedOn w:val="a"/>
    <w:link w:val="UserStyle237"/>
    <w:qFormat/>
    <w:rPr>
      <w:sz w:val="18"/>
      <w:szCs w:val="18"/>
    </w:rPr>
  </w:style>
  <w:style w:type="character" w:customStyle="1" w:styleId="UserStyle238">
    <w:name w:val="UserStyle_238"/>
    <w:basedOn w:val="UserStyle239"/>
    <w:qFormat/>
    <w:rPr>
      <w:rFonts w:ascii="Calibri" w:eastAsia="宋体" w:hAnsi="Calibri" w:cs="Times New Roman"/>
      <w:b/>
      <w:bCs/>
    </w:rPr>
  </w:style>
  <w:style w:type="character" w:customStyle="1" w:styleId="UserStyle239">
    <w:name w:val="UserStyle_239"/>
    <w:basedOn w:val="NormalCharacter"/>
    <w:qFormat/>
    <w:locked/>
  </w:style>
  <w:style w:type="character" w:customStyle="1" w:styleId="UserStyle240">
    <w:name w:val="UserStyle_240"/>
    <w:qFormat/>
    <w:rPr>
      <w:rFonts w:eastAsia="宋体"/>
      <w:sz w:val="24"/>
      <w:lang w:bidi="ar-SA"/>
    </w:rPr>
  </w:style>
  <w:style w:type="character" w:customStyle="1" w:styleId="UserStyle241">
    <w:name w:val="UserStyle_241"/>
    <w:qFormat/>
    <w:rPr>
      <w:rFonts w:ascii="Arial" w:eastAsia="黑体" w:hAnsi="Arial"/>
      <w:kern w:val="2"/>
      <w:sz w:val="24"/>
      <w:szCs w:val="21"/>
      <w:lang w:val="en-US" w:eastAsia="zh-CN" w:bidi="ar-SA"/>
    </w:rPr>
  </w:style>
  <w:style w:type="character" w:customStyle="1" w:styleId="UserStyle242">
    <w:name w:val="UserStyle_242"/>
    <w:qFormat/>
    <w:rPr>
      <w:rFonts w:ascii="Tahoma" w:eastAsia="宋体" w:hAnsi="Tahoma" w:cs="Tahoma"/>
      <w:b/>
      <w:bCs/>
      <w:color w:val="194D7C"/>
      <w:spacing w:val="300"/>
      <w:kern w:val="2"/>
      <w:sz w:val="18"/>
      <w:szCs w:val="18"/>
      <w:lang w:val="en-US" w:eastAsia="zh-CN" w:bidi="ar-SA"/>
    </w:rPr>
  </w:style>
  <w:style w:type="character" w:customStyle="1" w:styleId="UserStyle243">
    <w:name w:val="UserStyle_243"/>
    <w:link w:val="Heading2"/>
    <w:qFormat/>
    <w:rPr>
      <w:rFonts w:ascii="Arial" w:eastAsia="黑体" w:hAnsi="Arial" w:cs="Times New Roman"/>
      <w:b/>
      <w:bCs/>
      <w:sz w:val="32"/>
      <w:szCs w:val="32"/>
    </w:rPr>
  </w:style>
  <w:style w:type="character" w:customStyle="1" w:styleId="UserStyle244">
    <w:name w:val="UserStyle_244"/>
    <w:qFormat/>
    <w:rPr>
      <w:sz w:val="24"/>
    </w:rPr>
  </w:style>
  <w:style w:type="character" w:customStyle="1" w:styleId="UserStyle245">
    <w:name w:val="UserStyle_245"/>
    <w:qFormat/>
    <w:locked/>
    <w:rPr>
      <w:rFonts w:ascii="Tahoma" w:hAnsi="Tahoma"/>
      <w:sz w:val="24"/>
      <w:szCs w:val="24"/>
    </w:rPr>
  </w:style>
  <w:style w:type="character" w:customStyle="1" w:styleId="UserStyle246">
    <w:name w:val="UserStyle_246"/>
    <w:qFormat/>
    <w:rPr>
      <w:rFonts w:ascii="宋体" w:eastAsia="宋体" w:hAnsi="宋体"/>
      <w:szCs w:val="24"/>
      <w:lang w:bidi="ar-SA"/>
    </w:rPr>
  </w:style>
  <w:style w:type="character" w:customStyle="1" w:styleId="UserStyle247">
    <w:name w:val="UserStyle_247"/>
    <w:link w:val="UserStyle248"/>
    <w:qFormat/>
    <w:locked/>
    <w:rPr>
      <w:sz w:val="24"/>
    </w:rPr>
  </w:style>
  <w:style w:type="paragraph" w:customStyle="1" w:styleId="UserStyle248">
    <w:name w:val="UserStyle_248"/>
    <w:basedOn w:val="a"/>
    <w:link w:val="UserStyle247"/>
    <w:qFormat/>
    <w:pPr>
      <w:spacing w:before="156" w:after="156" w:line="360" w:lineRule="auto"/>
      <w:ind w:firstLineChars="200" w:firstLine="480"/>
      <w:jc w:val="left"/>
    </w:pPr>
    <w:rPr>
      <w:kern w:val="0"/>
      <w:sz w:val="24"/>
      <w:szCs w:val="20"/>
    </w:rPr>
  </w:style>
  <w:style w:type="character" w:customStyle="1" w:styleId="UserStyle249">
    <w:name w:val="UserStyle_249"/>
    <w:semiHidden/>
    <w:qFormat/>
    <w:rPr>
      <w:rFonts w:ascii="Arial" w:eastAsia="宋体" w:hAnsi="Arial"/>
      <w:kern w:val="2"/>
      <w:sz w:val="24"/>
      <w:lang w:val="en-US" w:eastAsia="zh-CN"/>
    </w:rPr>
  </w:style>
  <w:style w:type="character" w:customStyle="1" w:styleId="UserStyle250">
    <w:name w:val="UserStyle_250"/>
    <w:basedOn w:val="NormalCharacter"/>
    <w:qFormat/>
    <w:rPr>
      <w:kern w:val="2"/>
      <w:sz w:val="16"/>
      <w:szCs w:val="16"/>
    </w:rPr>
  </w:style>
  <w:style w:type="character" w:customStyle="1" w:styleId="UserStyle251">
    <w:name w:val="UserStyle_251"/>
    <w:qFormat/>
    <w:rPr>
      <w:rFonts w:ascii="Tahoma" w:eastAsia="仿宋_GB2312" w:hAnsi="Tahoma"/>
      <w:kern w:val="2"/>
      <w:sz w:val="28"/>
      <w:szCs w:val="28"/>
      <w:lang w:val="en-US" w:eastAsia="zh-CN" w:bidi="ar-SA"/>
    </w:rPr>
  </w:style>
  <w:style w:type="character" w:customStyle="1" w:styleId="UserStyle252">
    <w:name w:val="UserStyle_252"/>
    <w:qFormat/>
    <w:rPr>
      <w:rFonts w:ascii="仿宋_GB2312" w:eastAsia="仿宋_GB2312"/>
      <w:color w:val="000000"/>
      <w:kern w:val="2"/>
      <w:sz w:val="24"/>
      <w:szCs w:val="24"/>
      <w:lang w:val="en-US" w:eastAsia="zh-CN" w:bidi="ar-SA"/>
    </w:rPr>
  </w:style>
  <w:style w:type="character" w:customStyle="1" w:styleId="UserStyle253">
    <w:name w:val="UserStyle_253"/>
    <w:link w:val="UserStyle254"/>
    <w:qFormat/>
    <w:locked/>
    <w:rPr>
      <w:sz w:val="24"/>
      <w:szCs w:val="24"/>
    </w:rPr>
  </w:style>
  <w:style w:type="paragraph" w:customStyle="1" w:styleId="UserStyle254">
    <w:name w:val="UserStyle_254"/>
    <w:basedOn w:val="a"/>
    <w:link w:val="UserStyle253"/>
    <w:qFormat/>
    <w:pPr>
      <w:spacing w:before="156" w:after="156" w:line="360" w:lineRule="auto"/>
      <w:ind w:left="992" w:hanging="992"/>
      <w:jc w:val="center"/>
    </w:pPr>
    <w:rPr>
      <w:kern w:val="0"/>
      <w:sz w:val="24"/>
    </w:rPr>
  </w:style>
  <w:style w:type="character" w:customStyle="1" w:styleId="UserStyle255">
    <w:name w:val="UserStyle_255"/>
    <w:basedOn w:val="NormalCharacter"/>
    <w:qFormat/>
    <w:rPr>
      <w:rFonts w:ascii="宋体" w:eastAsia="宋体" w:hAnsi="Calibri"/>
      <w:sz w:val="18"/>
      <w:szCs w:val="18"/>
    </w:rPr>
  </w:style>
  <w:style w:type="character" w:customStyle="1" w:styleId="UserStyle256">
    <w:name w:val="UserStyle_256"/>
    <w:link w:val="UserStyle257"/>
    <w:qFormat/>
    <w:locked/>
    <w:rPr>
      <w:b/>
      <w:sz w:val="24"/>
      <w:szCs w:val="24"/>
    </w:rPr>
  </w:style>
  <w:style w:type="paragraph" w:customStyle="1" w:styleId="UserStyle257">
    <w:name w:val="UserStyle_257"/>
    <w:basedOn w:val="a"/>
    <w:link w:val="UserStyle256"/>
    <w:qFormat/>
    <w:pPr>
      <w:spacing w:before="156" w:after="156" w:line="360" w:lineRule="auto"/>
      <w:jc w:val="left"/>
    </w:pPr>
    <w:rPr>
      <w:b/>
      <w:kern w:val="0"/>
      <w:sz w:val="24"/>
    </w:rPr>
  </w:style>
  <w:style w:type="character" w:customStyle="1" w:styleId="UserStyle258">
    <w:name w:val="UserStyle_258"/>
    <w:basedOn w:val="NormalCharacter"/>
    <w:qFormat/>
    <w:rPr>
      <w:rFonts w:eastAsia="宋体"/>
      <w:kern w:val="2"/>
      <w:sz w:val="24"/>
      <w:lang w:val="en-US" w:eastAsia="zh-CN" w:bidi="ar-SA"/>
    </w:rPr>
  </w:style>
  <w:style w:type="character" w:customStyle="1" w:styleId="UserStyle259">
    <w:name w:val="UserStyle_259"/>
    <w:link w:val="UserStyle260"/>
    <w:semiHidden/>
    <w:qFormat/>
    <w:locked/>
    <w:rPr>
      <w:rFonts w:ascii="CG Times" w:hAnsi="CG Times"/>
      <w:color w:val="0000CC"/>
      <w:sz w:val="24"/>
      <w:szCs w:val="24"/>
    </w:rPr>
  </w:style>
  <w:style w:type="paragraph" w:customStyle="1" w:styleId="UserStyle260">
    <w:name w:val="UserStyle_260"/>
    <w:basedOn w:val="UserStyle230"/>
    <w:next w:val="UserStyle230"/>
    <w:link w:val="UserStyle259"/>
    <w:semiHidden/>
    <w:qFormat/>
    <w:pPr>
      <w:tabs>
        <w:tab w:val="left" w:pos="1446"/>
      </w:tabs>
      <w:spacing w:before="0" w:line="360" w:lineRule="auto"/>
      <w:ind w:left="1446" w:firstLineChars="0" w:firstLine="0"/>
      <w:jc w:val="both"/>
    </w:pPr>
    <w:rPr>
      <w:rFonts w:ascii="CG Times" w:hAnsi="CG Times"/>
      <w:color w:val="0000CC"/>
    </w:rPr>
  </w:style>
  <w:style w:type="character" w:customStyle="1" w:styleId="UserStyle261">
    <w:name w:val="UserStyle_261"/>
    <w:qFormat/>
    <w:rPr>
      <w:rFonts w:ascii="宋体" w:eastAsia="宋体" w:hAnsi="宋体"/>
      <w:kern w:val="2"/>
      <w:sz w:val="24"/>
      <w:lang w:val="en-US" w:eastAsia="zh-CN" w:bidi="ar-SA"/>
    </w:rPr>
  </w:style>
  <w:style w:type="character" w:customStyle="1" w:styleId="262">
    <w:name w:val="262"/>
    <w:qFormat/>
    <w:rPr>
      <w:smallCaps/>
      <w:color w:val="C0504D"/>
      <w:u w:val="single"/>
    </w:rPr>
  </w:style>
  <w:style w:type="character" w:customStyle="1" w:styleId="UserStyle262">
    <w:name w:val="UserStyle_262"/>
    <w:basedOn w:val="NormalCharacter"/>
    <w:qFormat/>
  </w:style>
  <w:style w:type="character" w:customStyle="1" w:styleId="UserStyle263">
    <w:name w:val="UserStyle_263"/>
    <w:link w:val="UserStyle264"/>
    <w:qFormat/>
    <w:locked/>
    <w:rPr>
      <w:rFonts w:ascii="宋体" w:hAnsi="宋体"/>
      <w:color w:val="000000"/>
    </w:rPr>
  </w:style>
  <w:style w:type="paragraph" w:customStyle="1" w:styleId="UserStyle264">
    <w:name w:val="UserStyle_264"/>
    <w:basedOn w:val="a"/>
    <w:link w:val="UserStyle263"/>
    <w:qFormat/>
    <w:pPr>
      <w:spacing w:before="100" w:beforeAutospacing="1" w:after="100" w:afterAutospacing="1" w:line="420" w:lineRule="atLeast"/>
      <w:jc w:val="left"/>
    </w:pPr>
    <w:rPr>
      <w:rFonts w:ascii="宋体" w:hAnsi="宋体"/>
      <w:color w:val="000000"/>
      <w:kern w:val="0"/>
      <w:sz w:val="20"/>
      <w:szCs w:val="20"/>
    </w:rPr>
  </w:style>
  <w:style w:type="character" w:customStyle="1" w:styleId="UserStyle265">
    <w:name w:val="UserStyle_265"/>
    <w:qFormat/>
    <w:rPr>
      <w:rFonts w:ascii="Tahoma" w:eastAsia="宋体" w:hAnsi="Tahoma"/>
      <w:kern w:val="2"/>
      <w:sz w:val="24"/>
      <w:szCs w:val="24"/>
      <w:lang w:val="en-US" w:eastAsia="zh-CN" w:bidi="ar-SA"/>
    </w:rPr>
  </w:style>
  <w:style w:type="character" w:customStyle="1" w:styleId="UserStyle266">
    <w:name w:val="UserStyle_266"/>
    <w:link w:val="UserStyle267"/>
    <w:semiHidden/>
    <w:qFormat/>
    <w:locked/>
    <w:rPr>
      <w:b/>
      <w:sz w:val="24"/>
      <w:szCs w:val="24"/>
    </w:rPr>
  </w:style>
  <w:style w:type="paragraph" w:customStyle="1" w:styleId="UserStyle267">
    <w:name w:val="UserStyle_267"/>
    <w:basedOn w:val="a"/>
    <w:link w:val="UserStyle266"/>
    <w:semiHidden/>
    <w:qFormat/>
    <w:pPr>
      <w:tabs>
        <w:tab w:val="left" w:pos="360"/>
        <w:tab w:val="left" w:pos="1260"/>
        <w:tab w:val="left" w:pos="1440"/>
      </w:tabs>
      <w:spacing w:line="360" w:lineRule="auto"/>
      <w:ind w:left="1145" w:hanging="425"/>
    </w:pPr>
    <w:rPr>
      <w:b/>
      <w:kern w:val="0"/>
      <w:sz w:val="24"/>
    </w:rPr>
  </w:style>
  <w:style w:type="character" w:customStyle="1" w:styleId="UserStyle268">
    <w:name w:val="UserStyle_268"/>
    <w:basedOn w:val="UserStyle231"/>
    <w:qFormat/>
    <w:rPr>
      <w:szCs w:val="24"/>
    </w:rPr>
  </w:style>
  <w:style w:type="character" w:customStyle="1" w:styleId="UserStyle269">
    <w:name w:val="UserStyle_269"/>
    <w:qFormat/>
    <w:rPr>
      <w:rFonts w:ascii="宋体" w:eastAsia="宋体" w:hAnsi="宋体"/>
      <w:kern w:val="2"/>
      <w:sz w:val="24"/>
      <w:szCs w:val="24"/>
      <w:lang w:val="en-US" w:eastAsia="zh-CN" w:bidi="ar-SA"/>
    </w:rPr>
  </w:style>
  <w:style w:type="character" w:customStyle="1" w:styleId="UserStyle270">
    <w:name w:val="UserStyle_270"/>
    <w:qFormat/>
    <w:rPr>
      <w:rFonts w:ascii="Arial" w:eastAsia="宋体" w:hAnsi="Arial"/>
      <w:kern w:val="2"/>
      <w:sz w:val="24"/>
      <w:lang w:val="en-US" w:eastAsia="zh-CN" w:bidi="ar-SA"/>
    </w:rPr>
  </w:style>
  <w:style w:type="character" w:customStyle="1" w:styleId="UserStyle271">
    <w:name w:val="UserStyle_271"/>
    <w:link w:val="HtmlNormal"/>
    <w:qFormat/>
    <w:locked/>
    <w:rPr>
      <w:rFonts w:ascii="宋体" w:hAnsi="宋体"/>
      <w:sz w:val="24"/>
      <w:szCs w:val="24"/>
    </w:rPr>
  </w:style>
  <w:style w:type="paragraph" w:customStyle="1" w:styleId="HtmlNormal">
    <w:name w:val="HtmlNormal"/>
    <w:basedOn w:val="a"/>
    <w:link w:val="UserStyle271"/>
    <w:qFormat/>
    <w:pPr>
      <w:spacing w:before="100" w:beforeAutospacing="1" w:after="100" w:afterAutospacing="1"/>
      <w:jc w:val="left"/>
    </w:pPr>
    <w:rPr>
      <w:rFonts w:ascii="宋体" w:hAnsi="宋体"/>
      <w:kern w:val="0"/>
      <w:sz w:val="24"/>
    </w:rPr>
  </w:style>
  <w:style w:type="character" w:customStyle="1" w:styleId="UserStyle272">
    <w:name w:val="UserStyle_272"/>
    <w:qFormat/>
    <w:rPr>
      <w:kern w:val="2"/>
      <w:sz w:val="24"/>
    </w:rPr>
  </w:style>
  <w:style w:type="character" w:customStyle="1" w:styleId="UserStyle273">
    <w:name w:val="UserStyle_273"/>
    <w:basedOn w:val="NormalCharacter"/>
    <w:qFormat/>
    <w:rPr>
      <w:rFonts w:cs="Times New Roman"/>
      <w:b/>
      <w:bCs/>
      <w:i/>
      <w:iCs/>
      <w:color w:val="4F81BD"/>
      <w:kern w:val="2"/>
      <w:sz w:val="21"/>
    </w:rPr>
  </w:style>
  <w:style w:type="character" w:customStyle="1" w:styleId="UserStyle274">
    <w:name w:val="UserStyle_274"/>
    <w:qFormat/>
    <w:rPr>
      <w:sz w:val="24"/>
      <w:shd w:val="clear" w:color="auto" w:fill="000080"/>
    </w:rPr>
  </w:style>
  <w:style w:type="character" w:customStyle="1" w:styleId="UserStyle275">
    <w:name w:val="UserStyle_275"/>
    <w:basedOn w:val="NormalCharacter"/>
    <w:qFormat/>
    <w:rPr>
      <w:rFonts w:ascii="Cambria" w:hAnsi="Cambria" w:cs="Times New Roman"/>
      <w:b/>
      <w:bCs/>
      <w:kern w:val="28"/>
      <w:sz w:val="32"/>
      <w:szCs w:val="32"/>
    </w:rPr>
  </w:style>
  <w:style w:type="character" w:customStyle="1" w:styleId="UserStyle276">
    <w:name w:val="UserStyle_276"/>
    <w:semiHidden/>
    <w:qFormat/>
    <w:rPr>
      <w:color w:val="000000"/>
      <w:sz w:val="21"/>
    </w:rPr>
  </w:style>
  <w:style w:type="character" w:customStyle="1" w:styleId="UserStyle277">
    <w:name w:val="UserStyle_277"/>
    <w:basedOn w:val="NormalCharacter"/>
    <w:qFormat/>
  </w:style>
  <w:style w:type="character" w:customStyle="1" w:styleId="UserStyle278">
    <w:name w:val="UserStyle_278"/>
    <w:qFormat/>
    <w:rPr>
      <w:rFonts w:ascii="Arial" w:eastAsia="黑体" w:hAnsi="Arial"/>
      <w:b/>
      <w:sz w:val="32"/>
    </w:rPr>
  </w:style>
  <w:style w:type="character" w:customStyle="1" w:styleId="ab">
    <w:name w:val="结束语 字符"/>
    <w:basedOn w:val="NormalCharacter"/>
    <w:link w:val="aa"/>
    <w:qFormat/>
    <w:rPr>
      <w:sz w:val="24"/>
    </w:rPr>
  </w:style>
  <w:style w:type="character" w:customStyle="1" w:styleId="UserStyle280">
    <w:name w:val="UserStyle_280"/>
    <w:basedOn w:val="NormalCharacter"/>
    <w:link w:val="Heading8"/>
    <w:qFormat/>
    <w:rPr>
      <w:rFonts w:ascii="Cambria" w:hAnsi="Cambria"/>
      <w:kern w:val="2"/>
      <w:sz w:val="24"/>
      <w:szCs w:val="24"/>
    </w:rPr>
  </w:style>
  <w:style w:type="character" w:customStyle="1" w:styleId="UserStyle281">
    <w:name w:val="UserStyle_281"/>
    <w:qFormat/>
    <w:rPr>
      <w:rFonts w:ascii="Tahoma" w:eastAsia="宋体" w:hAnsi="Tahoma" w:cs="Tahoma"/>
      <w:b/>
      <w:bCs/>
      <w:color w:val="333333"/>
      <w:kern w:val="2"/>
      <w:sz w:val="18"/>
      <w:szCs w:val="18"/>
      <w:lang w:val="en-US" w:eastAsia="zh-CN" w:bidi="ar-SA"/>
    </w:rPr>
  </w:style>
  <w:style w:type="character" w:customStyle="1" w:styleId="UserStyle282">
    <w:name w:val="UserStyle_282"/>
    <w:basedOn w:val="NormalCharacter"/>
    <w:qFormat/>
    <w:rPr>
      <w:i/>
      <w:iCs/>
      <w:color w:val="000000"/>
      <w:kern w:val="2"/>
      <w:sz w:val="21"/>
    </w:rPr>
  </w:style>
  <w:style w:type="character" w:customStyle="1" w:styleId="UserStyle283">
    <w:name w:val="UserStyle_283"/>
    <w:qFormat/>
    <w:rPr>
      <w:rFonts w:cs="Times New Roman"/>
      <w:b/>
      <w:bCs/>
      <w:color w:val="0000FF"/>
      <w:kern w:val="2"/>
      <w:sz w:val="32"/>
      <w:szCs w:val="32"/>
    </w:rPr>
  </w:style>
  <w:style w:type="character" w:customStyle="1" w:styleId="UserStyle284">
    <w:name w:val="UserStyle_284"/>
    <w:qFormat/>
    <w:rPr>
      <w:rFonts w:ascii="Tahoma" w:eastAsia="宋体" w:hAnsi="Tahoma" w:cs="Tahoma"/>
      <w:b/>
      <w:bCs/>
      <w:color w:val="0000FF"/>
      <w:kern w:val="2"/>
      <w:sz w:val="32"/>
      <w:szCs w:val="32"/>
      <w:lang w:val="en-US" w:eastAsia="zh-CN" w:bidi="ar-SA"/>
    </w:rPr>
  </w:style>
  <w:style w:type="character" w:customStyle="1" w:styleId="UserStyle285">
    <w:name w:val="UserStyle_285"/>
    <w:qFormat/>
    <w:locked/>
    <w:rPr>
      <w:rFonts w:ascii="Cambria" w:eastAsia="宋体" w:hAnsi="Cambria" w:cs="Times New Roman"/>
      <w:b/>
      <w:bCs/>
      <w:kern w:val="2"/>
      <w:sz w:val="32"/>
      <w:szCs w:val="32"/>
      <w:lang w:val="en-US" w:eastAsia="zh-CN" w:bidi="ar-SA"/>
    </w:rPr>
  </w:style>
  <w:style w:type="character" w:customStyle="1" w:styleId="UserStyle286">
    <w:name w:val="UserStyle_286"/>
    <w:link w:val="UserStyle287"/>
    <w:semiHidden/>
    <w:qFormat/>
    <w:locked/>
    <w:rPr>
      <w:rFonts w:ascii="宋体" w:hAnsi="宋体"/>
    </w:rPr>
  </w:style>
  <w:style w:type="paragraph" w:customStyle="1" w:styleId="UserStyle287">
    <w:name w:val="UserStyle_287"/>
    <w:basedOn w:val="a"/>
    <w:link w:val="UserStyle286"/>
    <w:semiHidden/>
    <w:qFormat/>
    <w:pPr>
      <w:spacing w:line="360" w:lineRule="auto"/>
      <w:ind w:firstLineChars="200" w:firstLine="560"/>
    </w:pPr>
    <w:rPr>
      <w:rFonts w:ascii="宋体" w:hAnsi="宋体"/>
      <w:kern w:val="0"/>
      <w:sz w:val="20"/>
      <w:szCs w:val="20"/>
    </w:rPr>
  </w:style>
  <w:style w:type="character" w:customStyle="1" w:styleId="UserStyle288">
    <w:name w:val="UserStyle_288"/>
    <w:qFormat/>
    <w:rPr>
      <w:rFonts w:ascii="宋体" w:eastAsia="宋体" w:hAnsi="宋体"/>
      <w:sz w:val="24"/>
    </w:rPr>
  </w:style>
  <w:style w:type="character" w:customStyle="1" w:styleId="UserStyle289">
    <w:name w:val="UserStyle_289"/>
    <w:qFormat/>
    <w:rPr>
      <w:smallCaps/>
      <w:color w:val="C0504D"/>
      <w:u w:val="single"/>
    </w:rPr>
  </w:style>
  <w:style w:type="character" w:customStyle="1" w:styleId="UserStyle290">
    <w:name w:val="UserStyle_290"/>
    <w:qFormat/>
    <w:rPr>
      <w:b/>
      <w:smallCaps/>
      <w:color w:val="C0504D"/>
      <w:spacing w:val="5"/>
      <w:u w:val="single"/>
    </w:rPr>
  </w:style>
  <w:style w:type="character" w:customStyle="1" w:styleId="UserStyle291">
    <w:name w:val="UserStyle_291"/>
    <w:link w:val="UserStyle292"/>
    <w:qFormat/>
    <w:locked/>
    <w:rPr>
      <w:rFonts w:ascii="黑体" w:eastAsia="黑体"/>
      <w:color w:val="0000FF"/>
      <w:sz w:val="24"/>
      <w:szCs w:val="24"/>
    </w:rPr>
  </w:style>
  <w:style w:type="paragraph" w:customStyle="1" w:styleId="UserStyle292">
    <w:name w:val="UserStyle_292"/>
    <w:basedOn w:val="a"/>
    <w:next w:val="a"/>
    <w:link w:val="UserStyle291"/>
    <w:qFormat/>
    <w:pPr>
      <w:spacing w:before="156" w:after="156" w:line="360" w:lineRule="auto"/>
      <w:ind w:left="992" w:hanging="992"/>
    </w:pPr>
    <w:rPr>
      <w:rFonts w:ascii="黑体" w:eastAsia="黑体"/>
      <w:color w:val="0000FF"/>
      <w:kern w:val="0"/>
      <w:sz w:val="24"/>
    </w:rPr>
  </w:style>
  <w:style w:type="character" w:customStyle="1" w:styleId="UserStyle293">
    <w:name w:val="UserStyle_293"/>
    <w:link w:val="UserStyle294"/>
    <w:qFormat/>
    <w:locked/>
    <w:rPr>
      <w:sz w:val="24"/>
    </w:rPr>
  </w:style>
  <w:style w:type="paragraph" w:customStyle="1" w:styleId="UserStyle294">
    <w:name w:val="UserStyle_294"/>
    <w:basedOn w:val="a"/>
    <w:link w:val="UserStyle293"/>
    <w:qFormat/>
    <w:pPr>
      <w:spacing w:before="156" w:after="156" w:line="360" w:lineRule="auto"/>
    </w:pPr>
    <w:rPr>
      <w:kern w:val="0"/>
      <w:sz w:val="24"/>
      <w:szCs w:val="20"/>
    </w:rPr>
  </w:style>
  <w:style w:type="character" w:customStyle="1" w:styleId="UserStyle295">
    <w:name w:val="UserStyle_295"/>
    <w:qFormat/>
    <w:rPr>
      <w:rFonts w:ascii="Verdana" w:hAnsi="Verdana"/>
      <w:color w:val="000033"/>
      <w:sz w:val="18"/>
    </w:rPr>
  </w:style>
  <w:style w:type="character" w:customStyle="1" w:styleId="UserStyle296">
    <w:name w:val="UserStyle_296"/>
    <w:link w:val="UserStyle297"/>
    <w:qFormat/>
    <w:locked/>
    <w:rPr>
      <w:i/>
      <w:color w:val="000000"/>
      <w:sz w:val="22"/>
    </w:rPr>
  </w:style>
  <w:style w:type="paragraph" w:customStyle="1" w:styleId="UserStyle297">
    <w:name w:val="UserStyle_297"/>
    <w:basedOn w:val="a"/>
    <w:next w:val="a"/>
    <w:link w:val="UserStyle296"/>
    <w:qFormat/>
    <w:rPr>
      <w:i/>
      <w:color w:val="000000"/>
      <w:kern w:val="0"/>
      <w:sz w:val="22"/>
      <w:szCs w:val="20"/>
    </w:rPr>
  </w:style>
  <w:style w:type="character" w:customStyle="1" w:styleId="UserStyle298">
    <w:name w:val="UserStyle_298"/>
    <w:qFormat/>
    <w:rPr>
      <w:rFonts w:ascii="宋体" w:eastAsia="宋体" w:hAnsi="宋体"/>
      <w:kern w:val="2"/>
      <w:sz w:val="21"/>
      <w:szCs w:val="24"/>
      <w:lang w:val="en-US" w:eastAsia="zh-CN" w:bidi="ar-SA"/>
    </w:rPr>
  </w:style>
  <w:style w:type="character" w:customStyle="1" w:styleId="UserStyle299">
    <w:name w:val="UserStyle_299"/>
    <w:link w:val="UserStyle300"/>
    <w:qFormat/>
    <w:locked/>
    <w:rPr>
      <w:sz w:val="24"/>
    </w:rPr>
  </w:style>
  <w:style w:type="paragraph" w:customStyle="1" w:styleId="UserStyle300">
    <w:name w:val="UserStyle_300"/>
    <w:basedOn w:val="a"/>
    <w:link w:val="UserStyle299"/>
    <w:qFormat/>
    <w:pPr>
      <w:spacing w:line="360" w:lineRule="auto"/>
      <w:ind w:firstLineChars="200" w:firstLine="480"/>
    </w:pPr>
    <w:rPr>
      <w:kern w:val="0"/>
      <w:sz w:val="24"/>
      <w:szCs w:val="20"/>
    </w:rPr>
  </w:style>
  <w:style w:type="character" w:customStyle="1" w:styleId="UserStyle301">
    <w:name w:val="UserStyle_301"/>
    <w:qFormat/>
    <w:rPr>
      <w:rFonts w:eastAsia="宋体"/>
      <w:kern w:val="2"/>
      <w:sz w:val="21"/>
      <w:lang w:val="en-US" w:eastAsia="zh-CN" w:bidi="ar-SA"/>
    </w:rPr>
  </w:style>
  <w:style w:type="character" w:customStyle="1" w:styleId="UserStyle302">
    <w:name w:val="UserStyle_302"/>
    <w:qFormat/>
    <w:locked/>
    <w:rPr>
      <w:rFonts w:ascii="Arial" w:eastAsia="宋体" w:hAnsi="Arial"/>
      <w:b/>
      <w:kern w:val="2"/>
      <w:sz w:val="30"/>
      <w:lang w:val="en-US" w:eastAsia="zh-CN" w:bidi="ar-SA"/>
    </w:rPr>
  </w:style>
  <w:style w:type="character" w:customStyle="1" w:styleId="UserStyle303">
    <w:name w:val="UserStyle_303"/>
    <w:qFormat/>
    <w:rPr>
      <w:rFonts w:ascii="Tahoma" w:eastAsia="宋体" w:hAnsi="Tahoma" w:cs="Tahoma"/>
      <w:b/>
      <w:bCs/>
      <w:color w:val="0000FF"/>
      <w:kern w:val="2"/>
      <w:sz w:val="32"/>
      <w:szCs w:val="32"/>
      <w:lang w:val="en-US" w:eastAsia="zh-CN" w:bidi="ar-SA"/>
    </w:rPr>
  </w:style>
  <w:style w:type="character" w:customStyle="1" w:styleId="UserStyle304">
    <w:name w:val="UserStyle_304"/>
    <w:link w:val="UserStyle305"/>
    <w:qFormat/>
    <w:locked/>
    <w:rPr>
      <w:rFonts w:ascii="宋体" w:hAnsi="宋体"/>
    </w:rPr>
  </w:style>
  <w:style w:type="paragraph" w:customStyle="1" w:styleId="UserStyle305">
    <w:name w:val="UserStyle_305"/>
    <w:basedOn w:val="a"/>
    <w:link w:val="UserStyle304"/>
    <w:qFormat/>
    <w:pPr>
      <w:tabs>
        <w:tab w:val="left" w:pos="360"/>
        <w:tab w:val="left" w:pos="1260"/>
      </w:tabs>
      <w:spacing w:line="360" w:lineRule="auto"/>
    </w:pPr>
    <w:rPr>
      <w:rFonts w:ascii="宋体" w:hAnsi="宋体"/>
      <w:kern w:val="0"/>
      <w:sz w:val="20"/>
      <w:szCs w:val="20"/>
    </w:rPr>
  </w:style>
  <w:style w:type="character" w:customStyle="1" w:styleId="UserStyle306">
    <w:name w:val="UserStyle_306"/>
    <w:link w:val="UserStyle307"/>
    <w:qFormat/>
    <w:locked/>
    <w:rPr>
      <w:rFonts w:ascii="Arial" w:hAnsi="Arial" w:cs="Arial"/>
      <w:b/>
      <w:bCs/>
      <w:sz w:val="24"/>
      <w:szCs w:val="32"/>
    </w:rPr>
  </w:style>
  <w:style w:type="paragraph" w:customStyle="1" w:styleId="UserStyle307">
    <w:name w:val="UserStyle_307"/>
    <w:basedOn w:val="Heading3"/>
    <w:link w:val="UserStyle306"/>
    <w:qFormat/>
    <w:pPr>
      <w:keepLines/>
      <w:spacing w:before="120" w:after="120" w:line="412" w:lineRule="auto"/>
      <w:ind w:left="0" w:firstLine="0"/>
    </w:pPr>
    <w:rPr>
      <w:rFonts w:ascii="Arial" w:hAnsi="Arial"/>
      <w:b/>
      <w:kern w:val="0"/>
      <w:sz w:val="24"/>
      <w:szCs w:val="32"/>
    </w:rPr>
  </w:style>
  <w:style w:type="character" w:customStyle="1" w:styleId="UserStyle308">
    <w:name w:val="UserStyle_308"/>
    <w:qFormat/>
    <w:rPr>
      <w:sz w:val="24"/>
    </w:rPr>
  </w:style>
  <w:style w:type="character" w:customStyle="1" w:styleId="UserStyle309">
    <w:name w:val="UserStyle_309"/>
    <w:basedOn w:val="NormalCharacter"/>
    <w:qFormat/>
    <w:rPr>
      <w:bdr w:val="single" w:sz="218" w:space="0" w:color="000000"/>
    </w:rPr>
  </w:style>
  <w:style w:type="character" w:customStyle="1" w:styleId="UserStyle310">
    <w:name w:val="UserStyle_310"/>
    <w:link w:val="UserStyle311"/>
    <w:qFormat/>
    <w:locked/>
    <w:rPr>
      <w:b/>
      <w:sz w:val="24"/>
      <w:szCs w:val="24"/>
    </w:rPr>
  </w:style>
  <w:style w:type="paragraph" w:customStyle="1" w:styleId="UserStyle311">
    <w:name w:val="UserStyle_311"/>
    <w:basedOn w:val="a"/>
    <w:link w:val="UserStyle310"/>
    <w:qFormat/>
    <w:pPr>
      <w:spacing w:before="156" w:after="156" w:line="360" w:lineRule="auto"/>
      <w:ind w:firstLineChars="200" w:firstLine="200"/>
    </w:pPr>
    <w:rPr>
      <w:b/>
      <w:kern w:val="0"/>
      <w:sz w:val="24"/>
    </w:rPr>
  </w:style>
  <w:style w:type="character" w:customStyle="1" w:styleId="UserStyle312">
    <w:name w:val="UserStyle_312"/>
    <w:qFormat/>
    <w:rPr>
      <w:rFonts w:ascii="Arial" w:hAnsi="Arial"/>
      <w:sz w:val="20"/>
      <w:szCs w:val="20"/>
    </w:rPr>
  </w:style>
  <w:style w:type="character" w:customStyle="1" w:styleId="UserStyle313">
    <w:name w:val="UserStyle_313"/>
    <w:link w:val="UserStyle314"/>
    <w:qFormat/>
    <w:locked/>
    <w:rPr>
      <w:sz w:val="24"/>
    </w:rPr>
  </w:style>
  <w:style w:type="paragraph" w:customStyle="1" w:styleId="UserStyle314">
    <w:name w:val="UserStyle_314"/>
    <w:basedOn w:val="BodyText1I"/>
    <w:link w:val="UserStyle313"/>
    <w:qFormat/>
    <w:pPr>
      <w:spacing w:after="156" w:line="360" w:lineRule="auto"/>
      <w:ind w:firstLineChars="200" w:firstLine="200"/>
      <w:jc w:val="left"/>
    </w:pPr>
    <w:rPr>
      <w:rFonts w:ascii="Calibri" w:hAnsi="Calibri"/>
      <w:szCs w:val="20"/>
    </w:rPr>
  </w:style>
  <w:style w:type="character" w:customStyle="1" w:styleId="UserStyle315">
    <w:name w:val="UserStyle_315"/>
    <w:basedOn w:val="NormalCharacter"/>
    <w:qFormat/>
    <w:rPr>
      <w:kern w:val="2"/>
      <w:sz w:val="21"/>
      <w:szCs w:val="24"/>
    </w:rPr>
  </w:style>
  <w:style w:type="character" w:customStyle="1" w:styleId="UserStyle316">
    <w:name w:val="UserStyle_316"/>
    <w:basedOn w:val="NormalCharacter"/>
    <w:qFormat/>
  </w:style>
  <w:style w:type="character" w:customStyle="1" w:styleId="UserStyle317">
    <w:name w:val="UserStyle_317"/>
    <w:qFormat/>
    <w:rPr>
      <w:rFonts w:ascii="宋体" w:eastAsia="宋体" w:hAnsi="宋体"/>
      <w:kern w:val="2"/>
      <w:sz w:val="24"/>
      <w:szCs w:val="24"/>
      <w:lang w:val="en-US" w:eastAsia="zh-CN" w:bidi="ar-SA"/>
    </w:rPr>
  </w:style>
  <w:style w:type="character" w:customStyle="1" w:styleId="UserStyle318">
    <w:name w:val="UserStyle_318"/>
    <w:qFormat/>
    <w:rPr>
      <w:rFonts w:ascii="Cambria" w:eastAsia="宋体" w:hAnsi="Cambria" w:cs="Times New Roman"/>
      <w:b/>
      <w:bCs/>
      <w:sz w:val="32"/>
      <w:szCs w:val="32"/>
    </w:rPr>
  </w:style>
  <w:style w:type="character" w:customStyle="1" w:styleId="UserStyle319">
    <w:name w:val="UserStyle_319"/>
    <w:qFormat/>
    <w:rPr>
      <w:rFonts w:ascii="宋体" w:eastAsia="宋体" w:hAnsi="宋体"/>
      <w:sz w:val="21"/>
      <w:lang w:val="en-US" w:eastAsia="zh-CN" w:bidi="ar-SA"/>
    </w:rPr>
  </w:style>
  <w:style w:type="character" w:customStyle="1" w:styleId="UserStyle320">
    <w:name w:val="UserStyle_320"/>
    <w:link w:val="181"/>
    <w:qFormat/>
    <w:locked/>
    <w:rPr>
      <w:rFonts w:cs="Times New Roman"/>
      <w:b/>
      <w:bCs/>
      <w:i/>
      <w:iCs/>
      <w:color w:val="4F81BD"/>
    </w:rPr>
  </w:style>
  <w:style w:type="paragraph" w:customStyle="1" w:styleId="181">
    <w:name w:val="181"/>
    <w:basedOn w:val="a"/>
    <w:next w:val="a"/>
    <w:link w:val="UserStyle320"/>
    <w:qFormat/>
    <w:pPr>
      <w:pBdr>
        <w:bottom w:val="single" w:sz="4" w:space="4" w:color="808080"/>
      </w:pBdr>
      <w:spacing w:before="200" w:after="280"/>
      <w:ind w:left="936" w:right="936"/>
    </w:pPr>
    <w:rPr>
      <w:b/>
      <w:bCs/>
      <w:i/>
      <w:iCs/>
      <w:color w:val="4F81BD"/>
      <w:kern w:val="0"/>
      <w:sz w:val="20"/>
      <w:szCs w:val="20"/>
    </w:rPr>
  </w:style>
  <w:style w:type="character" w:customStyle="1" w:styleId="UserStyle321">
    <w:name w:val="UserStyle_321"/>
    <w:basedOn w:val="NormalCharacter"/>
    <w:qFormat/>
    <w:rPr>
      <w:rFonts w:ascii="宋体" w:eastAsia="宋体" w:hAnsi="宋体"/>
      <w:color w:val="000000"/>
      <w:sz w:val="24"/>
      <w:szCs w:val="24"/>
      <w:vertAlign w:val="superscript"/>
    </w:rPr>
  </w:style>
  <w:style w:type="character" w:customStyle="1" w:styleId="UserStyle322">
    <w:name w:val="UserStyle_322"/>
    <w:qFormat/>
    <w:rPr>
      <w:rFonts w:ascii="Tahoma" w:eastAsia="宋体" w:hAnsi="Tahoma"/>
      <w:kern w:val="2"/>
      <w:sz w:val="24"/>
      <w:szCs w:val="24"/>
      <w:lang w:val="en-US" w:eastAsia="zh-CN" w:bidi="ar-SA"/>
    </w:rPr>
  </w:style>
  <w:style w:type="character" w:customStyle="1" w:styleId="UserStyle323">
    <w:name w:val="UserStyle_323"/>
    <w:qFormat/>
    <w:rPr>
      <w:rFonts w:ascii="Verdana" w:hAnsi="Verdana"/>
    </w:rPr>
  </w:style>
  <w:style w:type="character" w:customStyle="1" w:styleId="UserStyle324">
    <w:name w:val="UserStyle_324"/>
    <w:qFormat/>
    <w:rPr>
      <w:rFonts w:ascii="Tahoma" w:eastAsia="宋体" w:hAnsi="Tahoma"/>
      <w:kern w:val="2"/>
      <w:sz w:val="24"/>
      <w:lang w:val="en-US" w:eastAsia="zh-CN" w:bidi="ar-SA"/>
    </w:rPr>
  </w:style>
  <w:style w:type="character" w:customStyle="1" w:styleId="UserStyle325">
    <w:name w:val="UserStyle_325"/>
    <w:link w:val="UserStyle326"/>
    <w:qFormat/>
    <w:locked/>
    <w:rPr>
      <w:sz w:val="18"/>
      <w:szCs w:val="24"/>
    </w:rPr>
  </w:style>
  <w:style w:type="paragraph" w:customStyle="1" w:styleId="UserStyle326">
    <w:name w:val="UserStyle_326"/>
    <w:basedOn w:val="a"/>
    <w:link w:val="UserStyle325"/>
    <w:qFormat/>
    <w:pPr>
      <w:ind w:rightChars="100" w:right="240"/>
    </w:pPr>
    <w:rPr>
      <w:kern w:val="0"/>
      <w:sz w:val="18"/>
    </w:rPr>
  </w:style>
  <w:style w:type="character" w:customStyle="1" w:styleId="UserStyle327">
    <w:name w:val="UserStyle_327"/>
    <w:link w:val="UserStyle328"/>
    <w:qFormat/>
    <w:locked/>
    <w:rPr>
      <w:rFonts w:ascii="CG Times" w:hAnsi="CG Times"/>
      <w:sz w:val="28"/>
      <w:szCs w:val="24"/>
    </w:rPr>
  </w:style>
  <w:style w:type="paragraph" w:customStyle="1" w:styleId="UserStyle328">
    <w:name w:val="UserStyle_328"/>
    <w:basedOn w:val="UserStyle230"/>
    <w:link w:val="UserStyle327"/>
    <w:qFormat/>
    <w:pPr>
      <w:snapToGrid w:val="0"/>
      <w:spacing w:before="0"/>
      <w:ind w:firstLineChars="0" w:firstLine="0"/>
      <w:jc w:val="both"/>
    </w:pPr>
    <w:rPr>
      <w:rFonts w:ascii="CG Times" w:hAnsi="CG Times"/>
      <w:sz w:val="28"/>
    </w:rPr>
  </w:style>
  <w:style w:type="character" w:customStyle="1" w:styleId="UserStyle329">
    <w:name w:val="UserStyle_329"/>
    <w:basedOn w:val="NormalCharacter"/>
    <w:qFormat/>
    <w:rPr>
      <w:rFonts w:ascii="Calibri" w:eastAsia="宋体" w:hAnsi="Calibri"/>
    </w:rPr>
  </w:style>
  <w:style w:type="character" w:customStyle="1" w:styleId="UserStyle330">
    <w:name w:val="UserStyle_330"/>
    <w:link w:val="UserStyle331"/>
    <w:qFormat/>
    <w:locked/>
    <w:rPr>
      <w:rFonts w:ascii="Arial" w:hAnsi="Arial" w:cs="Arial"/>
      <w:bCs/>
      <w:szCs w:val="21"/>
    </w:rPr>
  </w:style>
  <w:style w:type="paragraph" w:customStyle="1" w:styleId="UserStyle331">
    <w:name w:val="UserStyle_331"/>
    <w:basedOn w:val="Heading6"/>
    <w:link w:val="UserStyle330"/>
    <w:qFormat/>
    <w:pPr>
      <w:tabs>
        <w:tab w:val="left" w:pos="1134"/>
      </w:tabs>
      <w:spacing w:before="50" w:after="50" w:line="240" w:lineRule="auto"/>
      <w:ind w:left="0" w:firstLine="0"/>
      <w:jc w:val="center"/>
    </w:pPr>
    <w:rPr>
      <w:rFonts w:eastAsia="宋体"/>
      <w:b w:val="0"/>
      <w:sz w:val="20"/>
      <w:szCs w:val="21"/>
    </w:rPr>
  </w:style>
  <w:style w:type="character" w:customStyle="1" w:styleId="UserStyle332">
    <w:name w:val="UserStyle_332"/>
    <w:basedOn w:val="NormalCharacter"/>
    <w:qFormat/>
    <w:rPr>
      <w:rFonts w:ascii="Calibri" w:eastAsia="宋体" w:hAnsi="Calibri"/>
      <w:sz w:val="16"/>
      <w:szCs w:val="16"/>
    </w:rPr>
  </w:style>
  <w:style w:type="character" w:customStyle="1" w:styleId="UserStyle333">
    <w:name w:val="UserStyle_333"/>
    <w:qFormat/>
    <w:locked/>
    <w:rPr>
      <w:rFonts w:ascii="Cambria" w:eastAsia="宋体" w:hAnsi="Cambria" w:cs="Times New Roman"/>
      <w:b/>
      <w:bCs/>
      <w:kern w:val="2"/>
      <w:sz w:val="28"/>
      <w:szCs w:val="28"/>
      <w:lang w:val="en-US" w:eastAsia="zh-CN" w:bidi="ar-SA"/>
    </w:rPr>
  </w:style>
  <w:style w:type="character" w:customStyle="1" w:styleId="UserStyle334">
    <w:name w:val="UserStyle_334"/>
    <w:qFormat/>
    <w:rPr>
      <w:rFonts w:ascii="宋体" w:eastAsia="宋体" w:hAnsi="宋体"/>
      <w:kern w:val="2"/>
      <w:sz w:val="24"/>
      <w:lang w:val="en-US" w:eastAsia="zh-CN" w:bidi="ar-SA"/>
    </w:rPr>
  </w:style>
  <w:style w:type="character" w:customStyle="1" w:styleId="UserStyle335">
    <w:name w:val="UserStyle_335"/>
    <w:basedOn w:val="NormalCharacter"/>
    <w:qFormat/>
    <w:rPr>
      <w:kern w:val="2"/>
      <w:sz w:val="21"/>
    </w:rPr>
  </w:style>
  <w:style w:type="character" w:customStyle="1" w:styleId="ae">
    <w:name w:val="日期 字符"/>
    <w:link w:val="ad"/>
    <w:qFormat/>
  </w:style>
  <w:style w:type="character" w:customStyle="1" w:styleId="UserStyle337">
    <w:name w:val="UserStyle_337"/>
    <w:qFormat/>
    <w:rPr>
      <w:rFonts w:eastAsia="宋体"/>
      <w:kern w:val="2"/>
      <w:sz w:val="21"/>
      <w:lang w:val="en-US" w:eastAsia="zh-CN" w:bidi="ar-SA"/>
    </w:rPr>
  </w:style>
  <w:style w:type="character" w:customStyle="1" w:styleId="UserStyle338">
    <w:name w:val="UserStyle_338"/>
    <w:basedOn w:val="NormalCharacter"/>
    <w:qFormat/>
    <w:rPr>
      <w:kern w:val="2"/>
      <w:sz w:val="18"/>
      <w:szCs w:val="18"/>
    </w:rPr>
  </w:style>
  <w:style w:type="character" w:customStyle="1" w:styleId="UserStyle339">
    <w:name w:val="UserStyle_339"/>
    <w:link w:val="UserStyle340"/>
    <w:qFormat/>
    <w:locked/>
    <w:rPr>
      <w:rFonts w:ascii="Arial" w:hAnsi="Arial"/>
      <w:sz w:val="24"/>
    </w:rPr>
  </w:style>
  <w:style w:type="paragraph" w:customStyle="1" w:styleId="UserStyle340">
    <w:name w:val="UserStyle_340"/>
    <w:basedOn w:val="BodyTextIndent"/>
    <w:link w:val="UserStyle339"/>
    <w:qFormat/>
    <w:pPr>
      <w:spacing w:before="50" w:line="360" w:lineRule="auto"/>
      <w:ind w:leftChars="0" w:left="0" w:firstLine="482"/>
    </w:pPr>
    <w:rPr>
      <w:rFonts w:ascii="Arial" w:hAnsi="Arial"/>
      <w:sz w:val="24"/>
      <w:szCs w:val="20"/>
    </w:rPr>
  </w:style>
  <w:style w:type="character" w:customStyle="1" w:styleId="UserStyle341">
    <w:name w:val="UserStyle_341"/>
    <w:link w:val="UserStyle342"/>
    <w:qFormat/>
    <w:locked/>
    <w:rPr>
      <w:rFonts w:ascii="黑体" w:eastAsia="黑体" w:cs="Times New Roman"/>
      <w:b/>
      <w:bCs/>
      <w:color w:val="0000FF"/>
      <w:kern w:val="44"/>
      <w:sz w:val="32"/>
      <w:szCs w:val="32"/>
    </w:rPr>
  </w:style>
  <w:style w:type="paragraph" w:customStyle="1" w:styleId="UserStyle342">
    <w:name w:val="UserStyle_342"/>
    <w:basedOn w:val="Heading2"/>
    <w:link w:val="UserStyle341"/>
    <w:qFormat/>
    <w:pPr>
      <w:tabs>
        <w:tab w:val="left" w:pos="840"/>
      </w:tabs>
      <w:spacing w:before="156" w:after="156" w:line="480" w:lineRule="auto"/>
      <w:ind w:left="840" w:hanging="420"/>
    </w:pPr>
    <w:rPr>
      <w:rFonts w:ascii="黑体" w:hAnsi="Calibri"/>
      <w:color w:val="0000FF"/>
      <w:kern w:val="44"/>
    </w:rPr>
  </w:style>
  <w:style w:type="character" w:customStyle="1" w:styleId="UserStyle343">
    <w:name w:val="UserStyle_343"/>
    <w:qFormat/>
    <w:rPr>
      <w:rFonts w:ascii="黑体" w:eastAsia="黑体" w:hAnsi="黑体"/>
      <w:spacing w:val="10"/>
      <w:kern w:val="2"/>
      <w:sz w:val="28"/>
      <w:lang w:val="en-US" w:eastAsia="zh-CN" w:bidi="ar-SA"/>
    </w:rPr>
  </w:style>
  <w:style w:type="character" w:customStyle="1" w:styleId="UserStyle344">
    <w:name w:val="UserStyle_344"/>
    <w:qFormat/>
    <w:rPr>
      <w:rFonts w:eastAsia="宋体"/>
      <w:kern w:val="2"/>
      <w:sz w:val="21"/>
      <w:lang w:val="en-US" w:eastAsia="zh-CN"/>
    </w:rPr>
  </w:style>
  <w:style w:type="character" w:customStyle="1" w:styleId="UserStyle345">
    <w:name w:val="UserStyle_345"/>
    <w:qFormat/>
    <w:rPr>
      <w:rFonts w:ascii="宋体" w:eastAsia="宋体" w:hAnsi="宋体"/>
      <w:kern w:val="2"/>
      <w:sz w:val="24"/>
      <w:szCs w:val="24"/>
      <w:lang w:val="en-US" w:eastAsia="zh-CN" w:bidi="ar-SA"/>
    </w:rPr>
  </w:style>
  <w:style w:type="character" w:customStyle="1" w:styleId="UserStyle346">
    <w:name w:val="UserStyle_346"/>
    <w:basedOn w:val="NormalCharacter"/>
    <w:qFormat/>
    <w:rPr>
      <w:kern w:val="2"/>
      <w:sz w:val="21"/>
    </w:rPr>
  </w:style>
  <w:style w:type="character" w:customStyle="1" w:styleId="UserStyle347">
    <w:name w:val="UserStyle_347"/>
    <w:basedOn w:val="NormalCharacter"/>
    <w:qFormat/>
    <w:rPr>
      <w:i/>
      <w:iCs/>
      <w:kern w:val="2"/>
      <w:sz w:val="21"/>
      <w:szCs w:val="24"/>
    </w:rPr>
  </w:style>
  <w:style w:type="character" w:customStyle="1" w:styleId="UserStyle348">
    <w:name w:val="UserStyle_348"/>
    <w:link w:val="UserStyle349"/>
    <w:qFormat/>
    <w:locked/>
    <w:rPr>
      <w:sz w:val="24"/>
      <w:szCs w:val="24"/>
    </w:rPr>
  </w:style>
  <w:style w:type="paragraph" w:customStyle="1" w:styleId="UserStyle349">
    <w:name w:val="UserStyle_349"/>
    <w:basedOn w:val="a"/>
    <w:link w:val="UserStyle348"/>
    <w:qFormat/>
    <w:pPr>
      <w:tabs>
        <w:tab w:val="left" w:pos="360"/>
        <w:tab w:val="left" w:pos="780"/>
        <w:tab w:val="left" w:pos="1440"/>
      </w:tabs>
      <w:spacing w:before="156" w:after="156" w:line="360" w:lineRule="auto"/>
      <w:ind w:left="1145" w:hanging="425"/>
    </w:pPr>
    <w:rPr>
      <w:kern w:val="0"/>
      <w:sz w:val="24"/>
    </w:rPr>
  </w:style>
  <w:style w:type="character" w:customStyle="1" w:styleId="UserStyle350">
    <w:name w:val="UserStyle_350"/>
    <w:basedOn w:val="NormalCharacter"/>
    <w:qFormat/>
    <w:rPr>
      <w:rFonts w:ascii="Cambria" w:eastAsia="宋体" w:hAnsi="Cambria"/>
      <w:kern w:val="2"/>
      <w:sz w:val="24"/>
      <w:szCs w:val="24"/>
    </w:rPr>
  </w:style>
  <w:style w:type="character" w:customStyle="1" w:styleId="afb">
    <w:name w:val="标题 字符"/>
    <w:link w:val="afa"/>
    <w:qFormat/>
    <w:rPr>
      <w:rFonts w:ascii="Arial" w:hAnsi="Arial"/>
      <w:b/>
      <w:sz w:val="32"/>
    </w:rPr>
  </w:style>
  <w:style w:type="character" w:customStyle="1" w:styleId="UserStyle352">
    <w:name w:val="UserStyle_352"/>
    <w:qFormat/>
    <w:rPr>
      <w:kern w:val="2"/>
      <w:sz w:val="24"/>
      <w:szCs w:val="24"/>
    </w:rPr>
  </w:style>
  <w:style w:type="character" w:customStyle="1" w:styleId="UserStyle353">
    <w:name w:val="UserStyle_353"/>
    <w:qFormat/>
    <w:rPr>
      <w:rFonts w:ascii="宋体" w:eastAsia="宋体" w:hAnsi="宋体"/>
      <w:color w:val="000000"/>
      <w:sz w:val="18"/>
    </w:rPr>
  </w:style>
  <w:style w:type="character" w:customStyle="1" w:styleId="UserStyle354">
    <w:name w:val="UserStyle_354"/>
    <w:basedOn w:val="NormalCharacter"/>
    <w:qFormat/>
    <w:rPr>
      <w:rFonts w:ascii="宋体" w:hAnsi="Courier New"/>
      <w:kern w:val="2"/>
      <w:sz w:val="21"/>
      <w:szCs w:val="21"/>
    </w:rPr>
  </w:style>
  <w:style w:type="character" w:customStyle="1" w:styleId="UserStyle355">
    <w:name w:val="UserStyle_355"/>
    <w:qFormat/>
    <w:rPr>
      <w:rFonts w:ascii="Courier New" w:eastAsia="宋体" w:hAnsi="Courier New" w:cs="Courier New"/>
      <w:b/>
      <w:bCs/>
      <w:color w:val="FF0000"/>
      <w:kern w:val="2"/>
      <w:sz w:val="24"/>
      <w:lang w:val="en-US" w:eastAsia="zh-CN" w:bidi="ar-SA"/>
    </w:rPr>
  </w:style>
  <w:style w:type="character" w:customStyle="1" w:styleId="UserStyle356">
    <w:name w:val="UserStyle_356"/>
    <w:basedOn w:val="NormalCharacter"/>
    <w:link w:val="FootnoteText"/>
    <w:qFormat/>
    <w:rPr>
      <w:sz w:val="18"/>
      <w:szCs w:val="18"/>
    </w:rPr>
  </w:style>
  <w:style w:type="paragraph" w:customStyle="1" w:styleId="FootnoteText">
    <w:name w:val="FootnoteText"/>
    <w:basedOn w:val="a"/>
    <w:link w:val="UserStyle356"/>
    <w:qFormat/>
    <w:pPr>
      <w:snapToGrid w:val="0"/>
      <w:spacing w:line="360" w:lineRule="auto"/>
      <w:ind w:firstLineChars="200" w:firstLine="200"/>
      <w:jc w:val="left"/>
    </w:pPr>
    <w:rPr>
      <w:kern w:val="0"/>
      <w:sz w:val="18"/>
      <w:szCs w:val="18"/>
    </w:rPr>
  </w:style>
  <w:style w:type="character" w:customStyle="1" w:styleId="UserStyle357">
    <w:name w:val="UserStyle_357"/>
    <w:link w:val="UserStyle358"/>
    <w:qFormat/>
    <w:locked/>
    <w:rPr>
      <w:rFonts w:ascii="Tahoma" w:hAnsi="Tahoma"/>
      <w:sz w:val="24"/>
      <w:szCs w:val="24"/>
    </w:rPr>
  </w:style>
  <w:style w:type="paragraph" w:customStyle="1" w:styleId="UserStyle358">
    <w:name w:val="UserStyle_358"/>
    <w:basedOn w:val="a"/>
    <w:link w:val="UserStyle357"/>
    <w:qFormat/>
    <w:pPr>
      <w:spacing w:before="156" w:after="156"/>
    </w:pPr>
    <w:rPr>
      <w:rFonts w:ascii="Tahoma" w:hAnsi="Tahoma"/>
      <w:kern w:val="0"/>
      <w:sz w:val="24"/>
    </w:rPr>
  </w:style>
  <w:style w:type="character" w:customStyle="1" w:styleId="UserStyle359">
    <w:name w:val="UserStyle_359"/>
    <w:qFormat/>
    <w:rPr>
      <w:rFonts w:ascii="仿宋_GB2312" w:eastAsia="仿宋_GB2312"/>
      <w:color w:val="000000"/>
      <w:kern w:val="2"/>
      <w:sz w:val="24"/>
      <w:szCs w:val="24"/>
      <w:lang w:val="en-US" w:eastAsia="zh-CN" w:bidi="ar-SA"/>
    </w:rPr>
  </w:style>
  <w:style w:type="character" w:customStyle="1" w:styleId="UserStyle360">
    <w:name w:val="UserStyle_360"/>
    <w:link w:val="UserStyle361"/>
    <w:qFormat/>
    <w:locked/>
    <w:rPr>
      <w:rFonts w:ascii="黑体" w:eastAsia="黑体" w:hAnsi="黑体"/>
      <w:spacing w:val="10"/>
      <w:sz w:val="28"/>
    </w:rPr>
  </w:style>
  <w:style w:type="paragraph" w:customStyle="1" w:styleId="UserStyle361">
    <w:name w:val="UserStyle_361"/>
    <w:basedOn w:val="a"/>
    <w:link w:val="UserStyle360"/>
    <w:qFormat/>
    <w:pPr>
      <w:spacing w:line="360" w:lineRule="auto"/>
    </w:pPr>
    <w:rPr>
      <w:rFonts w:ascii="黑体" w:eastAsia="黑体" w:hAnsi="黑体"/>
      <w:spacing w:val="10"/>
      <w:kern w:val="0"/>
      <w:sz w:val="28"/>
      <w:szCs w:val="20"/>
    </w:rPr>
  </w:style>
  <w:style w:type="character" w:customStyle="1" w:styleId="UserStyle362">
    <w:name w:val="UserStyle_362"/>
    <w:qFormat/>
    <w:rPr>
      <w:rFonts w:ascii="Tahoma" w:eastAsia="宋体" w:hAnsi="Tahoma"/>
      <w:kern w:val="2"/>
      <w:sz w:val="24"/>
      <w:lang w:val="en-US" w:eastAsia="zh-CN" w:bidi="ar-SA"/>
    </w:rPr>
  </w:style>
  <w:style w:type="character" w:customStyle="1" w:styleId="261">
    <w:name w:val="261"/>
    <w:qFormat/>
    <w:rPr>
      <w:rFonts w:cs="Times New Roman"/>
      <w:b/>
      <w:bCs/>
      <w:i/>
      <w:iCs/>
      <w:color w:val="4F81BD"/>
    </w:rPr>
  </w:style>
  <w:style w:type="character" w:customStyle="1" w:styleId="UserStyle363">
    <w:name w:val="UserStyle_363"/>
    <w:basedOn w:val="NormalCharacter"/>
    <w:qFormat/>
    <w:rPr>
      <w:kern w:val="2"/>
      <w:sz w:val="21"/>
    </w:rPr>
  </w:style>
  <w:style w:type="character" w:customStyle="1" w:styleId="UserStyle364">
    <w:name w:val="UserStyle_364"/>
    <w:semiHidden/>
    <w:qFormat/>
    <w:rPr>
      <w:rFonts w:ascii="宋体" w:eastAsia="宋体" w:hAnsi="宋体"/>
      <w:b/>
      <w:color w:val="0000FF"/>
      <w:kern w:val="2"/>
      <w:sz w:val="32"/>
      <w:lang w:val="en-US" w:eastAsia="zh-CN"/>
    </w:rPr>
  </w:style>
  <w:style w:type="character" w:customStyle="1" w:styleId="UserStyle365">
    <w:name w:val="UserStyle_365"/>
    <w:qFormat/>
    <w:locked/>
    <w:rPr>
      <w:rFonts w:ascii="Tahoma" w:eastAsia="宋体" w:hAnsi="Tahoma"/>
      <w:kern w:val="2"/>
      <w:sz w:val="24"/>
      <w:szCs w:val="24"/>
      <w:lang w:val="en-US" w:eastAsia="zh-CN" w:bidi="ar-SA"/>
    </w:rPr>
  </w:style>
  <w:style w:type="character" w:customStyle="1" w:styleId="a9">
    <w:name w:val="称呼 字符"/>
    <w:basedOn w:val="NormalCharacter"/>
    <w:link w:val="a8"/>
    <w:qFormat/>
    <w:rPr>
      <w:sz w:val="24"/>
    </w:rPr>
  </w:style>
  <w:style w:type="character" w:customStyle="1" w:styleId="UserStyle367">
    <w:name w:val="UserStyle_367"/>
    <w:qFormat/>
    <w:rPr>
      <w:rFonts w:ascii="宋体" w:eastAsia="宋体" w:hAnsi="宋体"/>
      <w:kern w:val="2"/>
      <w:sz w:val="18"/>
      <w:szCs w:val="18"/>
      <w:lang w:val="en-US" w:eastAsia="zh-CN" w:bidi="ar-SA"/>
    </w:rPr>
  </w:style>
  <w:style w:type="character" w:customStyle="1" w:styleId="UserStyle368">
    <w:name w:val="UserStyle_368"/>
    <w:basedOn w:val="NormalCharacter"/>
    <w:link w:val="Heading6"/>
    <w:qFormat/>
    <w:rPr>
      <w:rFonts w:ascii="Arial" w:eastAsia="黑体" w:hAnsi="Arial" w:cs="Times New Roman"/>
      <w:b/>
      <w:bCs/>
      <w:sz w:val="24"/>
      <w:szCs w:val="24"/>
    </w:rPr>
  </w:style>
  <w:style w:type="character" w:customStyle="1" w:styleId="UserStyle369">
    <w:name w:val="UserStyle_369"/>
    <w:link w:val="UserStyle370"/>
    <w:qFormat/>
    <w:locked/>
    <w:rPr>
      <w:sz w:val="24"/>
    </w:rPr>
  </w:style>
  <w:style w:type="paragraph" w:customStyle="1" w:styleId="UserStyle370">
    <w:name w:val="UserStyle_370"/>
    <w:basedOn w:val="a"/>
    <w:link w:val="UserStyle369"/>
    <w:qFormat/>
    <w:pPr>
      <w:spacing w:line="440" w:lineRule="exact"/>
      <w:ind w:firstLineChars="200" w:firstLine="200"/>
    </w:pPr>
    <w:rPr>
      <w:kern w:val="0"/>
      <w:sz w:val="24"/>
      <w:szCs w:val="20"/>
    </w:rPr>
  </w:style>
  <w:style w:type="character" w:customStyle="1" w:styleId="UserStyle371">
    <w:name w:val="UserStyle_371"/>
    <w:link w:val="UserStyle372"/>
    <w:qFormat/>
    <w:locked/>
    <w:rPr>
      <w:rFonts w:ascii="仿宋_GB2312" w:eastAsia="仿宋_GB2312"/>
      <w:color w:val="000000"/>
      <w:sz w:val="24"/>
      <w:szCs w:val="24"/>
    </w:rPr>
  </w:style>
  <w:style w:type="paragraph" w:customStyle="1" w:styleId="UserStyle372">
    <w:name w:val="UserStyle_372"/>
    <w:basedOn w:val="a"/>
    <w:link w:val="UserStyle371"/>
    <w:qFormat/>
    <w:pPr>
      <w:snapToGrid w:val="0"/>
      <w:spacing w:line="440" w:lineRule="exact"/>
      <w:ind w:firstLine="480"/>
    </w:pPr>
    <w:rPr>
      <w:rFonts w:ascii="仿宋_GB2312" w:eastAsia="仿宋_GB2312"/>
      <w:color w:val="000000"/>
      <w:kern w:val="0"/>
      <w:sz w:val="24"/>
    </w:rPr>
  </w:style>
  <w:style w:type="character" w:customStyle="1" w:styleId="260">
    <w:name w:val="260"/>
    <w:qFormat/>
    <w:rPr>
      <w:i/>
      <w:iCs/>
      <w:color w:val="808080"/>
    </w:rPr>
  </w:style>
  <w:style w:type="character" w:customStyle="1" w:styleId="UserStyle373">
    <w:name w:val="UserStyle_373"/>
    <w:qFormat/>
    <w:rPr>
      <w:rFonts w:cs="Times New Roman"/>
      <w:b/>
      <w:bCs/>
      <w:sz w:val="32"/>
      <w:szCs w:val="32"/>
    </w:rPr>
  </w:style>
  <w:style w:type="character" w:customStyle="1" w:styleId="UserStyle374">
    <w:name w:val="UserStyle_374"/>
    <w:basedOn w:val="NormalCharacter"/>
    <w:qFormat/>
    <w:rPr>
      <w:kern w:val="2"/>
      <w:sz w:val="21"/>
    </w:rPr>
  </w:style>
  <w:style w:type="character" w:customStyle="1" w:styleId="UserStyle375">
    <w:name w:val="UserStyle_375"/>
    <w:link w:val="UserStyle376"/>
    <w:qFormat/>
    <w:locked/>
    <w:rPr>
      <w:rFonts w:ascii="Arial" w:eastAsia="黑体" w:hAnsi="Arial" w:cs="Arial"/>
      <w:bCs/>
      <w:szCs w:val="21"/>
    </w:rPr>
  </w:style>
  <w:style w:type="paragraph" w:customStyle="1" w:styleId="UserStyle376">
    <w:name w:val="UserStyle_376"/>
    <w:basedOn w:val="Heading6"/>
    <w:link w:val="UserStyle375"/>
    <w:qFormat/>
    <w:pPr>
      <w:tabs>
        <w:tab w:val="left" w:pos="1134"/>
      </w:tabs>
      <w:spacing w:before="156" w:after="156" w:line="240" w:lineRule="auto"/>
      <w:ind w:left="0" w:firstLine="0"/>
      <w:jc w:val="center"/>
    </w:pPr>
    <w:rPr>
      <w:b w:val="0"/>
      <w:sz w:val="20"/>
      <w:szCs w:val="21"/>
    </w:rPr>
  </w:style>
  <w:style w:type="character" w:customStyle="1" w:styleId="UserStyle377">
    <w:name w:val="UserStyle_377"/>
    <w:link w:val="UserStyle378"/>
    <w:qFormat/>
    <w:locked/>
    <w:rPr>
      <w:sz w:val="24"/>
    </w:rPr>
  </w:style>
  <w:style w:type="paragraph" w:customStyle="1" w:styleId="UserStyle378">
    <w:name w:val="UserStyle_378"/>
    <w:basedOn w:val="BodyText1I"/>
    <w:link w:val="UserStyle377"/>
    <w:qFormat/>
    <w:pPr>
      <w:spacing w:before="156" w:after="156" w:line="360" w:lineRule="auto"/>
      <w:ind w:firstLineChars="0" w:firstLine="0"/>
      <w:jc w:val="center"/>
    </w:pPr>
    <w:rPr>
      <w:rFonts w:ascii="Calibri" w:hAnsi="Calibri"/>
      <w:szCs w:val="20"/>
    </w:rPr>
  </w:style>
  <w:style w:type="character" w:customStyle="1" w:styleId="UserStyle379">
    <w:name w:val="UserStyle_379"/>
    <w:qFormat/>
    <w:locked/>
    <w:rPr>
      <w:rFonts w:ascii="宋体" w:eastAsia="宋体" w:hAnsi="宋体"/>
      <w:kern w:val="2"/>
      <w:sz w:val="21"/>
      <w:szCs w:val="24"/>
      <w:lang w:bidi="ar-SA"/>
    </w:rPr>
  </w:style>
  <w:style w:type="character" w:customStyle="1" w:styleId="UserStyle380">
    <w:name w:val="UserStyle_380"/>
    <w:link w:val="BodyText2"/>
    <w:qFormat/>
    <w:locked/>
    <w:rPr>
      <w:rFonts w:ascii="宋体" w:hAnsi="宋体"/>
      <w:color w:val="000000"/>
      <w:sz w:val="18"/>
      <w:szCs w:val="18"/>
    </w:rPr>
  </w:style>
  <w:style w:type="paragraph" w:customStyle="1" w:styleId="BodyText2">
    <w:name w:val="BodyText2"/>
    <w:basedOn w:val="a"/>
    <w:link w:val="UserStyle380"/>
    <w:qFormat/>
    <w:pPr>
      <w:spacing w:after="120" w:line="480" w:lineRule="auto"/>
    </w:pPr>
    <w:rPr>
      <w:rFonts w:ascii="宋体" w:hAnsi="宋体"/>
      <w:color w:val="000000"/>
      <w:kern w:val="0"/>
      <w:sz w:val="18"/>
      <w:szCs w:val="18"/>
    </w:rPr>
  </w:style>
  <w:style w:type="character" w:customStyle="1" w:styleId="UserStyle381">
    <w:name w:val="UserStyle_381"/>
    <w:basedOn w:val="NormalCharacter"/>
    <w:qFormat/>
    <w:rPr>
      <w:kern w:val="2"/>
      <w:sz w:val="21"/>
      <w:szCs w:val="24"/>
    </w:rPr>
  </w:style>
  <w:style w:type="character" w:customStyle="1" w:styleId="UserStyle382">
    <w:name w:val="UserStyle_382"/>
    <w:basedOn w:val="UserStyle20"/>
    <w:link w:val="AnnotationSubject"/>
    <w:qFormat/>
    <w:rPr>
      <w:rFonts w:ascii="宋体" w:hAnsi="宋体"/>
      <w:szCs w:val="24"/>
    </w:rPr>
  </w:style>
  <w:style w:type="paragraph" w:customStyle="1" w:styleId="AnnotationSubject">
    <w:name w:val="AnnotationSubject"/>
    <w:basedOn w:val="AnnotationText"/>
    <w:next w:val="AnnotationText"/>
    <w:link w:val="UserStyle382"/>
    <w:qFormat/>
    <w:rPr>
      <w:rFonts w:ascii="Times New Roman" w:hAnsi="Times New Roman"/>
      <w:b/>
      <w:bCs/>
      <w:kern w:val="2"/>
      <w:sz w:val="21"/>
    </w:rPr>
  </w:style>
  <w:style w:type="character" w:customStyle="1" w:styleId="263">
    <w:name w:val="263"/>
    <w:qFormat/>
    <w:rPr>
      <w:rFonts w:cs="Times New Roman"/>
      <w:b/>
      <w:bCs/>
      <w:smallCaps/>
      <w:color w:val="C0504D"/>
      <w:spacing w:val="5"/>
      <w:u w:val="single"/>
    </w:rPr>
  </w:style>
  <w:style w:type="character" w:customStyle="1" w:styleId="UserStyle383">
    <w:name w:val="UserStyle_383"/>
    <w:qFormat/>
    <w:rPr>
      <w:kern w:val="2"/>
      <w:sz w:val="18"/>
      <w:szCs w:val="18"/>
    </w:rPr>
  </w:style>
  <w:style w:type="character" w:customStyle="1" w:styleId="UserStyle384">
    <w:name w:val="UserStyle_384"/>
    <w:link w:val="BodyText3"/>
    <w:qFormat/>
    <w:rPr>
      <w:sz w:val="16"/>
      <w:szCs w:val="16"/>
    </w:rPr>
  </w:style>
  <w:style w:type="paragraph" w:customStyle="1" w:styleId="BodyText3">
    <w:name w:val="BodyText3"/>
    <w:basedOn w:val="a"/>
    <w:link w:val="UserStyle384"/>
    <w:qFormat/>
    <w:pPr>
      <w:spacing w:after="120"/>
    </w:pPr>
    <w:rPr>
      <w:kern w:val="0"/>
      <w:sz w:val="16"/>
      <w:szCs w:val="16"/>
    </w:rPr>
  </w:style>
  <w:style w:type="character" w:customStyle="1" w:styleId="UserStyle385">
    <w:name w:val="UserStyle_385"/>
    <w:link w:val="UserStyle386"/>
    <w:semiHidden/>
    <w:qFormat/>
    <w:locked/>
    <w:rPr>
      <w:sz w:val="24"/>
      <w:szCs w:val="24"/>
    </w:rPr>
  </w:style>
  <w:style w:type="character" w:customStyle="1" w:styleId="UserStyle387">
    <w:name w:val="UserStyle_387"/>
    <w:link w:val="UserStyle388"/>
    <w:qFormat/>
    <w:locked/>
    <w:rPr>
      <w:sz w:val="24"/>
      <w:szCs w:val="24"/>
    </w:rPr>
  </w:style>
  <w:style w:type="paragraph" w:customStyle="1" w:styleId="UserStyle388">
    <w:name w:val="UserStyle_388"/>
    <w:basedOn w:val="UserStyle230"/>
    <w:link w:val="UserStyle387"/>
    <w:qFormat/>
    <w:pPr>
      <w:spacing w:before="0" w:line="300" w:lineRule="auto"/>
      <w:jc w:val="both"/>
    </w:pPr>
  </w:style>
  <w:style w:type="character" w:customStyle="1" w:styleId="UserStyle389">
    <w:name w:val="UserStyle_389"/>
    <w:qFormat/>
    <w:rPr>
      <w:rFonts w:ascii="宋体" w:eastAsia="宋体" w:hAnsi="宋体"/>
      <w:kern w:val="2"/>
      <w:sz w:val="24"/>
      <w:szCs w:val="24"/>
      <w:lang w:val="en-US" w:eastAsia="zh-CN" w:bidi="ar-SA"/>
    </w:rPr>
  </w:style>
  <w:style w:type="character" w:customStyle="1" w:styleId="UserStyle390">
    <w:name w:val="UserStyle_390"/>
    <w:basedOn w:val="NormalCharacter"/>
    <w:qFormat/>
  </w:style>
  <w:style w:type="character" w:customStyle="1" w:styleId="UserStyle391">
    <w:name w:val="UserStyle_391"/>
    <w:qFormat/>
    <w:rPr>
      <w:rFonts w:ascii="黑体" w:eastAsia="黑体" w:cs="Times New Roman"/>
      <w:b/>
      <w:bCs/>
      <w:color w:val="0000FF"/>
      <w:kern w:val="2"/>
      <w:sz w:val="32"/>
      <w:szCs w:val="32"/>
      <w:lang w:val="en-US" w:eastAsia="zh-CN" w:bidi="ar-SA"/>
    </w:rPr>
  </w:style>
  <w:style w:type="character" w:customStyle="1" w:styleId="UserStyle392">
    <w:name w:val="UserStyle_392"/>
    <w:qFormat/>
    <w:rPr>
      <w:szCs w:val="24"/>
    </w:rPr>
  </w:style>
  <w:style w:type="character" w:customStyle="1" w:styleId="UserStyle393">
    <w:name w:val="UserStyle_393"/>
    <w:qFormat/>
    <w:rPr>
      <w:rFonts w:ascii="Arial" w:eastAsia="宋体" w:hAnsi="Arial"/>
      <w:kern w:val="2"/>
      <w:sz w:val="24"/>
      <w:lang w:val="en-US" w:eastAsia="zh-CN" w:bidi="ar-SA"/>
    </w:rPr>
  </w:style>
  <w:style w:type="character" w:customStyle="1" w:styleId="UserStyle394">
    <w:name w:val="UserStyle_394"/>
    <w:basedOn w:val="UserStyle209"/>
    <w:qFormat/>
    <w:rPr>
      <w:rFonts w:ascii="宋体" w:hAnsi="宋体"/>
      <w:szCs w:val="24"/>
    </w:rPr>
  </w:style>
  <w:style w:type="character" w:customStyle="1" w:styleId="UserStyle395">
    <w:name w:val="UserStyle_395"/>
    <w:qFormat/>
    <w:rPr>
      <w:rFonts w:ascii="Tahoma" w:eastAsia="宋体" w:hAnsi="Tahoma" w:cs="Tahoma"/>
      <w:b/>
      <w:bCs/>
      <w:kern w:val="2"/>
      <w:sz w:val="28"/>
      <w:szCs w:val="28"/>
      <w:lang w:val="en-US" w:eastAsia="zh-CN" w:bidi="ar-SA"/>
    </w:rPr>
  </w:style>
  <w:style w:type="character" w:customStyle="1" w:styleId="UserStyle396">
    <w:name w:val="UserStyle_396"/>
    <w:qFormat/>
    <w:rPr>
      <w:rFonts w:ascii="宋体" w:eastAsia="宋体" w:hAnsi="宋体"/>
      <w:kern w:val="2"/>
      <w:sz w:val="24"/>
      <w:szCs w:val="24"/>
      <w:lang w:val="en-US" w:eastAsia="zh-CN" w:bidi="ar-SA"/>
    </w:rPr>
  </w:style>
  <w:style w:type="character" w:customStyle="1" w:styleId="UserStyle397">
    <w:name w:val="UserStyle_397"/>
    <w:qFormat/>
    <w:rPr>
      <w:rFonts w:ascii="宋体" w:eastAsia="宋体" w:hAnsi="宋体"/>
      <w:kern w:val="2"/>
      <w:sz w:val="21"/>
      <w:szCs w:val="24"/>
      <w:lang w:val="en-US" w:eastAsia="zh-CN" w:bidi="ar-SA"/>
    </w:rPr>
  </w:style>
  <w:style w:type="character" w:customStyle="1" w:styleId="UserStyle398">
    <w:name w:val="UserStyle_398"/>
    <w:qFormat/>
    <w:locked/>
    <w:rPr>
      <w:rFonts w:ascii="Calibri" w:eastAsia="宋体" w:hAnsi="Calibri" w:cs="Calibri"/>
      <w:b/>
      <w:bCs/>
      <w:kern w:val="2"/>
      <w:sz w:val="28"/>
      <w:szCs w:val="28"/>
      <w:lang w:val="en-US" w:eastAsia="zh-CN" w:bidi="ar-SA"/>
    </w:rPr>
  </w:style>
  <w:style w:type="character" w:customStyle="1" w:styleId="UserStyle399">
    <w:name w:val="UserStyle_399"/>
    <w:basedOn w:val="NormalCharacter"/>
    <w:qFormat/>
    <w:rPr>
      <w:kern w:val="2"/>
      <w:sz w:val="18"/>
      <w:szCs w:val="18"/>
    </w:rPr>
  </w:style>
  <w:style w:type="character" w:customStyle="1" w:styleId="UserStyle400">
    <w:name w:val="UserStyle_400"/>
    <w:basedOn w:val="UserStyle240"/>
    <w:qFormat/>
    <w:rPr>
      <w:rFonts w:eastAsia="宋体"/>
      <w:kern w:val="2"/>
      <w:sz w:val="21"/>
      <w:lang w:bidi="ar-SA"/>
    </w:rPr>
  </w:style>
  <w:style w:type="character" w:customStyle="1" w:styleId="UserStyle401">
    <w:name w:val="UserStyle_401"/>
    <w:link w:val="UserStyle402"/>
    <w:qFormat/>
    <w:locked/>
    <w:rPr>
      <w:b/>
      <w:sz w:val="24"/>
      <w:szCs w:val="24"/>
    </w:rPr>
  </w:style>
  <w:style w:type="paragraph" w:customStyle="1" w:styleId="UserStyle402">
    <w:name w:val="UserStyle_402"/>
    <w:basedOn w:val="a"/>
    <w:link w:val="UserStyle401"/>
    <w:qFormat/>
    <w:pPr>
      <w:tabs>
        <w:tab w:val="left" w:pos="360"/>
        <w:tab w:val="left" w:pos="1440"/>
      </w:tabs>
      <w:spacing w:before="156" w:after="156" w:line="360" w:lineRule="auto"/>
      <w:ind w:leftChars="200" w:left="620" w:rightChars="200" w:right="200" w:hanging="425"/>
    </w:pPr>
    <w:rPr>
      <w:b/>
      <w:kern w:val="0"/>
      <w:sz w:val="24"/>
    </w:rPr>
  </w:style>
  <w:style w:type="character" w:customStyle="1" w:styleId="UserStyle403">
    <w:name w:val="UserStyle_403"/>
    <w:qFormat/>
    <w:rPr>
      <w:rFonts w:ascii="Tahoma" w:eastAsia="宋体" w:hAnsi="Tahoma"/>
      <w:kern w:val="2"/>
      <w:sz w:val="24"/>
      <w:lang w:val="en-US" w:eastAsia="zh-CN" w:bidi="ar-SA"/>
    </w:rPr>
  </w:style>
  <w:style w:type="character" w:customStyle="1" w:styleId="UserStyle404">
    <w:name w:val="UserStyle_404"/>
    <w:basedOn w:val="NormalCharacter"/>
    <w:link w:val="NoteHeading"/>
    <w:qFormat/>
    <w:rPr>
      <w:sz w:val="24"/>
    </w:rPr>
  </w:style>
  <w:style w:type="paragraph" w:customStyle="1" w:styleId="NoteHeading">
    <w:name w:val="NoteHeading"/>
    <w:basedOn w:val="a"/>
    <w:next w:val="a"/>
    <w:link w:val="UserStyle404"/>
    <w:qFormat/>
    <w:pPr>
      <w:spacing w:before="156" w:after="156" w:line="360" w:lineRule="auto"/>
      <w:ind w:firstLineChars="200" w:firstLine="480"/>
      <w:jc w:val="center"/>
    </w:pPr>
    <w:rPr>
      <w:kern w:val="0"/>
      <w:sz w:val="24"/>
      <w:szCs w:val="20"/>
    </w:rPr>
  </w:style>
  <w:style w:type="character" w:customStyle="1" w:styleId="UserStyle405">
    <w:name w:val="UserStyle_405"/>
    <w:qFormat/>
    <w:rPr>
      <w:sz w:val="24"/>
      <w:szCs w:val="24"/>
    </w:rPr>
  </w:style>
  <w:style w:type="character" w:customStyle="1" w:styleId="UserStyle406">
    <w:name w:val="UserStyle_406"/>
    <w:basedOn w:val="NormalCharacter"/>
    <w:qFormat/>
    <w:rPr>
      <w:rFonts w:eastAsia="宋体"/>
      <w:kern w:val="2"/>
      <w:sz w:val="24"/>
      <w:lang w:val="en-US" w:eastAsia="zh-CN" w:bidi="ar-SA"/>
    </w:rPr>
  </w:style>
  <w:style w:type="character" w:customStyle="1" w:styleId="UserStyle407">
    <w:name w:val="UserStyle_407"/>
    <w:qFormat/>
    <w:locked/>
    <w:rPr>
      <w:rFonts w:ascii="Times New Roman" w:hAnsi="Times New Roman" w:cs="Times New Roman"/>
      <w:b/>
      <w:bCs/>
      <w:i/>
      <w:iCs/>
      <w:color w:val="4F81BD"/>
      <w:kern w:val="2"/>
      <w:sz w:val="21"/>
      <w:szCs w:val="24"/>
    </w:rPr>
  </w:style>
  <w:style w:type="character" w:customStyle="1" w:styleId="UserStyle408">
    <w:name w:val="UserStyle_408"/>
    <w:basedOn w:val="NormalCharacter"/>
    <w:qFormat/>
    <w:rPr>
      <w:rFonts w:ascii="Courier New" w:hAnsi="Courier New"/>
      <w:kern w:val="2"/>
    </w:rPr>
  </w:style>
  <w:style w:type="character" w:customStyle="1" w:styleId="UserStyle409">
    <w:name w:val="UserStyle_409"/>
    <w:basedOn w:val="NormalCharacter"/>
    <w:qFormat/>
    <w:rPr>
      <w:color w:val="355686"/>
      <w:bdr w:val="single" w:sz="218" w:space="0" w:color="000000"/>
    </w:rPr>
  </w:style>
  <w:style w:type="paragraph" w:customStyle="1" w:styleId="TOC6">
    <w:name w:val="TOC6"/>
    <w:basedOn w:val="a"/>
    <w:next w:val="a"/>
    <w:qFormat/>
    <w:pPr>
      <w:ind w:leftChars="1000" w:left="2100"/>
    </w:pPr>
    <w:rPr>
      <w:szCs w:val="22"/>
    </w:rPr>
  </w:style>
  <w:style w:type="paragraph" w:customStyle="1" w:styleId="TOC10">
    <w:name w:val="TOC1"/>
    <w:basedOn w:val="a"/>
    <w:next w:val="a"/>
    <w:qFormat/>
    <w:pPr>
      <w:spacing w:line="360" w:lineRule="auto"/>
    </w:pPr>
    <w:rPr>
      <w:sz w:val="24"/>
    </w:rPr>
  </w:style>
  <w:style w:type="paragraph" w:customStyle="1" w:styleId="TOAHeading">
    <w:name w:val="TOAHeading"/>
    <w:basedOn w:val="a"/>
    <w:next w:val="a"/>
    <w:qFormat/>
    <w:pPr>
      <w:spacing w:before="120"/>
    </w:pPr>
    <w:rPr>
      <w:rFonts w:ascii="Arial" w:hAnsi="Arial"/>
      <w:sz w:val="24"/>
      <w:szCs w:val="20"/>
    </w:rPr>
  </w:style>
  <w:style w:type="paragraph" w:customStyle="1" w:styleId="ListNumber">
    <w:name w:val="ListNumber"/>
    <w:basedOn w:val="a"/>
    <w:qFormat/>
    <w:pPr>
      <w:tabs>
        <w:tab w:val="left" w:pos="425"/>
      </w:tabs>
      <w:spacing w:line="440" w:lineRule="exact"/>
      <w:ind w:left="425" w:hanging="425"/>
      <w:contextualSpacing/>
    </w:pPr>
    <w:rPr>
      <w:rFonts w:ascii="Times New Roman" w:hAnsi="Times New Roman"/>
      <w:sz w:val="24"/>
    </w:rPr>
  </w:style>
  <w:style w:type="paragraph" w:customStyle="1" w:styleId="IndexHeading">
    <w:name w:val="IndexHeading"/>
    <w:basedOn w:val="a"/>
    <w:next w:val="Index1"/>
    <w:qFormat/>
    <w:pPr>
      <w:spacing w:line="300" w:lineRule="auto"/>
      <w:ind w:left="2268"/>
      <w:jc w:val="left"/>
    </w:pPr>
    <w:rPr>
      <w:rFonts w:ascii="Times New Roman" w:hAnsi="Times New Roman"/>
      <w:kern w:val="0"/>
      <w:sz w:val="24"/>
      <w:szCs w:val="20"/>
    </w:rPr>
  </w:style>
  <w:style w:type="paragraph" w:customStyle="1" w:styleId="Index1">
    <w:name w:val="Index1"/>
    <w:basedOn w:val="a"/>
    <w:next w:val="a"/>
    <w:qFormat/>
  </w:style>
  <w:style w:type="paragraph" w:customStyle="1" w:styleId="TOC5">
    <w:name w:val="TOC5"/>
    <w:basedOn w:val="a"/>
    <w:next w:val="a"/>
    <w:qFormat/>
    <w:pPr>
      <w:ind w:leftChars="800" w:left="1680"/>
    </w:pPr>
    <w:rPr>
      <w:szCs w:val="22"/>
    </w:rPr>
  </w:style>
  <w:style w:type="paragraph" w:customStyle="1" w:styleId="TOC7">
    <w:name w:val="TOC7"/>
    <w:basedOn w:val="a"/>
    <w:next w:val="a"/>
    <w:qFormat/>
    <w:pPr>
      <w:ind w:leftChars="1200" w:left="2520"/>
    </w:pPr>
    <w:rPr>
      <w:szCs w:val="22"/>
    </w:rPr>
  </w:style>
  <w:style w:type="paragraph" w:customStyle="1" w:styleId="BlockQuote">
    <w:name w:val="BlockQuote"/>
    <w:basedOn w:val="a"/>
    <w:qFormat/>
    <w:pPr>
      <w:tabs>
        <w:tab w:val="left" w:pos="1160"/>
      </w:tabs>
      <w:spacing w:before="156" w:after="156" w:line="360" w:lineRule="auto"/>
      <w:ind w:left="740" w:rightChars="42" w:right="88" w:firstLineChars="19" w:firstLine="40"/>
    </w:pPr>
    <w:rPr>
      <w:rFonts w:ascii="Times New Roman" w:hAnsi="Times New Roman"/>
      <w:sz w:val="24"/>
    </w:rPr>
  </w:style>
  <w:style w:type="paragraph" w:customStyle="1" w:styleId="Index5">
    <w:name w:val="Index5"/>
    <w:basedOn w:val="a"/>
    <w:next w:val="a"/>
    <w:qFormat/>
    <w:pPr>
      <w:spacing w:line="240" w:lineRule="atLeast"/>
      <w:ind w:leftChars="800" w:left="800" w:firstLineChars="200" w:firstLine="480"/>
    </w:pPr>
    <w:rPr>
      <w:rFonts w:ascii="Times New Roman" w:hAnsi="Times New Roman"/>
      <w:szCs w:val="20"/>
    </w:rPr>
  </w:style>
  <w:style w:type="paragraph" w:customStyle="1" w:styleId="ListContinue5">
    <w:name w:val="ListContinue5"/>
    <w:basedOn w:val="a"/>
    <w:qFormat/>
    <w:pPr>
      <w:spacing w:before="156" w:after="156" w:line="360" w:lineRule="auto"/>
      <w:ind w:leftChars="1000" w:left="2100" w:firstLineChars="200" w:firstLine="480"/>
    </w:pPr>
    <w:rPr>
      <w:rFonts w:ascii="Times New Roman" w:hAnsi="Times New Roman"/>
      <w:sz w:val="24"/>
      <w:szCs w:val="20"/>
    </w:rPr>
  </w:style>
  <w:style w:type="paragraph" w:customStyle="1" w:styleId="TOC9">
    <w:name w:val="TOC9"/>
    <w:basedOn w:val="a"/>
    <w:next w:val="a"/>
    <w:qFormat/>
    <w:pPr>
      <w:ind w:leftChars="1600" w:left="3360"/>
    </w:pPr>
    <w:rPr>
      <w:szCs w:val="22"/>
    </w:rPr>
  </w:style>
  <w:style w:type="paragraph" w:customStyle="1" w:styleId="ListNumber2">
    <w:name w:val="ListNumber2"/>
    <w:basedOn w:val="a"/>
    <w:qFormat/>
    <w:pPr>
      <w:tabs>
        <w:tab w:val="left" w:pos="840"/>
        <w:tab w:val="left" w:pos="1140"/>
        <w:tab w:val="left" w:pos="1440"/>
      </w:tabs>
      <w:spacing w:before="156" w:after="156" w:line="360" w:lineRule="auto"/>
      <w:ind w:left="1145" w:hanging="425"/>
    </w:pPr>
    <w:rPr>
      <w:rFonts w:ascii="Times New Roman" w:hAnsi="Times New Roman"/>
      <w:sz w:val="24"/>
    </w:rPr>
  </w:style>
  <w:style w:type="paragraph" w:customStyle="1" w:styleId="ListBullet2">
    <w:name w:val="ListBullet2"/>
    <w:basedOn w:val="a"/>
    <w:qFormat/>
    <w:pPr>
      <w:tabs>
        <w:tab w:val="left" w:pos="780"/>
        <w:tab w:val="left" w:pos="1140"/>
        <w:tab w:val="left" w:pos="1440"/>
      </w:tabs>
      <w:spacing w:before="156" w:after="156" w:line="360" w:lineRule="auto"/>
      <w:ind w:left="1145" w:hanging="425"/>
      <w:contextualSpacing/>
    </w:pPr>
    <w:rPr>
      <w:rFonts w:ascii="Times New Roman" w:hAnsi="Times New Roman"/>
      <w:sz w:val="24"/>
    </w:rPr>
  </w:style>
  <w:style w:type="paragraph" w:customStyle="1" w:styleId="ListNumber5">
    <w:name w:val="ListNumber5"/>
    <w:basedOn w:val="a"/>
    <w:qFormat/>
    <w:pPr>
      <w:tabs>
        <w:tab w:val="left" w:pos="1440"/>
        <w:tab w:val="left" w:pos="2040"/>
      </w:tabs>
      <w:spacing w:before="156" w:after="156" w:line="360" w:lineRule="auto"/>
      <w:ind w:left="1145" w:hanging="425"/>
    </w:pPr>
    <w:rPr>
      <w:rFonts w:ascii="Times New Roman" w:hAnsi="Times New Roman"/>
      <w:sz w:val="24"/>
      <w:szCs w:val="20"/>
    </w:rPr>
  </w:style>
  <w:style w:type="paragraph" w:customStyle="1" w:styleId="ListNumber3">
    <w:name w:val="ListNumber3"/>
    <w:basedOn w:val="a"/>
    <w:qFormat/>
    <w:pPr>
      <w:tabs>
        <w:tab w:val="left" w:pos="1140"/>
        <w:tab w:val="left" w:pos="1200"/>
        <w:tab w:val="left" w:pos="1440"/>
      </w:tabs>
      <w:spacing w:before="156" w:after="156" w:line="360" w:lineRule="auto"/>
      <w:ind w:left="1145" w:hanging="425"/>
    </w:pPr>
    <w:rPr>
      <w:rFonts w:ascii="Times New Roman" w:hAnsi="Times New Roman"/>
      <w:sz w:val="24"/>
      <w:szCs w:val="20"/>
    </w:rPr>
  </w:style>
  <w:style w:type="paragraph" w:customStyle="1" w:styleId="TOC3">
    <w:name w:val="TOC3"/>
    <w:basedOn w:val="a"/>
    <w:next w:val="a"/>
    <w:qFormat/>
    <w:pPr>
      <w:ind w:leftChars="400" w:left="840"/>
    </w:pPr>
    <w:rPr>
      <w:szCs w:val="22"/>
    </w:rPr>
  </w:style>
  <w:style w:type="paragraph" w:customStyle="1" w:styleId="ListBullet4">
    <w:name w:val="ListBullet4"/>
    <w:basedOn w:val="a"/>
    <w:qFormat/>
    <w:pPr>
      <w:tabs>
        <w:tab w:val="left" w:pos="1140"/>
        <w:tab w:val="left" w:pos="1440"/>
        <w:tab w:val="left" w:pos="1620"/>
      </w:tabs>
      <w:spacing w:before="156" w:after="156" w:line="360" w:lineRule="auto"/>
      <w:ind w:left="1145" w:hanging="425"/>
    </w:pPr>
    <w:rPr>
      <w:rFonts w:ascii="Times New Roman" w:hAnsi="Times New Roman"/>
      <w:sz w:val="24"/>
      <w:szCs w:val="20"/>
    </w:rPr>
  </w:style>
  <w:style w:type="paragraph" w:customStyle="1" w:styleId="TOC2">
    <w:name w:val="TOC2"/>
    <w:basedOn w:val="a"/>
    <w:next w:val="a"/>
    <w:qFormat/>
    <w:pPr>
      <w:ind w:leftChars="200" w:left="420"/>
    </w:pPr>
  </w:style>
  <w:style w:type="paragraph" w:customStyle="1" w:styleId="List3">
    <w:name w:val="List3"/>
    <w:basedOn w:val="a"/>
    <w:qFormat/>
    <w:pPr>
      <w:ind w:leftChars="400" w:left="400" w:hangingChars="200" w:hanging="200"/>
    </w:pPr>
  </w:style>
  <w:style w:type="paragraph" w:customStyle="1" w:styleId="ListContinue3">
    <w:name w:val="ListContinue3"/>
    <w:basedOn w:val="a"/>
    <w:qFormat/>
    <w:pPr>
      <w:spacing w:before="156" w:after="156" w:line="360" w:lineRule="auto"/>
      <w:ind w:leftChars="600" w:left="1260" w:firstLineChars="200" w:firstLine="480"/>
    </w:pPr>
    <w:rPr>
      <w:rFonts w:ascii="Times New Roman" w:hAnsi="Times New Roman"/>
      <w:sz w:val="24"/>
      <w:szCs w:val="20"/>
    </w:rPr>
  </w:style>
  <w:style w:type="paragraph" w:customStyle="1" w:styleId="EnvelopeAddress">
    <w:name w:val="EnvelopeAddress"/>
    <w:basedOn w:val="a"/>
    <w:qFormat/>
    <w:pPr>
      <w:snapToGrid w:val="0"/>
      <w:spacing w:before="156" w:after="156" w:line="360" w:lineRule="auto"/>
      <w:ind w:leftChars="1400" w:left="100" w:firstLineChars="200" w:firstLine="480"/>
    </w:pPr>
    <w:rPr>
      <w:rFonts w:ascii="Arial" w:hAnsi="Arial"/>
      <w:sz w:val="24"/>
    </w:rPr>
  </w:style>
  <w:style w:type="paragraph" w:customStyle="1" w:styleId="EnvelopeReturn">
    <w:name w:val="EnvelopeReturn"/>
    <w:basedOn w:val="a"/>
    <w:qFormat/>
    <w:pPr>
      <w:snapToGrid w:val="0"/>
      <w:spacing w:before="156" w:after="156" w:line="360" w:lineRule="auto"/>
      <w:ind w:firstLineChars="200" w:firstLine="480"/>
    </w:pPr>
    <w:rPr>
      <w:rFonts w:ascii="Arial" w:hAnsi="Arial"/>
      <w:sz w:val="24"/>
      <w:szCs w:val="20"/>
    </w:rPr>
  </w:style>
  <w:style w:type="paragraph" w:customStyle="1" w:styleId="List2">
    <w:name w:val="List2"/>
    <w:basedOn w:val="a"/>
    <w:qFormat/>
    <w:pPr>
      <w:ind w:leftChars="200" w:left="100" w:hangingChars="200" w:hanging="200"/>
      <w:contextualSpacing/>
    </w:pPr>
  </w:style>
  <w:style w:type="paragraph" w:customStyle="1" w:styleId="TOC8">
    <w:name w:val="TOC8"/>
    <w:basedOn w:val="a"/>
    <w:next w:val="a"/>
    <w:qFormat/>
    <w:pPr>
      <w:ind w:leftChars="1400" w:left="2940"/>
    </w:pPr>
    <w:rPr>
      <w:szCs w:val="22"/>
    </w:rPr>
  </w:style>
  <w:style w:type="paragraph" w:customStyle="1" w:styleId="ListNumber4">
    <w:name w:val="ListNumber4"/>
    <w:basedOn w:val="a"/>
    <w:qFormat/>
    <w:pPr>
      <w:tabs>
        <w:tab w:val="left" w:pos="1140"/>
        <w:tab w:val="left" w:pos="1440"/>
        <w:tab w:val="left" w:pos="1620"/>
      </w:tabs>
      <w:spacing w:before="156" w:after="156" w:line="360" w:lineRule="auto"/>
      <w:ind w:left="1145" w:hanging="425"/>
    </w:pPr>
    <w:rPr>
      <w:rFonts w:ascii="Times New Roman" w:hAnsi="Times New Roman"/>
      <w:sz w:val="24"/>
    </w:rPr>
  </w:style>
  <w:style w:type="paragraph" w:customStyle="1" w:styleId="ToCaption">
    <w:name w:val="ToCaption"/>
    <w:basedOn w:val="a"/>
    <w:next w:val="a"/>
    <w:qFormat/>
    <w:pPr>
      <w:spacing w:line="360" w:lineRule="auto"/>
      <w:ind w:leftChars="200" w:left="200" w:hangingChars="200" w:hanging="200"/>
      <w:jc w:val="left"/>
    </w:pPr>
    <w:rPr>
      <w:rFonts w:ascii="Times New Roman" w:hAnsi="Times New Roman"/>
      <w:kern w:val="0"/>
      <w:szCs w:val="20"/>
      <w:lang w:eastAsia="en-US"/>
    </w:rPr>
  </w:style>
  <w:style w:type="paragraph" w:customStyle="1" w:styleId="TableOfAuthoring">
    <w:name w:val="TableOfAuthoring"/>
    <w:basedOn w:val="a"/>
    <w:next w:val="a"/>
    <w:qFormat/>
    <w:pPr>
      <w:spacing w:before="156" w:after="156" w:line="360" w:lineRule="auto"/>
      <w:ind w:leftChars="200" w:left="420" w:firstLineChars="200" w:firstLine="480"/>
    </w:pPr>
    <w:rPr>
      <w:rFonts w:ascii="Times New Roman" w:hAnsi="Times New Roman"/>
      <w:sz w:val="24"/>
      <w:szCs w:val="20"/>
    </w:rPr>
  </w:style>
  <w:style w:type="paragraph" w:customStyle="1" w:styleId="ListContinue">
    <w:name w:val="ListContinue"/>
    <w:basedOn w:val="a"/>
    <w:qFormat/>
    <w:pPr>
      <w:spacing w:before="156" w:after="156" w:line="360" w:lineRule="auto"/>
      <w:ind w:leftChars="200" w:left="420"/>
    </w:pPr>
    <w:rPr>
      <w:rFonts w:ascii="Times New Roman" w:hAnsi="Times New Roman"/>
      <w:sz w:val="24"/>
    </w:rPr>
  </w:style>
  <w:style w:type="paragraph" w:customStyle="1" w:styleId="TOC4">
    <w:name w:val="TOC4"/>
    <w:basedOn w:val="a"/>
    <w:next w:val="a"/>
    <w:qFormat/>
    <w:pPr>
      <w:ind w:leftChars="600" w:left="1260"/>
    </w:pPr>
    <w:rPr>
      <w:szCs w:val="22"/>
    </w:rPr>
  </w:style>
  <w:style w:type="paragraph" w:customStyle="1" w:styleId="ListBullet3">
    <w:name w:val="ListBullet3"/>
    <w:basedOn w:val="a"/>
    <w:qFormat/>
    <w:pPr>
      <w:tabs>
        <w:tab w:val="left" w:pos="1140"/>
        <w:tab w:val="left" w:pos="1200"/>
        <w:tab w:val="left" w:pos="1440"/>
      </w:tabs>
      <w:spacing w:before="156" w:after="156" w:line="360" w:lineRule="auto"/>
      <w:ind w:left="1145" w:hanging="425"/>
    </w:pPr>
    <w:rPr>
      <w:rFonts w:ascii="Times New Roman" w:hAnsi="Times New Roman"/>
      <w:sz w:val="24"/>
    </w:rPr>
  </w:style>
  <w:style w:type="paragraph" w:customStyle="1" w:styleId="ListBullet5">
    <w:name w:val="ListBullet5"/>
    <w:basedOn w:val="a"/>
    <w:qFormat/>
    <w:pPr>
      <w:numPr>
        <w:numId w:val="3"/>
      </w:numPr>
      <w:tabs>
        <w:tab w:val="left" w:pos="1262"/>
        <w:tab w:val="left" w:pos="2040"/>
      </w:tabs>
    </w:pPr>
    <w:rPr>
      <w:rFonts w:ascii="Times New Roman" w:hAnsi="Times New Roman"/>
      <w:szCs w:val="20"/>
    </w:rPr>
  </w:style>
  <w:style w:type="paragraph" w:customStyle="1" w:styleId="List4">
    <w:name w:val="List4"/>
    <w:basedOn w:val="a"/>
    <w:qFormat/>
    <w:pPr>
      <w:ind w:leftChars="600" w:left="600" w:hangingChars="200" w:hanging="200"/>
    </w:pPr>
    <w:rPr>
      <w:rFonts w:ascii="Times New Roman" w:hAnsi="Times New Roman"/>
    </w:rPr>
  </w:style>
  <w:style w:type="paragraph" w:customStyle="1" w:styleId="List5">
    <w:name w:val="List5"/>
    <w:basedOn w:val="a"/>
    <w:qFormat/>
    <w:pPr>
      <w:spacing w:line="360" w:lineRule="auto"/>
      <w:ind w:leftChars="800" w:left="100" w:hangingChars="200" w:hanging="200"/>
    </w:pPr>
    <w:rPr>
      <w:rFonts w:ascii="Times New Roman" w:hAnsi="Times New Roman"/>
    </w:rPr>
  </w:style>
  <w:style w:type="paragraph" w:customStyle="1" w:styleId="ListContinue4">
    <w:name w:val="ListContinue4"/>
    <w:basedOn w:val="a"/>
    <w:qFormat/>
    <w:pPr>
      <w:spacing w:before="156" w:after="156" w:line="360" w:lineRule="auto"/>
      <w:ind w:leftChars="800" w:left="1680" w:firstLineChars="200" w:firstLine="480"/>
    </w:pPr>
    <w:rPr>
      <w:rFonts w:ascii="Times New Roman" w:hAnsi="Times New Roman"/>
      <w:sz w:val="24"/>
      <w:szCs w:val="20"/>
    </w:rPr>
  </w:style>
  <w:style w:type="paragraph" w:customStyle="1" w:styleId="ListContinue2">
    <w:name w:val="ListContinue2"/>
    <w:basedOn w:val="a"/>
    <w:qFormat/>
    <w:pPr>
      <w:spacing w:before="156" w:after="156" w:line="360" w:lineRule="auto"/>
      <w:ind w:leftChars="400" w:left="840" w:firstLineChars="200" w:firstLine="480"/>
    </w:pPr>
    <w:rPr>
      <w:rFonts w:ascii="Times New Roman" w:hAnsi="Times New Roman"/>
      <w:sz w:val="24"/>
      <w:szCs w:val="20"/>
    </w:rPr>
  </w:style>
  <w:style w:type="paragraph" w:customStyle="1" w:styleId="UserStyle410">
    <w:name w:val="UserStyle_410"/>
    <w:qFormat/>
    <w:pPr>
      <w:keepNext/>
      <w:snapToGrid w:val="0"/>
      <w:spacing w:before="80" w:after="80" w:line="276" w:lineRule="auto"/>
      <w:jc w:val="center"/>
      <w:textAlignment w:val="baseline"/>
    </w:pPr>
    <w:rPr>
      <w:rFonts w:ascii="Arial" w:eastAsia="黑体" w:hAnsi="Arial"/>
      <w:sz w:val="18"/>
      <w:szCs w:val="18"/>
    </w:rPr>
  </w:style>
  <w:style w:type="paragraph" w:customStyle="1" w:styleId="UserStyle411">
    <w:name w:val="UserStyle_411"/>
    <w:basedOn w:val="a"/>
    <w:qFormat/>
    <w:pPr>
      <w:ind w:firstLine="560"/>
    </w:pPr>
    <w:rPr>
      <w:rFonts w:eastAsia="仿宋_GB2312"/>
      <w:sz w:val="24"/>
      <w:szCs w:val="20"/>
    </w:rPr>
  </w:style>
  <w:style w:type="paragraph" w:customStyle="1" w:styleId="UserStyle412">
    <w:name w:val="UserStyle_412"/>
    <w:basedOn w:val="a"/>
    <w:next w:val="a"/>
    <w:qFormat/>
    <w:pPr>
      <w:spacing w:line="468" w:lineRule="atLeast"/>
      <w:jc w:val="left"/>
    </w:pPr>
    <w:rPr>
      <w:rFonts w:ascii="Sim Sun" w:eastAsia="Sim Sun" w:hAnsi="Times New Roman"/>
      <w:kern w:val="0"/>
      <w:sz w:val="24"/>
    </w:rPr>
  </w:style>
  <w:style w:type="paragraph" w:customStyle="1" w:styleId="UserStyle413">
    <w:name w:val="UserStyle_413"/>
    <w:basedOn w:val="a"/>
    <w:qFormat/>
    <w:pPr>
      <w:spacing w:before="156" w:after="156" w:line="360" w:lineRule="auto"/>
      <w:ind w:firstLineChars="200" w:firstLine="480"/>
    </w:pPr>
    <w:rPr>
      <w:rFonts w:ascii="Times New Roman" w:hAnsi="Times New Roman"/>
      <w:sz w:val="24"/>
      <w:szCs w:val="20"/>
    </w:rPr>
  </w:style>
  <w:style w:type="paragraph" w:customStyle="1" w:styleId="UserStyle414">
    <w:name w:val="UserStyle_414"/>
    <w:basedOn w:val="a"/>
    <w:qFormat/>
    <w:pPr>
      <w:tabs>
        <w:tab w:val="left" w:pos="840"/>
      </w:tabs>
      <w:spacing w:before="156" w:after="156" w:line="360" w:lineRule="auto"/>
      <w:ind w:left="840" w:hanging="420"/>
    </w:pPr>
    <w:rPr>
      <w:rFonts w:ascii="Times New Roman" w:hAnsi="Times New Roman"/>
      <w:sz w:val="24"/>
    </w:rPr>
  </w:style>
  <w:style w:type="paragraph" w:customStyle="1" w:styleId="UserStyle415">
    <w:name w:val="UserStyle_41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416">
    <w:name w:val="UserStyle_416"/>
    <w:basedOn w:val="a"/>
    <w:qFormat/>
    <w:pPr>
      <w:spacing w:line="360" w:lineRule="auto"/>
      <w:jc w:val="left"/>
    </w:pPr>
    <w:rPr>
      <w:rFonts w:ascii="Times New Roman" w:hAnsi="Times New Roman"/>
      <w:i/>
      <w:color w:val="0000FF"/>
      <w:kern w:val="0"/>
      <w:szCs w:val="20"/>
      <w:lang w:eastAsia="en-US"/>
    </w:rPr>
  </w:style>
  <w:style w:type="paragraph" w:customStyle="1" w:styleId="UserStyle417">
    <w:name w:val="UserStyle_417"/>
    <w:basedOn w:val="a"/>
    <w:qFormat/>
    <w:pPr>
      <w:spacing w:before="156" w:after="156" w:line="360" w:lineRule="auto"/>
      <w:jc w:val="center"/>
    </w:pPr>
    <w:rPr>
      <w:rFonts w:ascii="Times New Roman" w:hAnsi="Times New Roman"/>
      <w:sz w:val="24"/>
    </w:rPr>
  </w:style>
  <w:style w:type="paragraph" w:customStyle="1" w:styleId="UserStyle418">
    <w:name w:val="UserStyle_418"/>
    <w:basedOn w:val="a"/>
    <w:qFormat/>
    <w:pPr>
      <w:spacing w:line="360" w:lineRule="auto"/>
      <w:ind w:firstLineChars="200" w:firstLine="200"/>
    </w:pPr>
    <w:rPr>
      <w:rFonts w:ascii="Times New Roman" w:hAnsi="Times New Roman"/>
      <w:sz w:val="24"/>
    </w:rPr>
  </w:style>
  <w:style w:type="paragraph" w:customStyle="1" w:styleId="UserStyle419">
    <w:name w:val="UserStyle_419"/>
    <w:qFormat/>
    <w:pPr>
      <w:tabs>
        <w:tab w:val="left" w:pos="0"/>
        <w:tab w:val="left" w:pos="1073"/>
        <w:tab w:val="left" w:pos="1440"/>
      </w:tabs>
      <w:spacing w:after="200" w:line="300" w:lineRule="auto"/>
      <w:ind w:left="1145" w:hanging="425"/>
      <w:textAlignment w:val="baseline"/>
    </w:pPr>
    <w:rPr>
      <w:rFonts w:ascii="Calibri" w:eastAsia="仿宋_GB2312" w:hAnsi="Calibri"/>
      <w:bCs/>
      <w:kern w:val="2"/>
      <w:sz w:val="24"/>
      <w:szCs w:val="24"/>
    </w:rPr>
  </w:style>
  <w:style w:type="paragraph" w:customStyle="1" w:styleId="UserStyle420">
    <w:name w:val="UserStyle_420"/>
    <w:basedOn w:val="a"/>
    <w:qFormat/>
    <w:pPr>
      <w:pBdr>
        <w:top w:val="single" w:sz="4" w:space="0" w:color="000000"/>
        <w:left w:val="single" w:sz="8" w:space="0" w:color="000000"/>
        <w:bottom w:val="single" w:sz="4" w:space="0" w:color="000000"/>
        <w:right w:val="single" w:sz="4" w:space="0" w:color="000000"/>
      </w:pBdr>
      <w:shd w:val="clear" w:color="auto" w:fill="FFFFCC"/>
      <w:spacing w:before="100" w:beforeAutospacing="1" w:after="100" w:afterAutospacing="1"/>
      <w:jc w:val="center"/>
    </w:pPr>
    <w:rPr>
      <w:rFonts w:ascii="宋体" w:hAnsi="宋体" w:cs="宋体"/>
      <w:b/>
      <w:bCs/>
      <w:color w:val="000000"/>
      <w:kern w:val="0"/>
      <w:sz w:val="24"/>
    </w:rPr>
  </w:style>
  <w:style w:type="paragraph" w:customStyle="1" w:styleId="UserStyle421">
    <w:name w:val="UserStyle_421"/>
    <w:basedOn w:val="a"/>
    <w:qFormat/>
    <w:rPr>
      <w:rFonts w:ascii="Tahoma" w:hAnsi="Tahoma"/>
      <w:sz w:val="24"/>
      <w:szCs w:val="20"/>
    </w:rPr>
  </w:style>
  <w:style w:type="paragraph" w:customStyle="1" w:styleId="UserStyle422">
    <w:name w:val="UserStyle_422"/>
    <w:basedOn w:val="a"/>
    <w:qFormat/>
    <w:pPr>
      <w:spacing w:before="100" w:beforeAutospacing="1" w:after="100" w:afterAutospacing="1"/>
      <w:jc w:val="left"/>
    </w:pPr>
    <w:rPr>
      <w:rFonts w:ascii="宋体" w:hAnsi="宋体"/>
      <w:color w:val="000066"/>
      <w:kern w:val="0"/>
      <w:sz w:val="18"/>
      <w:szCs w:val="18"/>
    </w:rPr>
  </w:style>
  <w:style w:type="paragraph" w:customStyle="1" w:styleId="UserStyle423">
    <w:name w:val="UserStyle_423"/>
    <w:basedOn w:val="a"/>
    <w:next w:val="a"/>
    <w:qFormat/>
    <w:pPr>
      <w:tabs>
        <w:tab w:val="left" w:pos="420"/>
      </w:tabs>
      <w:spacing w:line="360" w:lineRule="auto"/>
      <w:ind w:left="420" w:hanging="420"/>
    </w:pPr>
    <w:rPr>
      <w:rFonts w:ascii="Times New Roman" w:hAnsi="Times New Roman"/>
      <w:i/>
      <w:color w:val="0000FF"/>
      <w:kern w:val="0"/>
      <w:szCs w:val="20"/>
      <w:lang w:eastAsia="en-US"/>
    </w:rPr>
  </w:style>
  <w:style w:type="paragraph" w:customStyle="1" w:styleId="UserStyle424">
    <w:name w:val="UserStyle_42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000000"/>
      <w:kern w:val="0"/>
      <w:sz w:val="24"/>
    </w:rPr>
  </w:style>
  <w:style w:type="paragraph" w:customStyle="1" w:styleId="UserStyle425">
    <w:name w:val="UserStyle_425"/>
    <w:basedOn w:val="a"/>
    <w:qFormat/>
    <w:pPr>
      <w:spacing w:before="156" w:after="156" w:line="360" w:lineRule="auto"/>
      <w:ind w:firstLine="425"/>
    </w:pPr>
    <w:rPr>
      <w:rFonts w:ascii="Times New Roman" w:hAnsi="Times New Roman"/>
      <w:szCs w:val="20"/>
    </w:rPr>
  </w:style>
  <w:style w:type="paragraph" w:customStyle="1" w:styleId="UserStyle426">
    <w:name w:val="UserStyle_426"/>
    <w:basedOn w:val="a"/>
    <w:qFormat/>
    <w:pPr>
      <w:tabs>
        <w:tab w:val="left" w:pos="840"/>
      </w:tabs>
      <w:spacing w:before="156" w:after="156"/>
      <w:ind w:left="840" w:hanging="420"/>
    </w:pPr>
    <w:rPr>
      <w:rFonts w:ascii="Times New Roman" w:hAnsi="Times New Roman"/>
      <w:sz w:val="24"/>
    </w:rPr>
  </w:style>
  <w:style w:type="paragraph" w:customStyle="1" w:styleId="UserStyle427">
    <w:name w:val="UserStyle_427"/>
    <w:basedOn w:val="a"/>
    <w:qFormat/>
    <w:pPr>
      <w:spacing w:before="156" w:line="440" w:lineRule="exact"/>
      <w:ind w:firstLineChars="200" w:firstLine="200"/>
    </w:pPr>
    <w:rPr>
      <w:rFonts w:ascii="Times New Roman" w:hAnsi="Times New Roman"/>
      <w:sz w:val="28"/>
    </w:rPr>
  </w:style>
  <w:style w:type="paragraph" w:customStyle="1" w:styleId="UserStyle428">
    <w:name w:val="UserStyle_428"/>
    <w:basedOn w:val="Heading2"/>
    <w:qFormat/>
    <w:pPr>
      <w:tabs>
        <w:tab w:val="left" w:pos="840"/>
      </w:tabs>
      <w:spacing w:before="156" w:after="156" w:line="480" w:lineRule="auto"/>
      <w:ind w:left="840" w:hanging="420"/>
    </w:pPr>
    <w:rPr>
      <w:rFonts w:ascii="Times New Roman" w:hAnsi="Times New Roman"/>
      <w:color w:val="0000FF"/>
      <w:kern w:val="44"/>
    </w:rPr>
  </w:style>
  <w:style w:type="paragraph" w:customStyle="1" w:styleId="UserStyle429">
    <w:name w:val="UserStyle_429"/>
    <w:basedOn w:val="a"/>
    <w:next w:val="BodyText2"/>
    <w:qFormat/>
    <w:pPr>
      <w:spacing w:line="440" w:lineRule="exact"/>
    </w:pPr>
    <w:rPr>
      <w:rFonts w:ascii="仿宋_GB2312" w:eastAsia="仿宋_GB2312" w:hAnsi="Times New Roman"/>
      <w:szCs w:val="20"/>
    </w:rPr>
  </w:style>
  <w:style w:type="paragraph" w:customStyle="1" w:styleId="UserStyle430">
    <w:name w:val="UserStyle_430"/>
    <w:basedOn w:val="a"/>
    <w:qFormat/>
    <w:pPr>
      <w:pBdr>
        <w:top w:val="single" w:sz="4" w:space="0" w:color="000000"/>
        <w:left w:val="single" w:sz="4" w:space="0" w:color="000000"/>
        <w:bottom w:val="single" w:sz="4" w:space="0" w:color="000000"/>
        <w:right w:val="single" w:sz="4" w:space="0" w:color="000000"/>
      </w:pBdr>
      <w:shd w:val="clear" w:color="auto" w:fill="FFFFCC"/>
      <w:spacing w:before="100" w:beforeAutospacing="1" w:after="100" w:afterAutospacing="1"/>
      <w:jc w:val="center"/>
    </w:pPr>
    <w:rPr>
      <w:rFonts w:ascii="宋体" w:hAnsi="宋体" w:cs="宋体"/>
      <w:b/>
      <w:bCs/>
      <w:color w:val="000000"/>
      <w:kern w:val="0"/>
      <w:sz w:val="24"/>
    </w:rPr>
  </w:style>
  <w:style w:type="paragraph" w:customStyle="1" w:styleId="UserStyle431">
    <w:name w:val="UserStyle_431"/>
    <w:basedOn w:val="a"/>
    <w:qFormat/>
  </w:style>
  <w:style w:type="paragraph" w:customStyle="1" w:styleId="UserStyle432">
    <w:name w:val="UserStyle_432"/>
    <w:basedOn w:val="a"/>
    <w:qFormat/>
    <w:pPr>
      <w:tabs>
        <w:tab w:val="left" w:pos="1260"/>
      </w:tabs>
      <w:spacing w:line="360" w:lineRule="auto"/>
      <w:ind w:left="1260" w:hanging="420"/>
    </w:pPr>
    <w:rPr>
      <w:rFonts w:ascii="宋体" w:hAnsi="宋体"/>
      <w:kern w:val="0"/>
      <w:szCs w:val="20"/>
    </w:rPr>
  </w:style>
  <w:style w:type="paragraph" w:customStyle="1" w:styleId="UserStyle433">
    <w:name w:val="UserStyle_433"/>
    <w:basedOn w:val="a"/>
    <w:qFormat/>
    <w:pPr>
      <w:spacing w:after="160" w:line="240" w:lineRule="exact"/>
      <w:jc w:val="left"/>
    </w:pPr>
    <w:rPr>
      <w:rFonts w:ascii="Verdana" w:eastAsia="仿宋_GB2312" w:hAnsi="Verdana"/>
      <w:kern w:val="0"/>
      <w:sz w:val="24"/>
      <w:szCs w:val="20"/>
      <w:lang w:eastAsia="en-US"/>
    </w:rPr>
  </w:style>
  <w:style w:type="paragraph" w:customStyle="1" w:styleId="UserStyle434">
    <w:name w:val="UserStyle_434"/>
    <w:basedOn w:val="a"/>
    <w:next w:val="a"/>
    <w:qFormat/>
    <w:pPr>
      <w:tabs>
        <w:tab w:val="left" w:pos="420"/>
        <w:tab w:val="left" w:pos="1140"/>
        <w:tab w:val="left" w:pos="1440"/>
      </w:tabs>
      <w:spacing w:line="360" w:lineRule="auto"/>
      <w:ind w:left="1145" w:hanging="425"/>
    </w:pPr>
    <w:rPr>
      <w:rFonts w:ascii="Times New Roman" w:eastAsia="黑体" w:hAnsi="Times New Roman"/>
    </w:rPr>
  </w:style>
  <w:style w:type="paragraph" w:customStyle="1" w:styleId="UserStyle435">
    <w:name w:val="UserStyle_435"/>
    <w:basedOn w:val="a"/>
    <w:next w:val="a"/>
    <w:qFormat/>
    <w:pPr>
      <w:spacing w:before="156" w:after="156" w:line="360" w:lineRule="auto"/>
      <w:ind w:firstLineChars="200" w:firstLine="480"/>
    </w:pPr>
    <w:rPr>
      <w:rFonts w:ascii="黑体" w:eastAsia="黑体" w:hAnsi="Times New Roman"/>
      <w:color w:val="000080"/>
      <w:sz w:val="24"/>
    </w:rPr>
  </w:style>
  <w:style w:type="paragraph" w:customStyle="1" w:styleId="UserStyle436">
    <w:name w:val="UserStyle_436"/>
    <w:basedOn w:val="a"/>
    <w:qFormat/>
    <w:pPr>
      <w:spacing w:line="360" w:lineRule="auto"/>
      <w:ind w:firstLineChars="200" w:firstLine="200"/>
    </w:pPr>
    <w:rPr>
      <w:rFonts w:ascii="Times New Roman" w:hAnsi="Times New Roman"/>
      <w:sz w:val="24"/>
    </w:rPr>
  </w:style>
  <w:style w:type="paragraph" w:customStyle="1" w:styleId="UserStyle437">
    <w:name w:val="UserStyle_437"/>
    <w:basedOn w:val="a"/>
    <w:qFormat/>
    <w:pPr>
      <w:spacing w:before="156" w:after="156" w:line="360" w:lineRule="auto"/>
      <w:jc w:val="left"/>
    </w:pPr>
    <w:rPr>
      <w:rFonts w:ascii="Arial" w:hAnsi="Arial"/>
      <w:szCs w:val="20"/>
    </w:rPr>
  </w:style>
  <w:style w:type="paragraph" w:customStyle="1" w:styleId="UserStyle438">
    <w:name w:val="UserStyle_438"/>
    <w:basedOn w:val="a"/>
    <w:qFormat/>
    <w:pPr>
      <w:spacing w:line="240" w:lineRule="exact"/>
      <w:jc w:val="left"/>
    </w:pPr>
    <w:rPr>
      <w:rFonts w:ascii="Verdana" w:hAnsi="Verdana"/>
      <w:kern w:val="0"/>
      <w:szCs w:val="20"/>
      <w:lang w:eastAsia="en-US"/>
    </w:rPr>
  </w:style>
  <w:style w:type="paragraph" w:customStyle="1" w:styleId="UserStyle439">
    <w:name w:val="UserStyle_439"/>
    <w:basedOn w:val="a"/>
    <w:qFormat/>
    <w:pPr>
      <w:jc w:val="left"/>
    </w:pPr>
    <w:rPr>
      <w:rFonts w:ascii="Times New Roman" w:hAnsi="Times New Roman"/>
      <w:kern w:val="0"/>
      <w:sz w:val="24"/>
      <w:lang w:eastAsia="en-US"/>
    </w:rPr>
  </w:style>
  <w:style w:type="paragraph" w:customStyle="1" w:styleId="UserStyle440">
    <w:name w:val="UserStyle_440"/>
    <w:basedOn w:val="UserStyle189"/>
    <w:qFormat/>
    <w:pPr>
      <w:tabs>
        <w:tab w:val="left" w:pos="425"/>
      </w:tabs>
      <w:spacing w:before="0"/>
      <w:ind w:leftChars="200" w:left="840"/>
    </w:pPr>
  </w:style>
  <w:style w:type="paragraph" w:customStyle="1" w:styleId="UserStyle441">
    <w:name w:val="UserStyle_441"/>
    <w:basedOn w:val="a"/>
    <w:qFormat/>
    <w:pPr>
      <w:spacing w:line="600" w:lineRule="auto"/>
      <w:jc w:val="center"/>
    </w:pPr>
    <w:rPr>
      <w:rFonts w:ascii="隶书" w:eastAsia="隶书" w:hAnsi="Times New Roman"/>
      <w:sz w:val="48"/>
      <w:szCs w:val="48"/>
    </w:rPr>
  </w:style>
  <w:style w:type="paragraph" w:customStyle="1" w:styleId="UserStyle442">
    <w:name w:val="UserStyle_442"/>
    <w:basedOn w:val="a"/>
    <w:qFormat/>
    <w:rPr>
      <w:rFonts w:ascii="仿宋_GB2312" w:eastAsia="仿宋_GB2312" w:hAnsi="Times New Roman"/>
      <w:b/>
      <w:sz w:val="32"/>
      <w:szCs w:val="20"/>
    </w:rPr>
  </w:style>
  <w:style w:type="paragraph" w:customStyle="1" w:styleId="UserStyle443">
    <w:name w:val="UserStyle_443"/>
    <w:basedOn w:val="a"/>
    <w:qFormat/>
    <w:pPr>
      <w:spacing w:line="180" w:lineRule="exact"/>
      <w:jc w:val="center"/>
    </w:pPr>
    <w:rPr>
      <w:rFonts w:ascii="Times New Roman" w:hAnsi="Times New Roman"/>
      <w:szCs w:val="21"/>
    </w:rPr>
  </w:style>
  <w:style w:type="paragraph" w:customStyle="1" w:styleId="UserStyle444">
    <w:name w:val="UserStyle_444"/>
    <w:basedOn w:val="a"/>
    <w:qFormat/>
    <w:pPr>
      <w:tabs>
        <w:tab w:val="left" w:pos="420"/>
        <w:tab w:val="left" w:pos="540"/>
      </w:tabs>
      <w:spacing w:line="360" w:lineRule="auto"/>
      <w:ind w:leftChars="86" w:left="540" w:hangingChars="171" w:hanging="359"/>
    </w:pPr>
    <w:rPr>
      <w:rFonts w:ascii="Times New Roman" w:hAnsi="Times New Roman"/>
    </w:rPr>
  </w:style>
  <w:style w:type="paragraph" w:customStyle="1" w:styleId="UserStyle445">
    <w:name w:val="UserStyle_44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446">
    <w:name w:val="UserStyle_446"/>
    <w:basedOn w:val="UserStyle230"/>
    <w:qFormat/>
    <w:pPr>
      <w:tabs>
        <w:tab w:val="left" w:pos="780"/>
      </w:tabs>
      <w:spacing w:before="0" w:line="360" w:lineRule="auto"/>
      <w:ind w:left="780" w:firstLineChars="0" w:firstLine="0"/>
      <w:jc w:val="both"/>
    </w:pPr>
    <w:rPr>
      <w:rFonts w:ascii="Tahoma" w:hAnsi="Tahoma"/>
    </w:rPr>
  </w:style>
  <w:style w:type="paragraph" w:customStyle="1" w:styleId="UserStyle447">
    <w:name w:val="UserStyle_447"/>
    <w:basedOn w:val="a"/>
    <w:qFormat/>
    <w:pPr>
      <w:spacing w:line="360" w:lineRule="auto"/>
      <w:jc w:val="left"/>
    </w:pPr>
    <w:rPr>
      <w:rFonts w:ascii="Times New Roman" w:hAnsi="Times New Roman"/>
      <w:i/>
      <w:color w:val="0000FF"/>
      <w:kern w:val="0"/>
      <w:szCs w:val="20"/>
      <w:lang w:eastAsia="en-US"/>
    </w:rPr>
  </w:style>
  <w:style w:type="paragraph" w:customStyle="1" w:styleId="UserStyle448">
    <w:name w:val="UserStyle_448"/>
    <w:qFormat/>
    <w:pPr>
      <w:spacing w:after="200" w:line="276" w:lineRule="auto"/>
      <w:textAlignment w:val="baseline"/>
    </w:pPr>
    <w:rPr>
      <w:rFonts w:ascii="Calibri" w:hAnsi="Calibri"/>
      <w:sz w:val="21"/>
    </w:rPr>
  </w:style>
  <w:style w:type="paragraph" w:customStyle="1" w:styleId="UserStyle449">
    <w:name w:val="UserStyle_449"/>
    <w:basedOn w:val="a"/>
    <w:qFormat/>
    <w:pPr>
      <w:tabs>
        <w:tab w:val="center" w:pos="4153"/>
        <w:tab w:val="right" w:pos="8306"/>
      </w:tabs>
      <w:snapToGrid w:val="0"/>
      <w:spacing w:before="156" w:after="156" w:line="360" w:lineRule="auto"/>
      <w:ind w:right="360"/>
      <w:jc w:val="left"/>
    </w:pPr>
    <w:rPr>
      <w:rFonts w:ascii="宋体" w:hAnsi="宋体"/>
      <w:kern w:val="0"/>
      <w:sz w:val="18"/>
      <w:szCs w:val="20"/>
    </w:rPr>
  </w:style>
  <w:style w:type="paragraph" w:customStyle="1" w:styleId="UserStyle450">
    <w:name w:val="UserStyle_450"/>
    <w:basedOn w:val="a"/>
    <w:qFormat/>
    <w:pPr>
      <w:spacing w:before="100" w:beforeAutospacing="1" w:after="100" w:afterAutospacing="1"/>
      <w:jc w:val="left"/>
    </w:pPr>
    <w:rPr>
      <w:rFonts w:ascii="宋体" w:hAnsi="宋体"/>
      <w:kern w:val="0"/>
      <w:sz w:val="22"/>
      <w:szCs w:val="22"/>
    </w:rPr>
  </w:style>
  <w:style w:type="paragraph" w:customStyle="1" w:styleId="UserStyle451">
    <w:name w:val="UserStyle_45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kern w:val="0"/>
      <w:szCs w:val="21"/>
    </w:rPr>
  </w:style>
  <w:style w:type="paragraph" w:customStyle="1" w:styleId="UserStyle452">
    <w:name w:val="UserStyle_45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453">
    <w:name w:val="UserStyle_453"/>
    <w:basedOn w:val="a"/>
    <w:qFormat/>
    <w:pPr>
      <w:snapToGrid w:val="0"/>
      <w:spacing w:line="312" w:lineRule="auto"/>
      <w:jc w:val="center"/>
    </w:pPr>
    <w:rPr>
      <w:rFonts w:ascii="Times New Roman" w:hAnsi="Times New Roman"/>
      <w:color w:val="000000"/>
      <w:szCs w:val="20"/>
    </w:rPr>
  </w:style>
  <w:style w:type="paragraph" w:customStyle="1" w:styleId="UserStyle454">
    <w:name w:val="UserStyle_454"/>
    <w:basedOn w:val="UserStyle455"/>
    <w:qFormat/>
    <w:rPr>
      <w:color w:val="FF0000"/>
    </w:rPr>
  </w:style>
  <w:style w:type="paragraph" w:customStyle="1" w:styleId="UserStyle455">
    <w:name w:val="UserStyle_455"/>
    <w:basedOn w:val="a"/>
    <w:next w:val="BodyText1I"/>
    <w:qFormat/>
    <w:pPr>
      <w:spacing w:before="312" w:after="312" w:line="360" w:lineRule="auto"/>
      <w:jc w:val="center"/>
    </w:pPr>
    <w:rPr>
      <w:rFonts w:ascii="Times New Roman" w:hAnsi="Times New Roman" w:cs="宋体"/>
      <w:b/>
      <w:bCs/>
      <w:sz w:val="48"/>
      <w:szCs w:val="20"/>
    </w:rPr>
  </w:style>
  <w:style w:type="paragraph" w:customStyle="1" w:styleId="UserStyle456">
    <w:name w:val="UserStyle_456"/>
    <w:basedOn w:val="UserStyle457"/>
    <w:next w:val="UserStyle458"/>
    <w:qFormat/>
  </w:style>
  <w:style w:type="paragraph" w:customStyle="1" w:styleId="UserStyle457">
    <w:name w:val="UserStyle_457"/>
    <w:basedOn w:val="UserStyle476"/>
    <w:next w:val="UserStyle458"/>
    <w:qFormat/>
    <w:pPr>
      <w:spacing w:before="0" w:after="0" w:line="360" w:lineRule="auto"/>
      <w:ind w:left="0"/>
    </w:pPr>
    <w:rPr>
      <w:rFonts w:ascii="Arial" w:eastAsia="宋体" w:hAnsi="Arial"/>
      <w:szCs w:val="24"/>
    </w:rPr>
  </w:style>
  <w:style w:type="paragraph" w:customStyle="1" w:styleId="UserStyle476">
    <w:name w:val="UserStyle_476"/>
    <w:next w:val="a"/>
    <w:qFormat/>
    <w:pPr>
      <w:snapToGrid w:val="0"/>
      <w:spacing w:before="156" w:after="156" w:line="276" w:lineRule="auto"/>
      <w:ind w:left="122"/>
      <w:jc w:val="both"/>
      <w:textAlignment w:val="baseline"/>
    </w:pPr>
    <w:rPr>
      <w:rFonts w:ascii="黑体" w:eastAsia="黑体" w:hAnsi="Calibri"/>
      <w:sz w:val="24"/>
    </w:rPr>
  </w:style>
  <w:style w:type="paragraph" w:customStyle="1" w:styleId="UserStyle458">
    <w:name w:val="UserStyle_458"/>
    <w:qFormat/>
    <w:pPr>
      <w:snapToGrid w:val="0"/>
      <w:spacing w:after="200" w:line="300" w:lineRule="auto"/>
      <w:ind w:firstLineChars="200" w:firstLine="200"/>
      <w:jc w:val="both"/>
      <w:textAlignment w:val="baseline"/>
    </w:pPr>
    <w:rPr>
      <w:rFonts w:ascii="宋体" w:hAnsi="Calibri"/>
      <w:sz w:val="24"/>
    </w:rPr>
  </w:style>
  <w:style w:type="paragraph" w:customStyle="1" w:styleId="UserStyle459">
    <w:name w:val="UserStyle_459"/>
    <w:qFormat/>
    <w:pPr>
      <w:spacing w:after="200" w:line="276" w:lineRule="auto"/>
      <w:jc w:val="both"/>
      <w:textAlignment w:val="baseline"/>
    </w:pPr>
    <w:rPr>
      <w:rFonts w:ascii="Calibri" w:hAnsi="Calibri"/>
      <w:kern w:val="2"/>
      <w:sz w:val="21"/>
      <w:szCs w:val="22"/>
    </w:rPr>
  </w:style>
  <w:style w:type="paragraph" w:customStyle="1" w:styleId="UserStyle460">
    <w:name w:val="UserStyle_460"/>
    <w:basedOn w:val="a"/>
    <w:qFormat/>
    <w:pPr>
      <w:spacing w:after="160" w:line="240" w:lineRule="exact"/>
      <w:jc w:val="left"/>
    </w:pPr>
    <w:rPr>
      <w:rFonts w:ascii="Times New Roman" w:hAnsi="Times New Roman"/>
      <w:szCs w:val="20"/>
    </w:rPr>
  </w:style>
  <w:style w:type="paragraph" w:customStyle="1" w:styleId="UserStyle461">
    <w:name w:val="UserStyle_461"/>
    <w:basedOn w:val="a"/>
    <w:qFormat/>
    <w:pPr>
      <w:jc w:val="center"/>
    </w:pPr>
    <w:rPr>
      <w:rFonts w:ascii="华文细黑" w:hAnsi="华文细黑"/>
      <w:kern w:val="0"/>
      <w:szCs w:val="20"/>
    </w:rPr>
  </w:style>
  <w:style w:type="paragraph" w:customStyle="1" w:styleId="UserStyle462">
    <w:name w:val="UserStyle_462"/>
    <w:basedOn w:val="a"/>
    <w:qFormat/>
    <w:pPr>
      <w:pBdr>
        <w:top w:val="single" w:sz="4" w:space="0" w:color="000000"/>
        <w:left w:val="single" w:sz="4" w:space="0" w:color="000000"/>
        <w:bottom w:val="single" w:sz="4" w:space="0" w:color="000000"/>
        <w:right w:val="single" w:sz="4" w:space="0" w:color="000000"/>
      </w:pBdr>
      <w:shd w:val="clear" w:color="auto" w:fill="FFFFCC"/>
      <w:spacing w:before="100" w:beforeAutospacing="1" w:after="100" w:afterAutospacing="1"/>
      <w:jc w:val="left"/>
    </w:pPr>
    <w:rPr>
      <w:rFonts w:ascii="宋体" w:hAnsi="宋体"/>
      <w:kern w:val="0"/>
      <w:sz w:val="24"/>
    </w:rPr>
  </w:style>
  <w:style w:type="paragraph" w:customStyle="1" w:styleId="UserStyle463">
    <w:name w:val="UserStyle_463"/>
    <w:basedOn w:val="a"/>
    <w:qFormat/>
    <w:pPr>
      <w:tabs>
        <w:tab w:val="left" w:pos="8520"/>
      </w:tabs>
      <w:spacing w:before="156" w:after="156" w:line="312" w:lineRule="auto"/>
      <w:ind w:firstLine="560"/>
    </w:pPr>
    <w:rPr>
      <w:rFonts w:ascii="仿宋_GB2312" w:eastAsia="仿宋_GB2312" w:hAnsi="Times New Roman"/>
      <w:sz w:val="28"/>
      <w:szCs w:val="20"/>
    </w:rPr>
  </w:style>
  <w:style w:type="paragraph" w:customStyle="1" w:styleId="UserStyle464">
    <w:name w:val="UserStyle_464"/>
    <w:basedOn w:val="a"/>
    <w:qFormat/>
    <w:rPr>
      <w:rFonts w:ascii="Tahoma" w:hAnsi="Tahoma"/>
      <w:sz w:val="24"/>
      <w:szCs w:val="20"/>
    </w:rPr>
  </w:style>
  <w:style w:type="paragraph" w:customStyle="1" w:styleId="UserStyle465">
    <w:name w:val="UserStyle_465"/>
    <w:basedOn w:val="a"/>
    <w:qFormat/>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UserStyle466">
    <w:name w:val="UserStyle_466"/>
    <w:basedOn w:val="a"/>
    <w:qFormat/>
    <w:pPr>
      <w:snapToGrid w:val="0"/>
      <w:spacing w:line="312" w:lineRule="auto"/>
      <w:jc w:val="center"/>
    </w:pPr>
    <w:rPr>
      <w:rFonts w:ascii="Times New Roman" w:hAnsi="Times New Roman"/>
      <w:color w:val="000000"/>
      <w:szCs w:val="20"/>
    </w:rPr>
  </w:style>
  <w:style w:type="paragraph" w:customStyle="1" w:styleId="UserStyle467">
    <w:name w:val="UserStyle_467"/>
    <w:basedOn w:val="a"/>
    <w:qFormat/>
    <w:pPr>
      <w:spacing w:before="100" w:beforeAutospacing="1" w:after="100" w:afterAutospacing="1"/>
      <w:jc w:val="left"/>
    </w:pPr>
    <w:rPr>
      <w:rFonts w:ascii="宋体" w:hAnsi="宋体"/>
      <w:kern w:val="0"/>
      <w:sz w:val="24"/>
    </w:rPr>
  </w:style>
  <w:style w:type="paragraph" w:customStyle="1" w:styleId="UserStyle468">
    <w:name w:val="UserStyle_468"/>
    <w:basedOn w:val="BodyText"/>
    <w:qFormat/>
    <w:pPr>
      <w:snapToGrid w:val="0"/>
      <w:jc w:val="center"/>
    </w:pPr>
    <w:rPr>
      <w:rFonts w:ascii="Times New Roman" w:hAnsi="Times New Roman"/>
      <w:kern w:val="2"/>
      <w:sz w:val="21"/>
      <w:szCs w:val="20"/>
    </w:rPr>
  </w:style>
  <w:style w:type="paragraph" w:customStyle="1" w:styleId="UserStyle469">
    <w:name w:val="UserStyle_469"/>
    <w:basedOn w:val="a"/>
    <w:qFormat/>
    <w:pPr>
      <w:tabs>
        <w:tab w:val="left" w:pos="845"/>
      </w:tabs>
      <w:spacing w:line="360" w:lineRule="auto"/>
      <w:ind w:firstLineChars="202" w:firstLine="424"/>
      <w:jc w:val="left"/>
    </w:pPr>
    <w:rPr>
      <w:rFonts w:ascii="Times New Roman" w:hAnsi="宋体"/>
      <w:kern w:val="0"/>
      <w:szCs w:val="20"/>
    </w:rPr>
  </w:style>
  <w:style w:type="paragraph" w:customStyle="1" w:styleId="UserStyle470">
    <w:name w:val="UserStyle_470"/>
    <w:basedOn w:val="a"/>
    <w:next w:val="UserStyle471"/>
    <w:qFormat/>
    <w:pPr>
      <w:pageBreakBefore/>
      <w:spacing w:before="624" w:after="156" w:line="440" w:lineRule="exact"/>
      <w:jc w:val="center"/>
    </w:pPr>
    <w:rPr>
      <w:rFonts w:ascii="Arial" w:eastAsia="黑体" w:hAnsi="Arial"/>
      <w:sz w:val="36"/>
    </w:rPr>
  </w:style>
  <w:style w:type="paragraph" w:customStyle="1" w:styleId="UserStyle471">
    <w:name w:val="UserStyle_471"/>
    <w:basedOn w:val="a"/>
    <w:next w:val="UserStyle495"/>
    <w:qFormat/>
    <w:pPr>
      <w:tabs>
        <w:tab w:val="left" w:pos="1107"/>
      </w:tabs>
      <w:spacing w:before="312" w:after="156" w:line="440" w:lineRule="exact"/>
      <w:ind w:left="540"/>
    </w:pPr>
    <w:rPr>
      <w:rFonts w:ascii="Arial" w:eastAsia="黑体" w:hAnsi="Arial"/>
      <w:sz w:val="30"/>
    </w:rPr>
  </w:style>
  <w:style w:type="paragraph" w:customStyle="1" w:styleId="UserStyle495">
    <w:name w:val="UserStyle_495"/>
    <w:basedOn w:val="a"/>
    <w:next w:val="a"/>
    <w:qFormat/>
    <w:pPr>
      <w:tabs>
        <w:tab w:val="left" w:pos="1080"/>
        <w:tab w:val="left" w:pos="1800"/>
      </w:tabs>
      <w:spacing w:before="156" w:after="156" w:line="440" w:lineRule="exact"/>
    </w:pPr>
    <w:rPr>
      <w:rFonts w:ascii="Arial" w:eastAsia="黑体" w:hAnsi="Arial" w:cs="Arial"/>
      <w:bCs/>
      <w:sz w:val="28"/>
    </w:rPr>
  </w:style>
  <w:style w:type="paragraph" w:customStyle="1" w:styleId="UserStyle472">
    <w:name w:val="UserStyle_472"/>
    <w:basedOn w:val="a"/>
    <w:qFormat/>
    <w:rPr>
      <w:rFonts w:ascii="Times New Roman" w:hAnsi="Times New Roman"/>
    </w:rPr>
  </w:style>
  <w:style w:type="paragraph" w:customStyle="1" w:styleId="UserStyle473">
    <w:name w:val="UserStyle_473"/>
    <w:basedOn w:val="ListBullet"/>
    <w:qFormat/>
    <w:pPr>
      <w:tabs>
        <w:tab w:val="left" w:pos="840"/>
      </w:tabs>
      <w:spacing w:before="0" w:line="280" w:lineRule="exact"/>
      <w:ind w:left="840" w:rightChars="0" w:right="0"/>
      <w:jc w:val="left"/>
    </w:pPr>
    <w:rPr>
      <w:rFonts w:ascii="Arial" w:hAnsi="Arial"/>
      <w:sz w:val="20"/>
      <w:lang w:eastAsia="en-US"/>
    </w:rPr>
  </w:style>
  <w:style w:type="paragraph" w:customStyle="1" w:styleId="UserStyle474">
    <w:name w:val="UserStyle_474"/>
    <w:basedOn w:val="a"/>
    <w:qFormat/>
    <w:pPr>
      <w:spacing w:line="360" w:lineRule="auto"/>
      <w:ind w:firstLine="482"/>
      <w:jc w:val="left"/>
    </w:pPr>
    <w:rPr>
      <w:rFonts w:ascii="Times New Roman" w:hAnsi="Times New Roman"/>
      <w:kern w:val="0"/>
      <w:sz w:val="24"/>
      <w:szCs w:val="20"/>
    </w:rPr>
  </w:style>
  <w:style w:type="paragraph" w:customStyle="1" w:styleId="UserStyle475">
    <w:name w:val="UserStyle_475"/>
    <w:basedOn w:val="a"/>
    <w:qFormat/>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宋体" w:hAnsi="宋体"/>
      <w:kern w:val="0"/>
      <w:sz w:val="24"/>
    </w:rPr>
  </w:style>
  <w:style w:type="paragraph" w:customStyle="1" w:styleId="UserStyle477">
    <w:name w:val="UserStyle_477"/>
    <w:basedOn w:val="a"/>
    <w:qFormat/>
    <w:pPr>
      <w:spacing w:line="360" w:lineRule="auto"/>
      <w:ind w:firstLineChars="200" w:firstLine="200"/>
      <w:jc w:val="left"/>
    </w:pPr>
    <w:rPr>
      <w:rFonts w:ascii="Times New Roman" w:hAnsi="宋体"/>
      <w:kern w:val="0"/>
      <w:szCs w:val="20"/>
      <w:lang w:eastAsia="en-US"/>
    </w:rPr>
  </w:style>
  <w:style w:type="paragraph" w:customStyle="1" w:styleId="UserStyle478">
    <w:name w:val="UserStyle_478"/>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kern w:val="0"/>
      <w:sz w:val="24"/>
    </w:rPr>
  </w:style>
  <w:style w:type="paragraph" w:customStyle="1" w:styleId="UserStyle479">
    <w:name w:val="UserStyle_479"/>
    <w:basedOn w:val="UserStyle230"/>
    <w:qFormat/>
    <w:pPr>
      <w:tabs>
        <w:tab w:val="left" w:pos="780"/>
      </w:tabs>
      <w:spacing w:before="0" w:line="360" w:lineRule="auto"/>
      <w:ind w:left="780" w:firstLineChars="0" w:firstLine="0"/>
      <w:jc w:val="both"/>
    </w:pPr>
    <w:rPr>
      <w:rFonts w:ascii="Tahoma" w:hAnsi="Tahoma"/>
    </w:rPr>
  </w:style>
  <w:style w:type="paragraph" w:customStyle="1" w:styleId="UserStyle480">
    <w:name w:val="UserStyle_480"/>
    <w:basedOn w:val="a"/>
    <w:qFormat/>
    <w:pPr>
      <w:spacing w:after="160" w:line="240" w:lineRule="exact"/>
      <w:jc w:val="left"/>
    </w:pPr>
    <w:rPr>
      <w:rFonts w:ascii="Verdana" w:hAnsi="Verdana"/>
      <w:kern w:val="0"/>
      <w:sz w:val="20"/>
      <w:szCs w:val="20"/>
      <w:lang w:eastAsia="en-US"/>
    </w:rPr>
  </w:style>
  <w:style w:type="paragraph" w:customStyle="1" w:styleId="UserStyle481">
    <w:name w:val="UserStyle_481"/>
    <w:basedOn w:val="a"/>
    <w:next w:val="BodyTextIndent"/>
    <w:qFormat/>
    <w:pPr>
      <w:ind w:leftChars="200" w:left="420"/>
    </w:pPr>
    <w:rPr>
      <w:rFonts w:ascii="Times New Roman" w:hAnsi="Times New Roman"/>
    </w:rPr>
  </w:style>
  <w:style w:type="paragraph" w:customStyle="1" w:styleId="UserStyle482">
    <w:name w:val="UserStyle_482"/>
    <w:basedOn w:val="a"/>
    <w:next w:val="a"/>
    <w:qFormat/>
    <w:pPr>
      <w:tabs>
        <w:tab w:val="left" w:pos="1080"/>
      </w:tabs>
      <w:spacing w:before="156" w:after="156" w:line="440" w:lineRule="exact"/>
    </w:pPr>
    <w:rPr>
      <w:rFonts w:ascii="Arial" w:eastAsia="黑体" w:hAnsi="Arial" w:cs="Arial"/>
      <w:bCs/>
      <w:sz w:val="28"/>
    </w:rPr>
  </w:style>
  <w:style w:type="paragraph" w:customStyle="1" w:styleId="UserStyle483">
    <w:name w:val="UserStyle_483"/>
    <w:basedOn w:val="a"/>
    <w:next w:val="UserStyle471"/>
    <w:qFormat/>
    <w:pPr>
      <w:pageBreakBefore/>
      <w:tabs>
        <w:tab w:val="left" w:pos="851"/>
      </w:tabs>
      <w:spacing w:before="624" w:after="156" w:line="440" w:lineRule="exact"/>
      <w:jc w:val="center"/>
    </w:pPr>
    <w:rPr>
      <w:rFonts w:ascii="Arial" w:eastAsia="黑体" w:hAnsi="Arial"/>
      <w:sz w:val="36"/>
    </w:rPr>
  </w:style>
  <w:style w:type="paragraph" w:customStyle="1" w:styleId="UserStyle484">
    <w:name w:val="UserStyle_484"/>
    <w:basedOn w:val="a"/>
    <w:qFormat/>
    <w:pPr>
      <w:spacing w:before="100" w:beforeAutospacing="1" w:after="100" w:afterAutospacing="1"/>
      <w:jc w:val="left"/>
    </w:pPr>
    <w:rPr>
      <w:rFonts w:ascii="宋体" w:hAnsi="宋体"/>
      <w:kern w:val="0"/>
      <w:sz w:val="24"/>
    </w:rPr>
  </w:style>
  <w:style w:type="paragraph" w:customStyle="1" w:styleId="UserStyle485">
    <w:name w:val="UserStyle_485"/>
    <w:basedOn w:val="a"/>
    <w:qFormat/>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宋体" w:hAnsi="宋体"/>
      <w:kern w:val="0"/>
      <w:sz w:val="24"/>
    </w:rPr>
  </w:style>
  <w:style w:type="paragraph" w:customStyle="1" w:styleId="UserStyle486">
    <w:name w:val="UserStyle_486"/>
    <w:basedOn w:val="Heading3"/>
    <w:qFormat/>
    <w:pPr>
      <w:keepLines/>
      <w:tabs>
        <w:tab w:val="left" w:pos="1260"/>
        <w:tab w:val="left" w:pos="1430"/>
      </w:tabs>
      <w:spacing w:before="156" w:after="156" w:line="415" w:lineRule="auto"/>
      <w:ind w:left="1430" w:hanging="720"/>
    </w:pPr>
    <w:rPr>
      <w:rFonts w:hAnsi="宋体"/>
      <w:bCs w:val="0"/>
      <w:kern w:val="0"/>
      <w:sz w:val="24"/>
      <w:szCs w:val="24"/>
    </w:rPr>
  </w:style>
  <w:style w:type="paragraph" w:customStyle="1" w:styleId="UserStyle487">
    <w:name w:val="UserStyle_487"/>
    <w:basedOn w:val="a"/>
    <w:qFormat/>
    <w:pPr>
      <w:snapToGrid w:val="0"/>
      <w:ind w:firstLineChars="6" w:firstLine="14"/>
    </w:pPr>
    <w:rPr>
      <w:rFonts w:ascii="Tahoma" w:hAnsi="Tahoma"/>
      <w:kern w:val="0"/>
      <w:sz w:val="24"/>
      <w:szCs w:val="20"/>
    </w:rPr>
  </w:style>
  <w:style w:type="paragraph" w:customStyle="1" w:styleId="UserStyle488">
    <w:name w:val="UserStyle_488"/>
    <w:basedOn w:val="Heading2"/>
    <w:qFormat/>
    <w:pPr>
      <w:tabs>
        <w:tab w:val="left" w:pos="360"/>
        <w:tab w:val="left" w:pos="566"/>
      </w:tabs>
      <w:spacing w:before="156" w:after="156" w:line="480" w:lineRule="auto"/>
      <w:jc w:val="left"/>
    </w:pPr>
    <w:rPr>
      <w:rFonts w:ascii="Times New Roman" w:hAnsi="Times New Roman" w:cs="宋体"/>
      <w:color w:val="0000FF"/>
      <w:kern w:val="2"/>
      <w:szCs w:val="20"/>
    </w:rPr>
  </w:style>
  <w:style w:type="paragraph" w:customStyle="1" w:styleId="UserStyle489">
    <w:name w:val="UserStyle_489"/>
    <w:basedOn w:val="a"/>
    <w:next w:val="a"/>
    <w:qFormat/>
    <w:pPr>
      <w:spacing w:before="156" w:after="156" w:line="360" w:lineRule="auto"/>
      <w:ind w:firstLineChars="200" w:firstLine="480"/>
    </w:pPr>
    <w:rPr>
      <w:rFonts w:ascii="黑体" w:eastAsia="黑体" w:hAnsi="Times New Roman"/>
      <w:color w:val="000080"/>
      <w:sz w:val="24"/>
    </w:rPr>
  </w:style>
  <w:style w:type="paragraph" w:customStyle="1" w:styleId="UserStyle490">
    <w:name w:val="UserStyle_490"/>
    <w:basedOn w:val="a"/>
    <w:qFormat/>
    <w:pPr>
      <w:snapToGrid w:val="0"/>
      <w:ind w:firstLineChars="6" w:firstLine="14"/>
      <w:jc w:val="center"/>
    </w:pPr>
    <w:rPr>
      <w:rFonts w:ascii="宋体" w:hAnsi="宋体"/>
      <w:b/>
      <w:kern w:val="0"/>
      <w:sz w:val="24"/>
    </w:rPr>
  </w:style>
  <w:style w:type="paragraph" w:customStyle="1" w:styleId="UserStyle491">
    <w:name w:val="UserStyle_491"/>
    <w:basedOn w:val="Heading3"/>
    <w:qFormat/>
    <w:pPr>
      <w:spacing w:line="360" w:lineRule="auto"/>
      <w:ind w:left="0" w:firstLine="0"/>
    </w:pPr>
    <w:rPr>
      <w:rFonts w:ascii="Times New Roman" w:eastAsia="仿宋_GB2312" w:hAnsi="Times New Roman"/>
      <w:bCs w:val="0"/>
      <w:sz w:val="30"/>
    </w:rPr>
  </w:style>
  <w:style w:type="paragraph" w:customStyle="1" w:styleId="UserStyle492">
    <w:name w:val="UserStyle_492"/>
    <w:basedOn w:val="a"/>
    <w:qFormat/>
    <w:pPr>
      <w:spacing w:before="100" w:beforeAutospacing="1" w:after="100" w:afterAutospacing="1"/>
      <w:jc w:val="left"/>
    </w:pPr>
    <w:rPr>
      <w:rFonts w:ascii="宋体" w:hAnsi="宋体"/>
      <w:kern w:val="0"/>
      <w:sz w:val="22"/>
      <w:szCs w:val="22"/>
    </w:rPr>
  </w:style>
  <w:style w:type="paragraph" w:customStyle="1" w:styleId="UserStyle493">
    <w:name w:val="UserStyle_493"/>
    <w:basedOn w:val="a"/>
    <w:qFormat/>
    <w:pPr>
      <w:spacing w:line="300" w:lineRule="auto"/>
      <w:ind w:firstLineChars="200" w:firstLine="480"/>
    </w:pPr>
    <w:rPr>
      <w:rFonts w:ascii="Times New Roman" w:hAnsi="Times New Roman"/>
      <w:sz w:val="24"/>
    </w:rPr>
  </w:style>
  <w:style w:type="paragraph" w:customStyle="1" w:styleId="178">
    <w:name w:val="178"/>
    <w:semiHidden/>
    <w:qFormat/>
    <w:pPr>
      <w:spacing w:after="200" w:line="276" w:lineRule="auto"/>
      <w:textAlignment w:val="baseline"/>
    </w:pPr>
    <w:rPr>
      <w:rFonts w:ascii="Calibri" w:hAnsi="Calibri"/>
      <w:kern w:val="2"/>
      <w:sz w:val="21"/>
      <w:szCs w:val="24"/>
    </w:rPr>
  </w:style>
  <w:style w:type="paragraph" w:customStyle="1" w:styleId="UserStyle494">
    <w:name w:val="UserStyle_494"/>
    <w:semiHidden/>
    <w:qFormat/>
    <w:pPr>
      <w:tabs>
        <w:tab w:val="left" w:pos="0"/>
        <w:tab w:val="left" w:pos="720"/>
        <w:tab w:val="left" w:pos="1440"/>
        <w:tab w:val="left" w:pos="2160"/>
      </w:tabs>
      <w:spacing w:after="38" w:line="267" w:lineRule="atLeast"/>
      <w:textAlignment w:val="baseline"/>
    </w:pPr>
    <w:rPr>
      <w:rFonts w:ascii="Calibri" w:hAnsi="Calibri"/>
      <w:sz w:val="24"/>
    </w:rPr>
  </w:style>
  <w:style w:type="paragraph" w:customStyle="1" w:styleId="UserStyle496">
    <w:name w:val="UserStyle_496"/>
    <w:basedOn w:val="a"/>
    <w:qFormat/>
    <w:pPr>
      <w:tabs>
        <w:tab w:val="left" w:pos="265"/>
        <w:tab w:val="left" w:pos="660"/>
      </w:tabs>
      <w:spacing w:line="360" w:lineRule="auto"/>
      <w:ind w:leftChars="300" w:left="300" w:firstLineChars="200" w:firstLine="200"/>
      <w:jc w:val="left"/>
    </w:pPr>
    <w:rPr>
      <w:rFonts w:ascii="宋体" w:hAnsi="宋体"/>
      <w:bCs/>
      <w:kern w:val="0"/>
      <w:sz w:val="24"/>
      <w:szCs w:val="20"/>
    </w:rPr>
  </w:style>
  <w:style w:type="paragraph" w:customStyle="1" w:styleId="UserStyle497">
    <w:name w:val="UserStyle_497"/>
    <w:basedOn w:val="a"/>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498">
    <w:name w:val="UserStyle_498"/>
    <w:basedOn w:val="a"/>
    <w:qFormat/>
    <w:pPr>
      <w:tabs>
        <w:tab w:val="left" w:pos="1260"/>
      </w:tabs>
      <w:spacing w:line="360" w:lineRule="auto"/>
      <w:ind w:left="1260" w:hanging="420"/>
    </w:pPr>
    <w:rPr>
      <w:rFonts w:ascii="宋体" w:hAnsi="宋体"/>
      <w:kern w:val="0"/>
      <w:szCs w:val="20"/>
    </w:rPr>
  </w:style>
  <w:style w:type="paragraph" w:customStyle="1" w:styleId="UserStyle499">
    <w:name w:val="UserStyle_499"/>
    <w:basedOn w:val="a"/>
    <w:qFormat/>
    <w:pPr>
      <w:shd w:val="clear" w:color="auto" w:fill="FFFFFF"/>
      <w:spacing w:before="100" w:beforeAutospacing="1" w:after="100" w:afterAutospacing="1"/>
      <w:jc w:val="left"/>
    </w:pPr>
    <w:rPr>
      <w:rFonts w:ascii="宋体" w:hAnsi="宋体"/>
      <w:kern w:val="0"/>
      <w:sz w:val="24"/>
    </w:rPr>
  </w:style>
  <w:style w:type="paragraph" w:customStyle="1" w:styleId="UserStyle500">
    <w:name w:val="UserStyle_500"/>
    <w:basedOn w:val="a"/>
    <w:qFormat/>
    <w:pPr>
      <w:snapToGrid w:val="0"/>
      <w:spacing w:before="100" w:beforeAutospacing="1" w:after="100" w:afterAutospacing="1"/>
      <w:jc w:val="left"/>
    </w:pPr>
    <w:rPr>
      <w:rFonts w:ascii="宋体" w:hAnsi="宋体"/>
      <w:kern w:val="0"/>
      <w:sz w:val="24"/>
    </w:rPr>
  </w:style>
  <w:style w:type="paragraph" w:customStyle="1" w:styleId="UserStyle501">
    <w:name w:val="UserStyle_501"/>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kern w:val="0"/>
      <w:sz w:val="24"/>
    </w:rPr>
  </w:style>
  <w:style w:type="paragraph" w:customStyle="1" w:styleId="UserStyle502">
    <w:name w:val="UserStyle_502"/>
    <w:basedOn w:val="a"/>
    <w:qFormat/>
    <w:pPr>
      <w:jc w:val="left"/>
    </w:pPr>
    <w:rPr>
      <w:rFonts w:ascii="Times New Roman" w:hAnsi="Times New Roman"/>
      <w:kern w:val="0"/>
      <w:szCs w:val="21"/>
    </w:rPr>
  </w:style>
  <w:style w:type="paragraph" w:customStyle="1" w:styleId="UserStyle503">
    <w:name w:val="UserStyle_503"/>
    <w:basedOn w:val="a"/>
    <w:qFormat/>
    <w:pPr>
      <w:spacing w:before="156" w:after="156" w:line="360" w:lineRule="auto"/>
      <w:ind w:firstLineChars="200" w:firstLine="480"/>
    </w:pPr>
    <w:rPr>
      <w:rFonts w:ascii="Times New Roman" w:hAnsi="Times New Roman"/>
      <w:sz w:val="24"/>
    </w:rPr>
  </w:style>
  <w:style w:type="paragraph" w:customStyle="1" w:styleId="UserStyle504">
    <w:name w:val="UserStyle_504"/>
    <w:basedOn w:val="a"/>
    <w:qFormat/>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UserStyle505">
    <w:name w:val="UserStyle_505"/>
    <w:basedOn w:val="a"/>
    <w:qFormat/>
    <w:pPr>
      <w:spacing w:before="100" w:beforeAutospacing="1" w:after="100" w:afterAutospacing="1"/>
      <w:jc w:val="left"/>
    </w:pPr>
    <w:rPr>
      <w:rFonts w:ascii="宋体" w:hAnsi="宋体"/>
      <w:kern w:val="0"/>
      <w:sz w:val="24"/>
    </w:rPr>
  </w:style>
  <w:style w:type="paragraph" w:customStyle="1" w:styleId="UserStyle506">
    <w:name w:val="UserStyle_506"/>
    <w:basedOn w:val="a"/>
    <w:next w:val="a"/>
    <w:qFormat/>
    <w:pPr>
      <w:spacing w:line="468" w:lineRule="atLeast"/>
      <w:jc w:val="left"/>
    </w:pPr>
    <w:rPr>
      <w:rFonts w:ascii="Sim Sun" w:eastAsia="Sim Sun" w:hAnsi="Times New Roman"/>
      <w:kern w:val="0"/>
      <w:sz w:val="24"/>
    </w:rPr>
  </w:style>
  <w:style w:type="paragraph" w:customStyle="1" w:styleId="UserStyle507">
    <w:name w:val="UserStyle_507"/>
    <w:basedOn w:val="a"/>
    <w:qFormat/>
    <w:pPr>
      <w:spacing w:line="264" w:lineRule="auto"/>
    </w:pPr>
    <w:rPr>
      <w:rFonts w:ascii="Times New Roman" w:hAnsi="Times New Roman"/>
      <w:kern w:val="0"/>
      <w:szCs w:val="21"/>
      <w:lang w:eastAsia="en-US"/>
    </w:rPr>
  </w:style>
  <w:style w:type="paragraph" w:customStyle="1" w:styleId="UserStyle508">
    <w:name w:val="UserStyle_508"/>
    <w:basedOn w:val="a"/>
    <w:qFormat/>
    <w:pPr>
      <w:numPr>
        <w:ilvl w:val="4"/>
        <w:numId w:val="2"/>
      </w:numPr>
      <w:tabs>
        <w:tab w:val="left" w:pos="2660"/>
      </w:tabs>
    </w:pPr>
    <w:rPr>
      <w:rFonts w:ascii="Tahoma" w:hAnsi="Tahoma"/>
      <w:sz w:val="24"/>
      <w:szCs w:val="20"/>
    </w:rPr>
  </w:style>
  <w:style w:type="paragraph" w:customStyle="1" w:styleId="UserStyle509">
    <w:name w:val="UserStyle_509"/>
    <w:basedOn w:val="a"/>
    <w:qFormat/>
    <w:pPr>
      <w:spacing w:line="264" w:lineRule="auto"/>
      <w:jc w:val="center"/>
    </w:pPr>
    <w:rPr>
      <w:rFonts w:ascii="Times New Roman" w:eastAsia="黑体" w:hAnsi="Times New Roman"/>
      <w:kern w:val="0"/>
      <w:szCs w:val="20"/>
      <w:lang w:eastAsia="en-US"/>
    </w:rPr>
  </w:style>
  <w:style w:type="paragraph" w:customStyle="1" w:styleId="266">
    <w:name w:val="266"/>
    <w:basedOn w:val="Heading1"/>
    <w:next w:val="a"/>
    <w:qFormat/>
    <w:pPr>
      <w:spacing w:before="480" w:after="0" w:line="276" w:lineRule="auto"/>
      <w:jc w:val="left"/>
    </w:pPr>
    <w:rPr>
      <w:rFonts w:ascii="Cambria" w:hAnsi="Cambria"/>
      <w:color w:val="365F91"/>
      <w:kern w:val="0"/>
      <w:sz w:val="28"/>
      <w:szCs w:val="28"/>
    </w:rPr>
  </w:style>
  <w:style w:type="paragraph" w:customStyle="1" w:styleId="UserStyle510">
    <w:name w:val="UserStyle_510"/>
    <w:basedOn w:val="a"/>
    <w:qFormat/>
    <w:pPr>
      <w:spacing w:before="156" w:after="156" w:line="360" w:lineRule="auto"/>
      <w:ind w:firstLineChars="200" w:firstLine="480"/>
    </w:pPr>
    <w:rPr>
      <w:rFonts w:ascii="Times New Roman" w:hAnsi="Times New Roman"/>
      <w:sz w:val="24"/>
    </w:rPr>
  </w:style>
  <w:style w:type="paragraph" w:customStyle="1" w:styleId="UserStyle511">
    <w:name w:val="UserStyle_511"/>
    <w:basedOn w:val="a"/>
    <w:qFormat/>
    <w:pPr>
      <w:keepNext/>
      <w:keepLines/>
      <w:pageBreakBefore/>
      <w:tabs>
        <w:tab w:val="left" w:pos="845"/>
      </w:tabs>
      <w:spacing w:line="300" w:lineRule="auto"/>
      <w:ind w:left="845" w:hanging="420"/>
    </w:pPr>
    <w:rPr>
      <w:rFonts w:ascii="Tahoma" w:hAnsi="Tahoma"/>
      <w:sz w:val="24"/>
      <w:szCs w:val="20"/>
    </w:rPr>
  </w:style>
  <w:style w:type="paragraph" w:customStyle="1" w:styleId="UserStyle512">
    <w:name w:val="UserStyle_512"/>
    <w:basedOn w:val="a"/>
    <w:qFormat/>
    <w:rPr>
      <w:rFonts w:ascii="宋体" w:hAnsi="宋体"/>
      <w:bCs/>
      <w:kern w:val="0"/>
      <w:szCs w:val="18"/>
    </w:rPr>
  </w:style>
  <w:style w:type="paragraph" w:customStyle="1" w:styleId="UserStyle513">
    <w:name w:val="UserStyle_513"/>
    <w:basedOn w:val="UserStyle358"/>
    <w:qFormat/>
    <w:pPr>
      <w:tabs>
        <w:tab w:val="left" w:pos="960"/>
      </w:tabs>
      <w:ind w:left="960"/>
    </w:pPr>
  </w:style>
  <w:style w:type="paragraph" w:customStyle="1" w:styleId="UserStyle514">
    <w:name w:val="UserStyle_514"/>
    <w:basedOn w:val="a"/>
    <w:qFormat/>
    <w:pPr>
      <w:tabs>
        <w:tab w:val="left" w:pos="1200"/>
      </w:tabs>
      <w:snapToGrid w:val="0"/>
      <w:spacing w:line="312" w:lineRule="auto"/>
      <w:ind w:leftChars="200" w:left="700" w:hangingChars="500" w:hanging="500"/>
    </w:pPr>
    <w:rPr>
      <w:rFonts w:ascii="Times New Roman" w:hAnsi="Times New Roman"/>
      <w:sz w:val="24"/>
      <w:szCs w:val="20"/>
    </w:rPr>
  </w:style>
  <w:style w:type="paragraph" w:customStyle="1" w:styleId="UserStyle515">
    <w:name w:val="UserStyle_515"/>
    <w:basedOn w:val="a"/>
    <w:qFormat/>
    <w:pPr>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516">
    <w:name w:val="UserStyle_516"/>
    <w:basedOn w:val="a"/>
    <w:qFormat/>
    <w:pPr>
      <w:spacing w:line="360" w:lineRule="auto"/>
      <w:ind w:firstLineChars="200" w:firstLine="480"/>
    </w:pPr>
    <w:rPr>
      <w:rFonts w:ascii="宋体" w:hAnsi="宋体"/>
      <w:kern w:val="0"/>
      <w:sz w:val="24"/>
    </w:rPr>
  </w:style>
  <w:style w:type="paragraph" w:customStyle="1" w:styleId="UserStyle517">
    <w:name w:val="UserStyle_517"/>
    <w:basedOn w:val="a"/>
    <w:qFormat/>
    <w:pPr>
      <w:tabs>
        <w:tab w:val="left" w:pos="1200"/>
      </w:tabs>
      <w:ind w:leftChars="300" w:left="720" w:firstLineChars="200" w:firstLine="480"/>
    </w:pPr>
    <w:rPr>
      <w:rFonts w:ascii="Times New Roman" w:hAnsi="Times New Roman"/>
      <w:kern w:val="0"/>
      <w:sz w:val="24"/>
    </w:rPr>
  </w:style>
  <w:style w:type="paragraph" w:customStyle="1" w:styleId="UserStyle518">
    <w:name w:val="UserStyle_518"/>
    <w:basedOn w:val="a"/>
    <w:qFormat/>
    <w:pPr>
      <w:pageBreakBefore/>
      <w:spacing w:line="360" w:lineRule="auto"/>
      <w:ind w:firstLineChars="75" w:firstLine="75"/>
      <w:jc w:val="center"/>
    </w:pPr>
    <w:rPr>
      <w:rFonts w:ascii="宋体" w:hAnsi="Times New Roman"/>
      <w:b/>
      <w:sz w:val="30"/>
      <w:szCs w:val="20"/>
    </w:rPr>
  </w:style>
  <w:style w:type="paragraph" w:customStyle="1" w:styleId="UserStyle519">
    <w:name w:val="UserStyle_519"/>
    <w:basedOn w:val="a"/>
    <w:qFormat/>
    <w:rPr>
      <w:rFonts w:ascii="Tahoma" w:hAnsi="Tahoma"/>
      <w:sz w:val="24"/>
      <w:szCs w:val="20"/>
    </w:rPr>
  </w:style>
  <w:style w:type="paragraph" w:customStyle="1" w:styleId="UserStyle520">
    <w:name w:val="UserStyle_520"/>
    <w:basedOn w:val="a"/>
    <w:qFormat/>
    <w:pPr>
      <w:spacing w:before="156" w:after="156" w:line="360" w:lineRule="auto"/>
      <w:ind w:firstLine="425"/>
    </w:pPr>
    <w:rPr>
      <w:rFonts w:ascii="Times New Roman" w:hAnsi="Times New Roman"/>
      <w:szCs w:val="20"/>
    </w:rPr>
  </w:style>
  <w:style w:type="paragraph" w:customStyle="1" w:styleId="UserStyle521">
    <w:name w:val="UserStyle_521"/>
    <w:basedOn w:val="a"/>
    <w:qFormat/>
    <w:pPr>
      <w:pBdr>
        <w:top w:val="single" w:sz="4" w:space="0" w:color="000000"/>
        <w:left w:val="single" w:sz="4" w:space="0" w:color="000000"/>
        <w:bottom w:val="single" w:sz="4" w:space="0" w:color="000000"/>
        <w:right w:val="single" w:sz="4" w:space="0" w:color="000000"/>
      </w:pBdr>
      <w:shd w:val="clear" w:color="auto" w:fill="FFFFCC"/>
      <w:spacing w:before="100" w:beforeAutospacing="1" w:after="100" w:afterAutospacing="1"/>
      <w:jc w:val="left"/>
    </w:pPr>
    <w:rPr>
      <w:rFonts w:ascii="宋体" w:hAnsi="宋体"/>
      <w:kern w:val="0"/>
      <w:sz w:val="24"/>
    </w:rPr>
  </w:style>
  <w:style w:type="paragraph" w:customStyle="1" w:styleId="UserStyle522">
    <w:name w:val="UserStyle_522"/>
    <w:basedOn w:val="a"/>
    <w:qFormat/>
    <w:rPr>
      <w:rFonts w:ascii="Tahoma" w:hAnsi="Tahoma"/>
      <w:sz w:val="24"/>
      <w:szCs w:val="20"/>
    </w:rPr>
  </w:style>
  <w:style w:type="paragraph" w:customStyle="1" w:styleId="UserStyle523">
    <w:name w:val="UserStyle_523"/>
    <w:basedOn w:val="a"/>
    <w:next w:val="BodyTextIndent2"/>
    <w:qFormat/>
    <w:pPr>
      <w:spacing w:before="156" w:after="156" w:line="360" w:lineRule="auto"/>
      <w:ind w:firstLineChars="200" w:firstLine="480"/>
    </w:pPr>
    <w:rPr>
      <w:rFonts w:ascii="Times New Roman" w:hAnsi="Times New Roman"/>
      <w:sz w:val="24"/>
    </w:rPr>
  </w:style>
  <w:style w:type="paragraph" w:customStyle="1" w:styleId="UserStyle524">
    <w:name w:val="UserStyle_524"/>
    <w:basedOn w:val="ListBullet3"/>
    <w:qFormat/>
    <w:pPr>
      <w:pBdr>
        <w:bottom w:val="thickThinSmallGap" w:sz="24" w:space="1" w:color="000000"/>
      </w:pBdr>
      <w:tabs>
        <w:tab w:val="left" w:pos="4153"/>
      </w:tabs>
      <w:spacing w:before="0"/>
      <w:ind w:left="960" w:right="360" w:firstLine="0"/>
    </w:pPr>
  </w:style>
  <w:style w:type="paragraph" w:customStyle="1" w:styleId="UserStyle525">
    <w:name w:val="UserStyle_525"/>
    <w:basedOn w:val="a"/>
    <w:qFormat/>
    <w:pPr>
      <w:ind w:left="666"/>
    </w:pPr>
    <w:rPr>
      <w:rFonts w:ascii="宋体" w:hAnsi="宋体"/>
      <w:sz w:val="30"/>
      <w:szCs w:val="30"/>
    </w:rPr>
  </w:style>
  <w:style w:type="paragraph" w:customStyle="1" w:styleId="UserStyle526">
    <w:name w:val="UserStyle_526"/>
    <w:basedOn w:val="a"/>
    <w:qFormat/>
    <w:pPr>
      <w:spacing w:line="264" w:lineRule="auto"/>
      <w:jc w:val="center"/>
    </w:pPr>
    <w:rPr>
      <w:rFonts w:ascii="Times New Roman" w:eastAsia="黑体" w:hAnsi="Times New Roman"/>
      <w:kern w:val="0"/>
      <w:szCs w:val="20"/>
      <w:lang w:eastAsia="en-US"/>
    </w:rPr>
  </w:style>
  <w:style w:type="paragraph" w:customStyle="1" w:styleId="UserStyle527">
    <w:name w:val="UserStyle_52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528">
    <w:name w:val="UserStyle_528"/>
    <w:basedOn w:val="a"/>
    <w:next w:val="a"/>
    <w:qFormat/>
    <w:pPr>
      <w:spacing w:before="156" w:after="156" w:line="360" w:lineRule="atLeast"/>
      <w:jc w:val="center"/>
    </w:pPr>
    <w:rPr>
      <w:rFonts w:ascii="Times New Roman" w:hAnsi="Times New Roman"/>
      <w:bCs/>
      <w:sz w:val="24"/>
    </w:rPr>
  </w:style>
  <w:style w:type="paragraph" w:customStyle="1" w:styleId="UserStyle529">
    <w:name w:val="UserStyle_52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530">
    <w:name w:val="UserStyle_530"/>
    <w:basedOn w:val="a"/>
    <w:qFormat/>
    <w:pPr>
      <w:spacing w:line="580" w:lineRule="atLeast"/>
    </w:pPr>
    <w:rPr>
      <w:rFonts w:ascii="Times New Roman" w:hAnsi="Times New Roman"/>
      <w:b/>
      <w:kern w:val="28"/>
      <w:sz w:val="28"/>
      <w:szCs w:val="30"/>
    </w:rPr>
  </w:style>
  <w:style w:type="paragraph" w:customStyle="1" w:styleId="UserStyle531">
    <w:name w:val="UserStyle_531"/>
    <w:basedOn w:val="a"/>
    <w:qFormat/>
    <w:pPr>
      <w:spacing w:before="156" w:after="156" w:line="360" w:lineRule="auto"/>
      <w:ind w:firstLineChars="200" w:firstLine="480"/>
    </w:pPr>
    <w:rPr>
      <w:rFonts w:ascii="Times New Roman" w:hAnsi="Times New Roman"/>
      <w:sz w:val="24"/>
    </w:rPr>
  </w:style>
  <w:style w:type="paragraph" w:customStyle="1" w:styleId="UserStyle532">
    <w:name w:val="UserStyle_532"/>
    <w:basedOn w:val="a"/>
    <w:qFormat/>
    <w:pPr>
      <w:tabs>
        <w:tab w:val="left" w:pos="360"/>
        <w:tab w:val="left" w:pos="1440"/>
        <w:tab w:val="left" w:pos="2410"/>
      </w:tabs>
      <w:spacing w:before="156" w:after="156" w:line="360" w:lineRule="auto"/>
      <w:ind w:left="1145" w:hanging="425"/>
    </w:pPr>
    <w:rPr>
      <w:rFonts w:ascii="Times New Roman" w:hAnsi="Times New Roman"/>
      <w:sz w:val="24"/>
    </w:rPr>
  </w:style>
  <w:style w:type="paragraph" w:customStyle="1" w:styleId="UserStyle533">
    <w:name w:val="UserStyle_533"/>
    <w:basedOn w:val="a"/>
    <w:qFormat/>
    <w:rPr>
      <w:rFonts w:ascii="Times New Roman" w:hAnsi="Times New Roman"/>
    </w:rPr>
  </w:style>
  <w:style w:type="paragraph" w:customStyle="1" w:styleId="UserStyle534">
    <w:name w:val="UserStyle_534"/>
    <w:qFormat/>
    <w:pPr>
      <w:spacing w:after="200" w:line="412" w:lineRule="atLeast"/>
      <w:jc w:val="both"/>
      <w:textAlignment w:val="baseline"/>
    </w:pPr>
    <w:rPr>
      <w:rFonts w:ascii="Calibri" w:hAnsi="Calibri"/>
      <w:kern w:val="2"/>
      <w:sz w:val="21"/>
    </w:rPr>
  </w:style>
  <w:style w:type="paragraph" w:customStyle="1" w:styleId="UserStyle535">
    <w:name w:val="UserStyle_535"/>
    <w:basedOn w:val="a"/>
    <w:qFormat/>
    <w:pPr>
      <w:tabs>
        <w:tab w:val="left" w:pos="845"/>
      </w:tabs>
      <w:spacing w:line="360" w:lineRule="auto"/>
      <w:ind w:firstLineChars="202" w:firstLine="424"/>
      <w:jc w:val="left"/>
    </w:pPr>
    <w:rPr>
      <w:rFonts w:ascii="Times New Roman" w:hAnsi="宋体"/>
      <w:kern w:val="0"/>
      <w:szCs w:val="20"/>
    </w:rPr>
  </w:style>
  <w:style w:type="paragraph" w:customStyle="1" w:styleId="UserStyle536">
    <w:name w:val="UserStyle_536"/>
    <w:basedOn w:val="Heading1"/>
    <w:qFormat/>
    <w:pPr>
      <w:spacing w:before="120" w:after="120" w:line="400" w:lineRule="exact"/>
    </w:pPr>
    <w:rPr>
      <w:rFonts w:ascii="黑体" w:eastAsia="黑体" w:hAnsi="黑体"/>
      <w:b w:val="0"/>
      <w:bCs w:val="0"/>
      <w:sz w:val="32"/>
      <w:szCs w:val="20"/>
    </w:rPr>
  </w:style>
  <w:style w:type="paragraph" w:customStyle="1" w:styleId="UserStyle537">
    <w:name w:val="UserStyle_537"/>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kern w:val="0"/>
      <w:sz w:val="24"/>
    </w:rPr>
  </w:style>
  <w:style w:type="paragraph" w:customStyle="1" w:styleId="UserStyle538">
    <w:name w:val="UserStyle_538"/>
    <w:basedOn w:val="BodyText"/>
    <w:qFormat/>
    <w:pPr>
      <w:snapToGrid w:val="0"/>
      <w:jc w:val="center"/>
    </w:pPr>
    <w:rPr>
      <w:rFonts w:ascii="Times New Roman" w:hAnsi="Times New Roman"/>
      <w:kern w:val="2"/>
      <w:sz w:val="21"/>
      <w:szCs w:val="20"/>
    </w:rPr>
  </w:style>
  <w:style w:type="paragraph" w:customStyle="1" w:styleId="UserStyle539">
    <w:name w:val="UserStyle_539"/>
    <w:basedOn w:val="a"/>
    <w:qFormat/>
    <w:pPr>
      <w:spacing w:line="400" w:lineRule="exact"/>
    </w:pPr>
    <w:rPr>
      <w:rFonts w:ascii="Arial" w:hAnsi="Arial"/>
      <w:szCs w:val="20"/>
    </w:rPr>
  </w:style>
  <w:style w:type="paragraph" w:customStyle="1" w:styleId="UserStyle540">
    <w:name w:val="UserStyle_540"/>
    <w:basedOn w:val="a"/>
    <w:qFormat/>
    <w:pPr>
      <w:pBdr>
        <w:top w:val="single" w:sz="4" w:space="0" w:color="000000"/>
        <w:left w:val="single" w:sz="4" w:space="0" w:color="000000"/>
        <w:bottom w:val="single" w:sz="4" w:space="0" w:color="000000"/>
        <w:right w:val="single" w:sz="4" w:space="0" w:color="000000"/>
      </w:pBdr>
      <w:shd w:val="clear" w:color="auto" w:fill="FFFFCC"/>
      <w:spacing w:before="100" w:beforeAutospacing="1" w:after="100" w:afterAutospacing="1"/>
      <w:jc w:val="left"/>
    </w:pPr>
    <w:rPr>
      <w:rFonts w:ascii="宋体" w:hAnsi="宋体"/>
      <w:kern w:val="0"/>
      <w:sz w:val="24"/>
    </w:rPr>
  </w:style>
  <w:style w:type="paragraph" w:customStyle="1" w:styleId="UserStyle541">
    <w:name w:val="UserStyle_541"/>
    <w:basedOn w:val="a"/>
    <w:next w:val="a"/>
    <w:qFormat/>
    <w:pPr>
      <w:spacing w:before="1248" w:after="4056" w:line="440" w:lineRule="exact"/>
      <w:jc w:val="center"/>
    </w:pPr>
    <w:rPr>
      <w:rFonts w:ascii="楷体_GB2312" w:eastAsia="楷体_GB2312" w:hAnsi="Times New Roman"/>
      <w:sz w:val="28"/>
    </w:rPr>
  </w:style>
  <w:style w:type="paragraph" w:customStyle="1" w:styleId="UserStyle542">
    <w:name w:val="UserStyle_542"/>
    <w:basedOn w:val="a"/>
    <w:next w:val="a"/>
    <w:qFormat/>
    <w:pPr>
      <w:tabs>
        <w:tab w:val="left" w:pos="1080"/>
      </w:tabs>
      <w:spacing w:before="156" w:after="156" w:line="440" w:lineRule="exact"/>
    </w:pPr>
    <w:rPr>
      <w:rFonts w:ascii="Arial" w:eastAsia="黑体" w:hAnsi="Arial" w:cs="Arial"/>
      <w:bCs/>
      <w:sz w:val="28"/>
    </w:rPr>
  </w:style>
  <w:style w:type="paragraph" w:customStyle="1" w:styleId="UserStyle543">
    <w:name w:val="UserStyle_543"/>
    <w:basedOn w:val="a"/>
    <w:next w:val="a"/>
    <w:qFormat/>
    <w:pPr>
      <w:spacing w:before="156" w:after="156" w:line="360" w:lineRule="auto"/>
      <w:jc w:val="center"/>
    </w:pPr>
    <w:rPr>
      <w:rFonts w:ascii="Times New Roman" w:eastAsia="黑体" w:hAnsi="Times New Roman"/>
      <w:sz w:val="44"/>
    </w:rPr>
  </w:style>
  <w:style w:type="paragraph" w:customStyle="1" w:styleId="UserStyle544">
    <w:name w:val="UserStyle_544"/>
    <w:basedOn w:val="Heading2"/>
    <w:qFormat/>
    <w:pPr>
      <w:spacing w:before="156" w:after="156" w:line="360" w:lineRule="auto"/>
      <w:ind w:left="576" w:hanging="576"/>
    </w:pPr>
    <w:rPr>
      <w:rFonts w:ascii="宋体" w:eastAsia="宋体" w:hAnsi="宋体"/>
      <w:kern w:val="2"/>
      <w:sz w:val="30"/>
      <w:szCs w:val="28"/>
    </w:rPr>
  </w:style>
  <w:style w:type="paragraph" w:customStyle="1" w:styleId="UserStyle545">
    <w:name w:val="UserStyle_545"/>
    <w:basedOn w:val="a"/>
    <w:qFormat/>
    <w:pPr>
      <w:tabs>
        <w:tab w:val="left" w:pos="960"/>
      </w:tabs>
      <w:spacing w:line="320" w:lineRule="exact"/>
      <w:ind w:left="960" w:hanging="420"/>
    </w:pPr>
    <w:rPr>
      <w:rFonts w:ascii="黑体" w:eastAsia="黑体" w:hAnsi="文鼎书宋繁"/>
      <w:b/>
      <w:szCs w:val="20"/>
    </w:rPr>
  </w:style>
  <w:style w:type="paragraph" w:customStyle="1" w:styleId="UserStyle546">
    <w:name w:val="UserStyle_546"/>
    <w:basedOn w:val="UserStyle547"/>
    <w:next w:val="UserStyle547"/>
    <w:qFormat/>
    <w:pPr>
      <w:spacing w:after="120"/>
    </w:pPr>
    <w:rPr>
      <w:rFonts w:ascii="oúì." w:eastAsia="oúì."/>
    </w:rPr>
  </w:style>
  <w:style w:type="paragraph" w:customStyle="1" w:styleId="UserStyle547">
    <w:name w:val="UserStyle_547"/>
    <w:qFormat/>
    <w:pPr>
      <w:spacing w:after="200" w:line="276" w:lineRule="auto"/>
      <w:textAlignment w:val="baseline"/>
    </w:pPr>
    <w:rPr>
      <w:rFonts w:ascii="宋体" w:hAnsi="Calibri"/>
      <w:color w:val="000000"/>
      <w:sz w:val="24"/>
      <w:szCs w:val="24"/>
    </w:rPr>
  </w:style>
  <w:style w:type="paragraph" w:customStyle="1" w:styleId="UserStyle548">
    <w:name w:val="UserStyle_548"/>
    <w:basedOn w:val="a"/>
    <w:next w:val="a"/>
    <w:qFormat/>
    <w:pPr>
      <w:spacing w:before="156" w:after="156" w:line="440" w:lineRule="exact"/>
      <w:ind w:right="238"/>
      <w:jc w:val="center"/>
    </w:pPr>
    <w:rPr>
      <w:rFonts w:ascii="楷体_GB2312" w:eastAsia="楷体_GB2312" w:hAnsi="Times New Roman" w:cs="Arial"/>
      <w:b/>
      <w:bCs/>
      <w:sz w:val="28"/>
    </w:rPr>
  </w:style>
  <w:style w:type="paragraph" w:customStyle="1" w:styleId="UserStyle549">
    <w:name w:val="UserStyle_549"/>
    <w:basedOn w:val="a"/>
    <w:next w:val="a"/>
    <w:qFormat/>
    <w:pPr>
      <w:spacing w:before="156" w:after="156" w:line="360" w:lineRule="auto"/>
    </w:pPr>
    <w:rPr>
      <w:rFonts w:ascii="黑体" w:eastAsia="黑体" w:hAnsi="Times New Roman"/>
      <w:color w:val="0000FF"/>
      <w:sz w:val="24"/>
    </w:rPr>
  </w:style>
  <w:style w:type="paragraph" w:customStyle="1" w:styleId="UserStyle550">
    <w:name w:val="UserStyle_550"/>
    <w:basedOn w:val="Heading1"/>
    <w:qFormat/>
    <w:pPr>
      <w:tabs>
        <w:tab w:val="left" w:pos="900"/>
      </w:tabs>
      <w:spacing w:before="156" w:after="156" w:line="360" w:lineRule="auto"/>
      <w:ind w:left="900" w:hanging="420"/>
      <w:jc w:val="both"/>
    </w:pPr>
    <w:rPr>
      <w:rFonts w:ascii="Times New Roman" w:hAnsi="Times New Roman" w:cs="宋体"/>
      <w:sz w:val="32"/>
      <w:szCs w:val="20"/>
    </w:rPr>
  </w:style>
  <w:style w:type="paragraph" w:customStyle="1" w:styleId="UserStyle551">
    <w:name w:val="UserStyle_551"/>
    <w:basedOn w:val="a"/>
    <w:qFormat/>
    <w:pPr>
      <w:pBdr>
        <w:top w:val="single" w:sz="4" w:space="0" w:color="000000"/>
        <w:left w:val="single" w:sz="4" w:space="0" w:color="000000"/>
        <w:right w:val="single" w:sz="8" w:space="0" w:color="000000"/>
      </w:pBdr>
      <w:spacing w:before="100" w:beforeAutospacing="1" w:after="100" w:afterAutospacing="1"/>
      <w:jc w:val="right"/>
    </w:pPr>
    <w:rPr>
      <w:rFonts w:ascii="宋体" w:hAnsi="宋体" w:cs="宋体"/>
      <w:b/>
      <w:bCs/>
      <w:color w:val="000000"/>
      <w:kern w:val="0"/>
      <w:sz w:val="24"/>
    </w:rPr>
  </w:style>
  <w:style w:type="paragraph" w:customStyle="1" w:styleId="UserStyle552">
    <w:name w:val="UserStyle_552"/>
    <w:basedOn w:val="a"/>
    <w:qFormat/>
    <w:rPr>
      <w:rFonts w:ascii="宋体" w:hAnsi="宋体"/>
      <w:color w:val="000000"/>
      <w:szCs w:val="21"/>
    </w:rPr>
  </w:style>
  <w:style w:type="paragraph" w:customStyle="1" w:styleId="UserStyle553">
    <w:name w:val="UserStyle_553"/>
    <w:basedOn w:val="a"/>
    <w:qFormat/>
    <w:pPr>
      <w:pBdr>
        <w:top w:val="single" w:sz="4" w:space="0" w:color="000000"/>
        <w:left w:val="single" w:sz="4" w:space="0" w:color="000000"/>
        <w:bottom w:val="single" w:sz="4" w:space="0" w:color="000000"/>
        <w:right w:val="single" w:sz="4" w:space="0" w:color="000000"/>
      </w:pBdr>
      <w:shd w:val="clear" w:color="auto" w:fill="FFFFCC"/>
      <w:spacing w:before="100" w:beforeAutospacing="1" w:after="100" w:afterAutospacing="1"/>
      <w:jc w:val="left"/>
    </w:pPr>
    <w:rPr>
      <w:rFonts w:ascii="宋体" w:hAnsi="宋体"/>
      <w:kern w:val="0"/>
      <w:sz w:val="24"/>
    </w:rPr>
  </w:style>
  <w:style w:type="paragraph" w:customStyle="1" w:styleId="UserStyle554">
    <w:name w:val="UserStyle_554"/>
    <w:basedOn w:val="a"/>
    <w:qFormat/>
    <w:rPr>
      <w:rFonts w:ascii="仿宋_GB2312" w:eastAsia="仿宋_GB2312" w:hAnsi="Times New Roman"/>
      <w:b/>
      <w:sz w:val="32"/>
      <w:szCs w:val="20"/>
    </w:rPr>
  </w:style>
  <w:style w:type="paragraph" w:customStyle="1" w:styleId="UserStyle555">
    <w:name w:val="UserStyle_555"/>
    <w:basedOn w:val="a"/>
    <w:qFormat/>
    <w:pPr>
      <w:ind w:left="992" w:hanging="992"/>
    </w:pPr>
    <w:rPr>
      <w:rFonts w:ascii="Tahoma" w:hAnsi="Tahoma"/>
      <w:sz w:val="24"/>
      <w:szCs w:val="20"/>
    </w:rPr>
  </w:style>
  <w:style w:type="paragraph" w:customStyle="1" w:styleId="UserStyle556">
    <w:name w:val="UserStyle_55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宋体" w:hAnsi="宋体"/>
      <w:color w:val="000000"/>
      <w:kern w:val="0"/>
      <w:sz w:val="24"/>
    </w:rPr>
  </w:style>
  <w:style w:type="paragraph" w:customStyle="1" w:styleId="UserStyle557">
    <w:name w:val="UserStyle_557"/>
    <w:basedOn w:val="a"/>
    <w:qFormat/>
    <w:pPr>
      <w:ind w:firstLineChars="200" w:firstLine="360"/>
    </w:pPr>
    <w:rPr>
      <w:rFonts w:ascii="Arial" w:hAnsi="Arial"/>
      <w:kern w:val="0"/>
      <w:sz w:val="18"/>
      <w:szCs w:val="18"/>
    </w:rPr>
  </w:style>
  <w:style w:type="paragraph" w:customStyle="1" w:styleId="UserStyle558">
    <w:name w:val="UserStyle_558"/>
    <w:qFormat/>
    <w:pPr>
      <w:keepNext/>
      <w:suppressAutoHyphens/>
      <w:spacing w:after="200" w:line="276" w:lineRule="auto"/>
      <w:textAlignment w:val="baseline"/>
    </w:pPr>
    <w:rPr>
      <w:rFonts w:ascii="仿宋_GB2312" w:eastAsia="仿宋_GB2312" w:hAnsi="Calibri"/>
      <w:sz w:val="28"/>
    </w:rPr>
  </w:style>
  <w:style w:type="paragraph" w:customStyle="1" w:styleId="UserStyle559">
    <w:name w:val="UserStyle_559"/>
    <w:basedOn w:val="UserStyle547"/>
    <w:next w:val="UserStyle547"/>
    <w:qFormat/>
    <w:rPr>
      <w:rFonts w:ascii="Myriad-Roman" w:eastAsia="Myriad-Roman"/>
      <w:sz w:val="20"/>
      <w:szCs w:val="20"/>
    </w:rPr>
  </w:style>
  <w:style w:type="paragraph" w:customStyle="1" w:styleId="UserStyle560">
    <w:name w:val="UserStyle_560"/>
    <w:basedOn w:val="NormalIndent"/>
    <w:qFormat/>
    <w:pPr>
      <w:tabs>
        <w:tab w:val="left" w:pos="845"/>
        <w:tab w:val="left" w:pos="1620"/>
      </w:tabs>
      <w:spacing w:before="156"/>
      <w:ind w:left="840" w:firstLineChars="0" w:firstLine="0"/>
    </w:pPr>
    <w:rPr>
      <w:rFonts w:ascii="Times New Roman"/>
      <w:sz w:val="21"/>
      <w:szCs w:val="20"/>
    </w:rPr>
  </w:style>
  <w:style w:type="paragraph" w:customStyle="1" w:styleId="UserStyle561">
    <w:name w:val="UserStyle_561"/>
    <w:basedOn w:val="a"/>
    <w:qFormat/>
    <w:pPr>
      <w:spacing w:before="100" w:beforeAutospacing="1" w:after="100" w:afterAutospacing="1"/>
      <w:jc w:val="left"/>
    </w:pPr>
    <w:rPr>
      <w:rFonts w:ascii="宋体" w:hAnsi="宋体"/>
      <w:kern w:val="0"/>
      <w:sz w:val="18"/>
      <w:szCs w:val="18"/>
    </w:rPr>
  </w:style>
  <w:style w:type="paragraph" w:customStyle="1" w:styleId="UserStyle562">
    <w:name w:val="UserStyle_562"/>
    <w:basedOn w:val="a"/>
    <w:qFormat/>
    <w:pPr>
      <w:spacing w:before="100" w:beforeAutospacing="1" w:after="100" w:afterAutospacing="1"/>
      <w:jc w:val="left"/>
    </w:pPr>
    <w:rPr>
      <w:rFonts w:ascii="Times New Roman" w:hAnsi="Times New Roman"/>
      <w:kern w:val="0"/>
      <w:sz w:val="24"/>
    </w:rPr>
  </w:style>
  <w:style w:type="paragraph" w:customStyle="1" w:styleId="UserStyle563">
    <w:name w:val="UserStyle_563"/>
    <w:basedOn w:val="a"/>
    <w:qFormat/>
    <w:pPr>
      <w:spacing w:before="100" w:beforeAutospacing="1" w:after="100" w:afterAutospacing="1"/>
      <w:jc w:val="left"/>
    </w:pPr>
    <w:rPr>
      <w:rFonts w:ascii="宋体" w:hAnsi="宋体"/>
      <w:kern w:val="0"/>
      <w:sz w:val="20"/>
      <w:szCs w:val="20"/>
    </w:rPr>
  </w:style>
  <w:style w:type="paragraph" w:customStyle="1" w:styleId="UserStyle564">
    <w:name w:val="UserStyle_564"/>
    <w:basedOn w:val="UserStyle547"/>
    <w:next w:val="UserStyle547"/>
    <w:qFormat/>
    <w:pPr>
      <w:spacing w:line="313" w:lineRule="atLeast"/>
    </w:pPr>
    <w:rPr>
      <w:rFonts w:ascii="oúì." w:eastAsia="oúì."/>
    </w:rPr>
  </w:style>
  <w:style w:type="paragraph" w:customStyle="1" w:styleId="UserStyle565">
    <w:name w:val="UserStyle_565"/>
    <w:basedOn w:val="a"/>
    <w:qFormat/>
    <w:pPr>
      <w:tabs>
        <w:tab w:val="left" w:pos="960"/>
      </w:tabs>
      <w:spacing w:before="156" w:after="156"/>
      <w:ind w:left="960" w:hanging="420"/>
    </w:pPr>
    <w:rPr>
      <w:rFonts w:ascii="Times New Roman" w:hAnsi="Times New Roman"/>
      <w:sz w:val="24"/>
    </w:rPr>
  </w:style>
  <w:style w:type="paragraph" w:customStyle="1" w:styleId="UserStyle566">
    <w:name w:val="UserStyle_566"/>
    <w:basedOn w:val="a"/>
    <w:qFormat/>
    <w:pPr>
      <w:spacing w:before="156" w:after="156" w:line="480" w:lineRule="auto"/>
      <w:ind w:left="420" w:rightChars="200" w:right="480"/>
    </w:pPr>
    <w:rPr>
      <w:rFonts w:ascii="Times New Roman" w:hAnsi="Times New Roman"/>
      <w:sz w:val="24"/>
    </w:rPr>
  </w:style>
  <w:style w:type="paragraph" w:customStyle="1" w:styleId="UserStyle567">
    <w:name w:val="UserStyle_567"/>
    <w:basedOn w:val="Heading3"/>
    <w:qFormat/>
    <w:pPr>
      <w:tabs>
        <w:tab w:val="left" w:pos="1467"/>
      </w:tabs>
      <w:spacing w:before="156" w:after="156" w:line="360" w:lineRule="auto"/>
      <w:ind w:left="0" w:firstLine="0"/>
    </w:pPr>
    <w:rPr>
      <w:rFonts w:hAnsi="宋体"/>
      <w:b/>
      <w:sz w:val="21"/>
      <w:szCs w:val="24"/>
    </w:rPr>
  </w:style>
  <w:style w:type="paragraph" w:customStyle="1" w:styleId="UserStyle568">
    <w:name w:val="UserStyle_568"/>
    <w:basedOn w:val="a"/>
    <w:qFormat/>
    <w:pPr>
      <w:spacing w:before="100" w:beforeAutospacing="1" w:after="100" w:afterAutospacing="1"/>
      <w:jc w:val="left"/>
    </w:pPr>
    <w:rPr>
      <w:rFonts w:ascii="宋体" w:hAnsi="宋体"/>
      <w:color w:val="000000"/>
      <w:kern w:val="0"/>
      <w:sz w:val="22"/>
      <w:szCs w:val="22"/>
    </w:rPr>
  </w:style>
  <w:style w:type="paragraph" w:customStyle="1" w:styleId="UserStyle569">
    <w:name w:val="UserStyle_569"/>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kern w:val="0"/>
      <w:sz w:val="24"/>
    </w:rPr>
  </w:style>
  <w:style w:type="paragraph" w:customStyle="1" w:styleId="UserStyle570">
    <w:name w:val="UserStyle_570"/>
    <w:basedOn w:val="UserStyle189"/>
    <w:qFormat/>
    <w:pPr>
      <w:tabs>
        <w:tab w:val="left" w:pos="840"/>
      </w:tabs>
      <w:spacing w:before="0"/>
      <w:ind w:left="840"/>
    </w:pPr>
    <w:rPr>
      <w:szCs w:val="20"/>
    </w:rPr>
  </w:style>
  <w:style w:type="paragraph" w:customStyle="1" w:styleId="UserStyle571">
    <w:name w:val="UserStyle_571"/>
    <w:basedOn w:val="UserStyle189"/>
    <w:qFormat/>
    <w:pPr>
      <w:tabs>
        <w:tab w:val="left" w:pos="360"/>
      </w:tabs>
      <w:spacing w:before="0"/>
      <w:ind w:left="360"/>
    </w:pPr>
  </w:style>
  <w:style w:type="paragraph" w:customStyle="1" w:styleId="UserStyle572">
    <w:name w:val="UserStyle_572"/>
    <w:basedOn w:val="BodyText"/>
    <w:qFormat/>
    <w:pPr>
      <w:snapToGrid w:val="0"/>
      <w:jc w:val="center"/>
    </w:pPr>
    <w:rPr>
      <w:rFonts w:ascii="Times New Roman" w:hAnsi="Times New Roman"/>
      <w:kern w:val="2"/>
      <w:sz w:val="21"/>
      <w:szCs w:val="20"/>
    </w:rPr>
  </w:style>
  <w:style w:type="paragraph" w:customStyle="1" w:styleId="UserStyle573">
    <w:name w:val="UserStyle_573"/>
    <w:basedOn w:val="a"/>
    <w:qFormat/>
    <w:pPr>
      <w:snapToGrid w:val="0"/>
      <w:spacing w:line="312" w:lineRule="auto"/>
      <w:jc w:val="center"/>
    </w:pPr>
    <w:rPr>
      <w:rFonts w:ascii="Times New Roman" w:hAnsi="Times New Roman"/>
      <w:sz w:val="24"/>
      <w:szCs w:val="20"/>
    </w:rPr>
  </w:style>
  <w:style w:type="paragraph" w:customStyle="1" w:styleId="UserStyle574">
    <w:name w:val="UserStyle_574"/>
    <w:basedOn w:val="a"/>
    <w:qFormat/>
    <w:pPr>
      <w:spacing w:line="600" w:lineRule="exact"/>
      <w:jc w:val="center"/>
    </w:pPr>
    <w:rPr>
      <w:rFonts w:ascii="Times New Roman" w:eastAsia="黑体" w:hAnsi="Times New Roman"/>
      <w:b/>
      <w:sz w:val="32"/>
      <w:szCs w:val="20"/>
    </w:rPr>
  </w:style>
  <w:style w:type="paragraph" w:customStyle="1" w:styleId="UserStyle575">
    <w:name w:val="UserStyle_575"/>
    <w:basedOn w:val="a"/>
    <w:next w:val="a"/>
    <w:qFormat/>
    <w:pPr>
      <w:spacing w:before="156" w:after="156" w:line="360" w:lineRule="auto"/>
      <w:ind w:firstLineChars="200" w:firstLine="480"/>
    </w:pPr>
    <w:rPr>
      <w:rFonts w:ascii="黑体" w:eastAsia="黑体" w:hAnsi="Times New Roman"/>
      <w:color w:val="000080"/>
      <w:sz w:val="24"/>
    </w:rPr>
  </w:style>
  <w:style w:type="paragraph" w:customStyle="1" w:styleId="UserStyle576">
    <w:name w:val="UserStyle_576"/>
    <w:basedOn w:val="a"/>
    <w:qFormat/>
    <w:pPr>
      <w:spacing w:line="360" w:lineRule="auto"/>
      <w:ind w:firstLine="480"/>
    </w:pPr>
    <w:rPr>
      <w:rFonts w:ascii="Times New Roman" w:hAnsi="Times New Roman"/>
      <w:sz w:val="24"/>
      <w:szCs w:val="20"/>
    </w:rPr>
  </w:style>
  <w:style w:type="paragraph" w:customStyle="1" w:styleId="UserStyle577">
    <w:name w:val="UserStyle_577"/>
    <w:basedOn w:val="Heading2"/>
    <w:qFormat/>
    <w:pPr>
      <w:snapToGrid w:val="0"/>
      <w:spacing w:before="156" w:after="156" w:line="360" w:lineRule="auto"/>
      <w:jc w:val="left"/>
    </w:pPr>
    <w:rPr>
      <w:rFonts w:ascii="Times New Roman" w:hAnsi="Times New Roman" w:cs="宋体"/>
      <w:kern w:val="2"/>
      <w:sz w:val="21"/>
      <w:szCs w:val="20"/>
    </w:rPr>
  </w:style>
  <w:style w:type="paragraph" w:customStyle="1" w:styleId="UserStyle578">
    <w:name w:val="UserStyle_578"/>
    <w:basedOn w:val="a"/>
    <w:next w:val="a"/>
    <w:qFormat/>
    <w:pPr>
      <w:spacing w:line="471" w:lineRule="atLeast"/>
      <w:jc w:val="left"/>
    </w:pPr>
    <w:rPr>
      <w:rFonts w:ascii="Sim Sun" w:eastAsia="Sim Sun" w:hAnsi="Times New Roman"/>
      <w:kern w:val="0"/>
      <w:sz w:val="24"/>
    </w:rPr>
  </w:style>
  <w:style w:type="paragraph" w:customStyle="1" w:styleId="UserStyle579">
    <w:name w:val="UserStyle_579"/>
    <w:basedOn w:val="UserStyle446"/>
    <w:qFormat/>
    <w:pPr>
      <w:tabs>
        <w:tab w:val="left" w:pos="900"/>
      </w:tabs>
      <w:ind w:left="900"/>
    </w:pPr>
  </w:style>
  <w:style w:type="paragraph" w:customStyle="1" w:styleId="UserStyle580">
    <w:name w:val="UserStyle_580"/>
    <w:basedOn w:val="a"/>
    <w:qFormat/>
    <w:pPr>
      <w:spacing w:line="120" w:lineRule="exact"/>
    </w:pPr>
    <w:rPr>
      <w:rFonts w:ascii="Times New Roman" w:eastAsia="仿宋_GB2312" w:hAnsi="Times New Roman"/>
      <w:color w:val="FFFFFF"/>
      <w:kern w:val="0"/>
      <w:sz w:val="30"/>
      <w:szCs w:val="20"/>
    </w:rPr>
  </w:style>
  <w:style w:type="paragraph" w:customStyle="1" w:styleId="UserStyle581">
    <w:name w:val="UserStyle_581"/>
    <w:basedOn w:val="a"/>
    <w:qFormat/>
    <w:pPr>
      <w:snapToGrid w:val="0"/>
      <w:spacing w:line="312" w:lineRule="auto"/>
      <w:jc w:val="center"/>
    </w:pPr>
    <w:rPr>
      <w:rFonts w:ascii="Times New Roman" w:hAnsi="Times New Roman"/>
      <w:color w:val="000000"/>
      <w:szCs w:val="20"/>
    </w:rPr>
  </w:style>
  <w:style w:type="paragraph" w:customStyle="1" w:styleId="UserStyle582">
    <w:name w:val="UserStyle_582"/>
    <w:basedOn w:val="a"/>
    <w:next w:val="a"/>
    <w:qFormat/>
    <w:pPr>
      <w:spacing w:line="360" w:lineRule="auto"/>
      <w:ind w:firstLineChars="200" w:firstLine="480"/>
    </w:pPr>
    <w:rPr>
      <w:rFonts w:ascii="Verdana" w:hAnsi="Verdana"/>
      <w:sz w:val="24"/>
      <w:szCs w:val="20"/>
    </w:rPr>
  </w:style>
  <w:style w:type="paragraph" w:customStyle="1" w:styleId="UserStyle583">
    <w:name w:val="UserStyle_583"/>
    <w:basedOn w:val="a"/>
    <w:qFormat/>
    <w:pPr>
      <w:spacing w:before="100" w:beforeAutospacing="1" w:after="100" w:afterAutospacing="1"/>
      <w:jc w:val="left"/>
    </w:pPr>
    <w:rPr>
      <w:rFonts w:ascii="宋体" w:hAnsi="宋体"/>
      <w:kern w:val="0"/>
      <w:sz w:val="22"/>
      <w:szCs w:val="22"/>
    </w:rPr>
  </w:style>
  <w:style w:type="paragraph" w:customStyle="1" w:styleId="UserStyle584">
    <w:name w:val="UserStyle_584"/>
    <w:basedOn w:val="af1"/>
    <w:qFormat/>
    <w:pPr>
      <w:pBdr>
        <w:top w:val="double" w:sz="4" w:space="1" w:color="000000"/>
      </w:pBdr>
      <w:spacing w:before="156" w:after="156"/>
      <w:jc w:val="center"/>
    </w:pPr>
    <w:rPr>
      <w:rFonts w:ascii="Calibri" w:hAnsi="Calibri"/>
    </w:rPr>
  </w:style>
  <w:style w:type="paragraph" w:customStyle="1" w:styleId="UserStyle585">
    <w:name w:val="UserStyle_585"/>
    <w:basedOn w:val="a"/>
    <w:qFormat/>
    <w:pPr>
      <w:tabs>
        <w:tab w:val="left" w:pos="840"/>
      </w:tabs>
      <w:spacing w:before="156" w:after="156" w:line="360" w:lineRule="auto"/>
      <w:ind w:left="840" w:hanging="420"/>
    </w:pPr>
    <w:rPr>
      <w:rFonts w:ascii="Times New Roman" w:hAnsi="Times New Roman"/>
      <w:sz w:val="24"/>
    </w:rPr>
  </w:style>
  <w:style w:type="paragraph" w:customStyle="1" w:styleId="UserStyle586">
    <w:name w:val="UserStyle_586"/>
    <w:basedOn w:val="a"/>
    <w:qFormat/>
    <w:pPr>
      <w:snapToGrid w:val="0"/>
      <w:spacing w:line="320" w:lineRule="exact"/>
      <w:jc w:val="center"/>
    </w:pPr>
    <w:rPr>
      <w:rFonts w:ascii="Times New Roman" w:hAnsi="Times New Roman"/>
      <w:spacing w:val="20"/>
      <w:kern w:val="28"/>
      <w:szCs w:val="20"/>
    </w:rPr>
  </w:style>
  <w:style w:type="paragraph" w:customStyle="1" w:styleId="UserStyle587">
    <w:name w:val="UserStyle_58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UserStyle588">
    <w:name w:val="UserStyle_588"/>
    <w:basedOn w:val="a"/>
    <w:qFormat/>
    <w:pPr>
      <w:spacing w:line="360" w:lineRule="auto"/>
      <w:ind w:firstLineChars="200" w:firstLine="200"/>
    </w:pPr>
    <w:rPr>
      <w:rFonts w:ascii="Times New Roman" w:hAnsi="Times New Roman"/>
      <w:sz w:val="24"/>
      <w:szCs w:val="20"/>
    </w:rPr>
  </w:style>
  <w:style w:type="paragraph" w:customStyle="1" w:styleId="UserStyle589">
    <w:name w:val="UserStyle_589"/>
    <w:qFormat/>
    <w:pPr>
      <w:spacing w:after="200" w:line="412" w:lineRule="atLeast"/>
      <w:jc w:val="both"/>
      <w:textAlignment w:val="baseline"/>
    </w:pPr>
    <w:rPr>
      <w:rFonts w:ascii="Calibri" w:hAnsi="Calibri"/>
      <w:kern w:val="2"/>
      <w:sz w:val="21"/>
    </w:rPr>
  </w:style>
  <w:style w:type="paragraph" w:customStyle="1" w:styleId="UserStyle590">
    <w:name w:val="UserStyle_590"/>
    <w:qFormat/>
    <w:pPr>
      <w:spacing w:after="200" w:line="276" w:lineRule="auto"/>
      <w:jc w:val="center"/>
      <w:textAlignment w:val="baseline"/>
    </w:pPr>
    <w:rPr>
      <w:rFonts w:ascii="Arial" w:hAnsi="Arial"/>
      <w:b/>
      <w:sz w:val="28"/>
      <w:szCs w:val="44"/>
    </w:rPr>
  </w:style>
  <w:style w:type="paragraph" w:customStyle="1" w:styleId="UserStyle591">
    <w:name w:val="UserStyle_591"/>
    <w:basedOn w:val="a"/>
    <w:qFormat/>
    <w:pPr>
      <w:spacing w:line="360" w:lineRule="auto"/>
      <w:jc w:val="left"/>
    </w:pPr>
    <w:rPr>
      <w:rFonts w:ascii="Times New Roman" w:hAnsi="Times New Roman"/>
      <w:i/>
      <w:color w:val="0000FF"/>
      <w:kern w:val="0"/>
      <w:szCs w:val="20"/>
      <w:lang w:eastAsia="en-US"/>
    </w:rPr>
  </w:style>
  <w:style w:type="paragraph" w:customStyle="1" w:styleId="UserStyle592">
    <w:name w:val="UserStyle_59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FF0000"/>
      <w:kern w:val="0"/>
      <w:sz w:val="24"/>
    </w:rPr>
  </w:style>
  <w:style w:type="paragraph" w:customStyle="1" w:styleId="UserStyle593">
    <w:name w:val="UserStyle_593"/>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kern w:val="0"/>
      <w:sz w:val="24"/>
    </w:rPr>
  </w:style>
  <w:style w:type="paragraph" w:customStyle="1" w:styleId="UserStyle594">
    <w:name w:val="UserStyle_594"/>
    <w:basedOn w:val="a"/>
    <w:next w:val="a"/>
    <w:qFormat/>
    <w:pPr>
      <w:spacing w:before="156" w:after="156" w:line="360" w:lineRule="atLeast"/>
      <w:jc w:val="center"/>
    </w:pPr>
    <w:rPr>
      <w:rFonts w:ascii="Times New Roman" w:hAnsi="Times New Roman"/>
      <w:bCs/>
      <w:sz w:val="24"/>
    </w:rPr>
  </w:style>
  <w:style w:type="paragraph" w:customStyle="1" w:styleId="UserStyle595">
    <w:name w:val="UserStyle_595"/>
    <w:basedOn w:val="a"/>
    <w:qFormat/>
    <w:pPr>
      <w:spacing w:line="360" w:lineRule="auto"/>
      <w:ind w:leftChars="20" w:left="48"/>
      <w:jc w:val="left"/>
    </w:pPr>
    <w:rPr>
      <w:rFonts w:ascii="Times New Roman" w:hAnsi="Times New Roman"/>
      <w:szCs w:val="20"/>
    </w:rPr>
  </w:style>
  <w:style w:type="paragraph" w:customStyle="1" w:styleId="UserStyle596">
    <w:name w:val="UserStyle_596"/>
    <w:basedOn w:val="a"/>
    <w:qFormat/>
    <w:pPr>
      <w:spacing w:line="360" w:lineRule="auto"/>
      <w:ind w:left="1800"/>
    </w:pPr>
    <w:rPr>
      <w:rFonts w:ascii="宋体" w:hAnsi="宋体"/>
      <w:sz w:val="24"/>
    </w:rPr>
  </w:style>
  <w:style w:type="paragraph" w:customStyle="1" w:styleId="UserStyle597">
    <w:name w:val="UserStyle_597"/>
    <w:basedOn w:val="a"/>
    <w:next w:val="BodyTextIndent"/>
    <w:qFormat/>
    <w:pPr>
      <w:ind w:leftChars="200" w:left="420"/>
    </w:pPr>
    <w:rPr>
      <w:rFonts w:ascii="Times New Roman" w:hAnsi="Times New Roman"/>
    </w:rPr>
  </w:style>
  <w:style w:type="paragraph" w:customStyle="1" w:styleId="UserStyle598">
    <w:name w:val="UserStyle_598"/>
    <w:basedOn w:val="a"/>
    <w:qFormat/>
    <w:pPr>
      <w:pBdr>
        <w:top w:val="single" w:sz="4" w:space="0" w:color="000000"/>
        <w:left w:val="single" w:sz="4" w:space="0" w:color="000000"/>
        <w:bottom w:val="single" w:sz="4" w:space="0" w:color="000000"/>
        <w:right w:val="single" w:sz="4" w:space="0" w:color="000000"/>
      </w:pBdr>
      <w:shd w:val="clear" w:color="auto" w:fill="FFFFCC"/>
      <w:spacing w:before="100" w:beforeAutospacing="1" w:after="100" w:afterAutospacing="1"/>
      <w:jc w:val="center"/>
    </w:pPr>
    <w:rPr>
      <w:rFonts w:ascii="宋体" w:hAnsi="宋体"/>
      <w:kern w:val="0"/>
      <w:sz w:val="24"/>
    </w:rPr>
  </w:style>
  <w:style w:type="paragraph" w:customStyle="1" w:styleId="UserStyle599">
    <w:name w:val="UserStyle_599"/>
    <w:basedOn w:val="a"/>
    <w:qFormat/>
    <w:pPr>
      <w:tabs>
        <w:tab w:val="left" w:pos="840"/>
      </w:tabs>
      <w:spacing w:line="360" w:lineRule="auto"/>
      <w:ind w:left="840" w:hanging="420"/>
    </w:pPr>
    <w:rPr>
      <w:rFonts w:ascii="Times New Roman" w:hAnsi="Times New Roman"/>
    </w:rPr>
  </w:style>
  <w:style w:type="paragraph" w:customStyle="1" w:styleId="UserStyle600">
    <w:name w:val="UserStyle_600"/>
    <w:basedOn w:val="a"/>
    <w:qFormat/>
    <w:rPr>
      <w:rFonts w:ascii="Tahoma" w:eastAsia="仿宋_GB2312" w:hAnsi="Tahoma"/>
      <w:sz w:val="24"/>
      <w:szCs w:val="32"/>
    </w:rPr>
  </w:style>
  <w:style w:type="paragraph" w:customStyle="1" w:styleId="UserStyle601">
    <w:name w:val="UserStyle_601"/>
    <w:basedOn w:val="a"/>
    <w:qFormat/>
    <w:pPr>
      <w:spacing w:before="100" w:beforeAutospacing="1" w:after="100" w:afterAutospacing="1"/>
      <w:jc w:val="left"/>
    </w:pPr>
    <w:rPr>
      <w:rFonts w:ascii="宋体" w:hAnsi="宋体"/>
      <w:color w:val="000000"/>
      <w:kern w:val="0"/>
      <w:sz w:val="22"/>
      <w:szCs w:val="22"/>
    </w:rPr>
  </w:style>
  <w:style w:type="paragraph" w:customStyle="1" w:styleId="UserStyle602">
    <w:name w:val="UserStyle_602"/>
    <w:basedOn w:val="a"/>
    <w:qFormat/>
    <w:pPr>
      <w:spacing w:before="100" w:beforeAutospacing="1" w:after="100" w:afterAutospacing="1"/>
      <w:jc w:val="left"/>
    </w:pPr>
    <w:rPr>
      <w:rFonts w:ascii="宋体" w:hAnsi="宋体"/>
      <w:kern w:val="0"/>
      <w:sz w:val="24"/>
    </w:rPr>
  </w:style>
  <w:style w:type="paragraph" w:customStyle="1" w:styleId="UserStyle603">
    <w:name w:val="UserStyle_603"/>
    <w:basedOn w:val="a"/>
    <w:qFormat/>
    <w:pPr>
      <w:spacing w:before="100" w:beforeAutospacing="1" w:after="100" w:afterAutospacing="1"/>
      <w:jc w:val="left"/>
    </w:pPr>
    <w:rPr>
      <w:rFonts w:ascii="宋体" w:hAnsi="宋体"/>
      <w:kern w:val="0"/>
      <w:szCs w:val="21"/>
    </w:rPr>
  </w:style>
  <w:style w:type="paragraph" w:customStyle="1" w:styleId="UserStyle604">
    <w:name w:val="UserStyle_604"/>
    <w:basedOn w:val="UserStyle230"/>
    <w:qFormat/>
    <w:pPr>
      <w:spacing w:before="0" w:line="360" w:lineRule="auto"/>
      <w:jc w:val="both"/>
    </w:pPr>
    <w:rPr>
      <w:rFonts w:ascii="Tahoma" w:hAnsi="Tahoma"/>
      <w:kern w:val="3276"/>
      <w:szCs w:val="20"/>
    </w:rPr>
  </w:style>
  <w:style w:type="paragraph" w:customStyle="1" w:styleId="UserStyle605">
    <w:name w:val="UserStyle_605"/>
    <w:basedOn w:val="a"/>
    <w:qFormat/>
    <w:pPr>
      <w:tabs>
        <w:tab w:val="left" w:pos="1200"/>
      </w:tabs>
      <w:snapToGrid w:val="0"/>
      <w:spacing w:line="312" w:lineRule="auto"/>
      <w:ind w:leftChars="200" w:left="700" w:hangingChars="500" w:hanging="500"/>
    </w:pPr>
    <w:rPr>
      <w:rFonts w:ascii="Times New Roman" w:hAnsi="Times New Roman"/>
      <w:sz w:val="24"/>
      <w:szCs w:val="20"/>
    </w:rPr>
  </w:style>
  <w:style w:type="paragraph" w:customStyle="1" w:styleId="UserStyle606">
    <w:name w:val="UserStyle_606"/>
    <w:basedOn w:val="a"/>
    <w:next w:val="UserStyle495"/>
    <w:qFormat/>
    <w:pPr>
      <w:spacing w:before="312" w:after="156" w:line="440" w:lineRule="exact"/>
    </w:pPr>
    <w:rPr>
      <w:rFonts w:ascii="Arial" w:eastAsia="黑体" w:hAnsi="Arial"/>
      <w:sz w:val="30"/>
    </w:rPr>
  </w:style>
  <w:style w:type="paragraph" w:customStyle="1" w:styleId="UserStyle607">
    <w:name w:val="UserStyle_607"/>
    <w:basedOn w:val="a"/>
    <w:qFormat/>
    <w:pPr>
      <w:snapToGrid w:val="0"/>
      <w:spacing w:line="360" w:lineRule="atLeast"/>
      <w:ind w:firstLine="420"/>
    </w:pPr>
    <w:rPr>
      <w:rFonts w:ascii="Courier New" w:hAnsi="Courier New"/>
      <w:kern w:val="0"/>
      <w:szCs w:val="21"/>
    </w:rPr>
  </w:style>
  <w:style w:type="paragraph" w:customStyle="1" w:styleId="UserStyle608">
    <w:name w:val="UserStyle_608"/>
    <w:basedOn w:val="UserStyle547"/>
    <w:next w:val="UserStyle547"/>
    <w:qFormat/>
    <w:pPr>
      <w:spacing w:after="300"/>
    </w:pPr>
    <w:rPr>
      <w:rFonts w:ascii="oúì." w:eastAsia="oúì."/>
    </w:rPr>
  </w:style>
  <w:style w:type="paragraph" w:customStyle="1" w:styleId="UserStyle609">
    <w:name w:val="UserStyle_609"/>
    <w:basedOn w:val="a"/>
    <w:qFormat/>
    <w:pPr>
      <w:spacing w:line="300" w:lineRule="auto"/>
      <w:ind w:firstLineChars="200" w:firstLine="480"/>
    </w:pPr>
    <w:rPr>
      <w:rFonts w:ascii="Times New Roman" w:eastAsia="仿宋_GB2312" w:hAnsi="Times New Roman"/>
      <w:color w:val="000000"/>
      <w:sz w:val="24"/>
    </w:rPr>
  </w:style>
  <w:style w:type="paragraph" w:customStyle="1" w:styleId="UserStyle610">
    <w:name w:val="UserStyle_610"/>
    <w:basedOn w:val="UserStyle547"/>
    <w:next w:val="UserStyle547"/>
    <w:qFormat/>
    <w:pPr>
      <w:spacing w:line="311" w:lineRule="atLeast"/>
    </w:pPr>
    <w:rPr>
      <w:rFonts w:ascii="oúì." w:eastAsia="oúì."/>
    </w:rPr>
  </w:style>
  <w:style w:type="paragraph" w:customStyle="1" w:styleId="UserStyle611">
    <w:name w:val="UserStyle_611"/>
    <w:basedOn w:val="a"/>
    <w:qFormat/>
    <w:pPr>
      <w:tabs>
        <w:tab w:val="left" w:pos="1260"/>
      </w:tabs>
      <w:spacing w:line="360" w:lineRule="auto"/>
      <w:ind w:left="1260" w:hanging="420"/>
    </w:pPr>
    <w:rPr>
      <w:rFonts w:ascii="宋体" w:hAnsi="宋体"/>
      <w:kern w:val="0"/>
      <w:szCs w:val="20"/>
    </w:rPr>
  </w:style>
  <w:style w:type="paragraph" w:customStyle="1" w:styleId="UserStyle612">
    <w:name w:val="UserStyle_612"/>
    <w:basedOn w:val="a"/>
    <w:qFormat/>
    <w:pPr>
      <w:tabs>
        <w:tab w:val="left" w:pos="360"/>
        <w:tab w:val="left" w:pos="1440"/>
      </w:tabs>
      <w:spacing w:before="156" w:after="156" w:line="360" w:lineRule="auto"/>
      <w:ind w:rightChars="200" w:right="200" w:firstLineChars="400" w:firstLine="400"/>
    </w:pPr>
    <w:rPr>
      <w:rFonts w:ascii="Times New Roman" w:eastAsia="楷体_GB2312" w:hAnsi="Times New Roman"/>
      <w:sz w:val="24"/>
    </w:rPr>
  </w:style>
  <w:style w:type="paragraph" w:customStyle="1" w:styleId="UserStyle613">
    <w:name w:val="UserStyle_613"/>
    <w:basedOn w:val="ListBullet3"/>
    <w:qFormat/>
    <w:pPr>
      <w:pBdr>
        <w:bottom w:val="thickThinSmallGap" w:sz="24" w:space="1" w:color="000000"/>
      </w:pBdr>
      <w:tabs>
        <w:tab w:val="left" w:pos="4153"/>
      </w:tabs>
      <w:spacing w:before="0"/>
      <w:ind w:left="960" w:right="360" w:firstLine="0"/>
    </w:pPr>
  </w:style>
  <w:style w:type="paragraph" w:customStyle="1" w:styleId="UserStyle614">
    <w:name w:val="UserStyle_614"/>
    <w:basedOn w:val="a"/>
    <w:qFormat/>
    <w:pPr>
      <w:tabs>
        <w:tab w:val="left" w:pos="840"/>
      </w:tabs>
      <w:spacing w:before="156" w:after="156"/>
      <w:ind w:left="840" w:hanging="420"/>
    </w:pPr>
    <w:rPr>
      <w:rFonts w:ascii="Times New Roman" w:hAnsi="Times New Roman"/>
      <w:sz w:val="24"/>
    </w:rPr>
  </w:style>
  <w:style w:type="paragraph" w:customStyle="1" w:styleId="UserStyle615">
    <w:name w:val="UserStyle_615"/>
    <w:basedOn w:val="UserStyle230"/>
    <w:qFormat/>
    <w:pPr>
      <w:spacing w:before="0" w:line="360" w:lineRule="auto"/>
      <w:jc w:val="both"/>
    </w:pPr>
    <w:rPr>
      <w:rFonts w:ascii="Tahoma" w:hAnsi="Tahoma"/>
      <w:kern w:val="3276"/>
      <w:szCs w:val="20"/>
    </w:rPr>
  </w:style>
  <w:style w:type="paragraph" w:customStyle="1" w:styleId="UserStyle616">
    <w:name w:val="UserStyle_616"/>
    <w:basedOn w:val="Heading1"/>
    <w:qFormat/>
    <w:pPr>
      <w:spacing w:before="120" w:after="120" w:line="500" w:lineRule="exact"/>
    </w:pPr>
    <w:rPr>
      <w:rFonts w:ascii="宋体" w:hAnsi="宋体"/>
      <w:bCs w:val="0"/>
      <w:sz w:val="36"/>
      <w:szCs w:val="20"/>
    </w:rPr>
  </w:style>
  <w:style w:type="paragraph" w:customStyle="1" w:styleId="UserStyle617">
    <w:name w:val="UserStyle_617"/>
    <w:basedOn w:val="a"/>
    <w:qFormat/>
    <w:pPr>
      <w:snapToGrid w:val="0"/>
      <w:spacing w:line="312" w:lineRule="auto"/>
      <w:ind w:firstLineChars="200" w:firstLine="200"/>
      <w:jc w:val="center"/>
    </w:pPr>
    <w:rPr>
      <w:rFonts w:ascii="Times New Roman" w:hAnsi="Times New Roman"/>
      <w:color w:val="000000"/>
      <w:sz w:val="24"/>
    </w:rPr>
  </w:style>
  <w:style w:type="paragraph" w:customStyle="1" w:styleId="UserStyle618">
    <w:name w:val="UserStyle_618"/>
    <w:basedOn w:val="a"/>
    <w:qFormat/>
    <w:pPr>
      <w:snapToGrid w:val="0"/>
      <w:ind w:firstLineChars="6" w:firstLine="14"/>
      <w:jc w:val="center"/>
    </w:pPr>
    <w:rPr>
      <w:rFonts w:ascii="宋体" w:eastAsia="PMingLiU" w:hAnsi="宋体"/>
      <w:kern w:val="0"/>
      <w:sz w:val="28"/>
      <w:szCs w:val="20"/>
      <w:lang w:eastAsia="zh-TW"/>
    </w:rPr>
  </w:style>
  <w:style w:type="paragraph" w:customStyle="1" w:styleId="UserStyle619">
    <w:name w:val="UserStyle_619"/>
    <w:basedOn w:val="a"/>
    <w:qFormat/>
    <w:rPr>
      <w:rFonts w:ascii="Tahoma" w:hAnsi="Tahoma"/>
      <w:sz w:val="24"/>
      <w:szCs w:val="20"/>
    </w:rPr>
  </w:style>
  <w:style w:type="paragraph" w:customStyle="1" w:styleId="UserStyle620">
    <w:name w:val="UserStyle_620"/>
    <w:basedOn w:val="a"/>
    <w:next w:val="a"/>
    <w:qFormat/>
    <w:pPr>
      <w:tabs>
        <w:tab w:val="left" w:pos="360"/>
        <w:tab w:val="left" w:pos="1440"/>
      </w:tabs>
      <w:spacing w:before="156" w:after="156" w:line="360" w:lineRule="atLeast"/>
      <w:jc w:val="center"/>
    </w:pPr>
    <w:rPr>
      <w:rFonts w:ascii="Times New Roman" w:hAnsi="Times New Roman"/>
      <w:bCs/>
      <w:sz w:val="24"/>
    </w:rPr>
  </w:style>
  <w:style w:type="paragraph" w:customStyle="1" w:styleId="UserStyle621">
    <w:name w:val="UserStyle_621"/>
    <w:basedOn w:val="a"/>
    <w:qFormat/>
    <w:pPr>
      <w:snapToGrid w:val="0"/>
      <w:spacing w:line="312" w:lineRule="auto"/>
      <w:jc w:val="center"/>
    </w:pPr>
    <w:rPr>
      <w:rFonts w:ascii="Times New Roman" w:hAnsi="Times New Roman"/>
      <w:sz w:val="18"/>
      <w:szCs w:val="20"/>
    </w:rPr>
  </w:style>
  <w:style w:type="paragraph" w:customStyle="1" w:styleId="UserStyle622">
    <w:name w:val="UserStyle_622"/>
    <w:basedOn w:val="a"/>
    <w:qFormat/>
    <w:pPr>
      <w:tabs>
        <w:tab w:val="left" w:pos="420"/>
        <w:tab w:val="left" w:pos="540"/>
      </w:tabs>
      <w:spacing w:line="360" w:lineRule="auto"/>
      <w:ind w:leftChars="86" w:left="540" w:hangingChars="171" w:hanging="359"/>
    </w:pPr>
    <w:rPr>
      <w:rFonts w:ascii="Times New Roman" w:hAnsi="Times New Roman"/>
    </w:rPr>
  </w:style>
  <w:style w:type="paragraph" w:customStyle="1" w:styleId="UserStyle623">
    <w:name w:val="UserStyle_623"/>
    <w:basedOn w:val="a"/>
    <w:qFormat/>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UserStyle624">
    <w:name w:val="UserStyle_624"/>
    <w:basedOn w:val="a"/>
    <w:qFormat/>
    <w:pPr>
      <w:spacing w:line="360" w:lineRule="auto"/>
      <w:ind w:firstLine="480"/>
    </w:pPr>
    <w:rPr>
      <w:rFonts w:ascii="Times New Roman" w:hAnsi="Times New Roman"/>
      <w:sz w:val="24"/>
      <w:szCs w:val="20"/>
    </w:rPr>
  </w:style>
  <w:style w:type="paragraph" w:customStyle="1" w:styleId="UserStyle625">
    <w:name w:val="UserStyle_625"/>
    <w:next w:val="a"/>
    <w:qFormat/>
    <w:pPr>
      <w:tabs>
        <w:tab w:val="left" w:pos="425"/>
      </w:tabs>
      <w:spacing w:after="200" w:line="276" w:lineRule="auto"/>
      <w:ind w:left="425" w:hanging="425"/>
      <w:jc w:val="center"/>
      <w:textAlignment w:val="baseline"/>
    </w:pPr>
    <w:rPr>
      <w:rFonts w:ascii="黑体" w:eastAsia="黑体" w:hAnsi="Calibri"/>
      <w:sz w:val="21"/>
    </w:rPr>
  </w:style>
  <w:style w:type="paragraph" w:customStyle="1" w:styleId="UserStyle626">
    <w:name w:val="UserStyle_626"/>
    <w:basedOn w:val="UserStyle230"/>
    <w:qFormat/>
    <w:pPr>
      <w:tabs>
        <w:tab w:val="left" w:pos="780"/>
      </w:tabs>
      <w:spacing w:before="0" w:line="360" w:lineRule="auto"/>
      <w:ind w:left="780" w:firstLineChars="0" w:firstLine="0"/>
      <w:jc w:val="both"/>
    </w:pPr>
    <w:rPr>
      <w:rFonts w:ascii="Tahoma" w:hAnsi="Tahoma"/>
    </w:rPr>
  </w:style>
  <w:style w:type="paragraph" w:customStyle="1" w:styleId="UserStyle627">
    <w:name w:val="UserStyle_62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32"/>
      <w:szCs w:val="32"/>
    </w:rPr>
  </w:style>
  <w:style w:type="paragraph" w:customStyle="1" w:styleId="UserStyle628">
    <w:name w:val="UserStyle_628"/>
    <w:basedOn w:val="a"/>
    <w:next w:val="a"/>
    <w:qFormat/>
    <w:pPr>
      <w:spacing w:before="156" w:after="156" w:line="360" w:lineRule="auto"/>
      <w:ind w:firstLineChars="200" w:firstLine="480"/>
    </w:pPr>
    <w:rPr>
      <w:rFonts w:ascii="黑体" w:eastAsia="黑体" w:hAnsi="Times New Roman"/>
      <w:color w:val="000080"/>
      <w:sz w:val="24"/>
    </w:rPr>
  </w:style>
  <w:style w:type="paragraph" w:customStyle="1" w:styleId="UserStyle629">
    <w:name w:val="UserStyle_629"/>
    <w:basedOn w:val="a"/>
    <w:qFormat/>
    <w:pPr>
      <w:spacing w:line="240" w:lineRule="atLeast"/>
      <w:jc w:val="center"/>
    </w:pPr>
    <w:rPr>
      <w:rFonts w:ascii="Times New Roman" w:hAnsi="Times New Roman"/>
      <w:sz w:val="24"/>
      <w:szCs w:val="20"/>
    </w:rPr>
  </w:style>
  <w:style w:type="paragraph" w:customStyle="1" w:styleId="UserStyle630">
    <w:name w:val="UserStyle_630"/>
    <w:basedOn w:val="a"/>
    <w:qFormat/>
    <w:pPr>
      <w:keepNext/>
      <w:suppressAutoHyphens/>
      <w:jc w:val="center"/>
    </w:pPr>
    <w:rPr>
      <w:rFonts w:ascii="宋体" w:hAnsi="宋体"/>
      <w:b/>
      <w:sz w:val="32"/>
    </w:rPr>
  </w:style>
  <w:style w:type="paragraph" w:customStyle="1" w:styleId="UserStyle631">
    <w:name w:val="UserStyle_631"/>
    <w:basedOn w:val="UserStyle358"/>
    <w:qFormat/>
    <w:pPr>
      <w:tabs>
        <w:tab w:val="left" w:pos="600"/>
      </w:tabs>
      <w:ind w:left="600" w:hanging="600"/>
    </w:pPr>
  </w:style>
  <w:style w:type="paragraph" w:customStyle="1" w:styleId="UserStyle632">
    <w:name w:val="UserStyle_632"/>
    <w:basedOn w:val="a"/>
    <w:qFormat/>
    <w:pPr>
      <w:pBdr>
        <w:top w:val="single" w:sz="4" w:space="0" w:color="000000"/>
        <w:left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633">
    <w:name w:val="UserStyle_633"/>
    <w:basedOn w:val="a"/>
    <w:qFormat/>
    <w:pPr>
      <w:snapToGrid w:val="0"/>
      <w:spacing w:line="360" w:lineRule="auto"/>
      <w:ind w:left="538" w:firstLineChars="6" w:hanging="181"/>
      <w:jc w:val="left"/>
    </w:pPr>
    <w:rPr>
      <w:rFonts w:ascii="宋体" w:eastAsia="DFKai-SB" w:hAnsi="宋体"/>
      <w:kern w:val="0"/>
      <w:sz w:val="28"/>
      <w:szCs w:val="20"/>
      <w:lang w:eastAsia="zh-TW"/>
    </w:rPr>
  </w:style>
  <w:style w:type="paragraph" w:customStyle="1" w:styleId="UserStyle634">
    <w:name w:val="UserStyle_634"/>
    <w:basedOn w:val="a"/>
    <w:qFormat/>
    <w:pPr>
      <w:tabs>
        <w:tab w:val="left" w:pos="360"/>
        <w:tab w:val="left" w:pos="980"/>
        <w:tab w:val="left" w:pos="1440"/>
      </w:tabs>
      <w:spacing w:before="156" w:after="156" w:line="360" w:lineRule="auto"/>
      <w:ind w:left="1145" w:hanging="425"/>
    </w:pPr>
    <w:rPr>
      <w:rFonts w:ascii="宋体" w:hAnsi="宋体"/>
      <w:sz w:val="24"/>
    </w:rPr>
  </w:style>
  <w:style w:type="paragraph" w:customStyle="1" w:styleId="UserStyle635">
    <w:name w:val="UserStyle_635"/>
    <w:basedOn w:val="a"/>
    <w:qFormat/>
    <w:pPr>
      <w:spacing w:before="156" w:after="156" w:line="440" w:lineRule="exact"/>
      <w:ind w:firstLineChars="200" w:firstLine="200"/>
    </w:pPr>
    <w:rPr>
      <w:rFonts w:ascii="Times New Roman" w:hAnsi="Times New Roman"/>
      <w:sz w:val="24"/>
    </w:rPr>
  </w:style>
  <w:style w:type="paragraph" w:customStyle="1" w:styleId="UserStyle636">
    <w:name w:val="UserStyle_636"/>
    <w:basedOn w:val="a"/>
    <w:qFormat/>
    <w:pPr>
      <w:spacing w:before="156" w:after="156" w:line="360" w:lineRule="auto"/>
      <w:ind w:firstLineChars="200" w:firstLine="480"/>
    </w:pPr>
    <w:rPr>
      <w:rFonts w:ascii="Times New Roman" w:hAnsi="Times New Roman"/>
      <w:sz w:val="24"/>
    </w:rPr>
  </w:style>
  <w:style w:type="paragraph" w:customStyle="1" w:styleId="UserStyle637">
    <w:name w:val="UserStyle_637"/>
    <w:basedOn w:val="a"/>
    <w:next w:val="a"/>
    <w:qFormat/>
    <w:pPr>
      <w:spacing w:before="156" w:after="156" w:line="360" w:lineRule="atLeast"/>
      <w:jc w:val="center"/>
    </w:pPr>
    <w:rPr>
      <w:rFonts w:ascii="Times New Roman" w:hAnsi="Times New Roman"/>
      <w:bCs/>
      <w:sz w:val="24"/>
    </w:rPr>
  </w:style>
  <w:style w:type="paragraph" w:customStyle="1" w:styleId="UserStyle638">
    <w:name w:val="UserStyle_638"/>
    <w:basedOn w:val="a"/>
    <w:qFormat/>
    <w:pPr>
      <w:ind w:firstLine="420"/>
    </w:pPr>
    <w:rPr>
      <w:rFonts w:ascii="Times New Roman" w:hAnsi="Times New Roman"/>
      <w:szCs w:val="20"/>
    </w:rPr>
  </w:style>
  <w:style w:type="paragraph" w:customStyle="1" w:styleId="UserStyle639">
    <w:name w:val="UserStyle_639"/>
    <w:basedOn w:val="UserStyle358"/>
    <w:qFormat/>
  </w:style>
  <w:style w:type="paragraph" w:customStyle="1" w:styleId="UserStyle640">
    <w:name w:val="UserStyle_640"/>
    <w:basedOn w:val="a"/>
    <w:qFormat/>
    <w:pPr>
      <w:tabs>
        <w:tab w:val="left" w:pos="840"/>
      </w:tabs>
      <w:spacing w:line="360" w:lineRule="auto"/>
      <w:ind w:left="840" w:hanging="420"/>
    </w:pPr>
    <w:rPr>
      <w:rFonts w:ascii="Times New Roman" w:hAnsi="Times New Roman"/>
    </w:rPr>
  </w:style>
  <w:style w:type="paragraph" w:customStyle="1" w:styleId="UserStyle641">
    <w:name w:val="UserStyle_641"/>
    <w:basedOn w:val="UserStyle358"/>
    <w:qFormat/>
    <w:pPr>
      <w:tabs>
        <w:tab w:val="left" w:pos="840"/>
      </w:tabs>
      <w:spacing w:line="360" w:lineRule="auto"/>
      <w:ind w:left="840" w:hanging="420"/>
    </w:pPr>
    <w:rPr>
      <w:rFonts w:ascii="Wingdings" w:hAnsi="Wingdings"/>
    </w:rPr>
  </w:style>
  <w:style w:type="paragraph" w:customStyle="1" w:styleId="UserStyle642">
    <w:name w:val="UserStyle_642"/>
    <w:basedOn w:val="a"/>
    <w:qFormat/>
    <w:pPr>
      <w:pBdr>
        <w:top w:val="single" w:sz="4" w:space="0" w:color="000000"/>
        <w:left w:val="single" w:sz="8" w:space="0" w:color="000000"/>
        <w:bottom w:val="single" w:sz="4" w:space="0" w:color="000000"/>
        <w:right w:val="single" w:sz="4" w:space="0" w:color="000000"/>
      </w:pBdr>
      <w:shd w:val="clear" w:color="auto" w:fill="FFFFCC"/>
      <w:spacing w:before="100" w:beforeAutospacing="1" w:after="100" w:afterAutospacing="1"/>
      <w:jc w:val="center"/>
    </w:pPr>
    <w:rPr>
      <w:rFonts w:ascii="宋体" w:hAnsi="宋体"/>
      <w:kern w:val="0"/>
      <w:sz w:val="24"/>
    </w:rPr>
  </w:style>
  <w:style w:type="paragraph" w:customStyle="1" w:styleId="UserStyle643">
    <w:name w:val="UserStyle_643"/>
    <w:qFormat/>
    <w:pPr>
      <w:spacing w:before="180" w:after="200" w:line="180" w:lineRule="exact"/>
      <w:jc w:val="center"/>
      <w:textAlignment w:val="baseline"/>
    </w:pPr>
    <w:rPr>
      <w:rFonts w:ascii="宋体" w:hAnsi="Calibri"/>
      <w:sz w:val="21"/>
    </w:rPr>
  </w:style>
  <w:style w:type="paragraph" w:customStyle="1" w:styleId="UserStyle644">
    <w:name w:val="UserStyle_644"/>
    <w:basedOn w:val="a"/>
    <w:next w:val="a"/>
    <w:qFormat/>
    <w:pPr>
      <w:tabs>
        <w:tab w:val="left" w:pos="420"/>
      </w:tabs>
      <w:spacing w:line="360" w:lineRule="auto"/>
      <w:ind w:left="420" w:hanging="420"/>
    </w:pPr>
    <w:rPr>
      <w:rFonts w:ascii="Times New Roman" w:hAnsi="Times New Roman"/>
      <w:i/>
      <w:color w:val="0000FF"/>
      <w:kern w:val="0"/>
      <w:szCs w:val="20"/>
      <w:lang w:eastAsia="en-US"/>
    </w:rPr>
  </w:style>
  <w:style w:type="paragraph" w:customStyle="1" w:styleId="UserStyle645">
    <w:name w:val="UserStyle_645"/>
    <w:basedOn w:val="a"/>
    <w:qFormat/>
    <w:pPr>
      <w:spacing w:line="360" w:lineRule="auto"/>
    </w:pPr>
    <w:rPr>
      <w:rFonts w:ascii="宋体" w:hAnsi="宋体"/>
      <w:bCs/>
      <w:kern w:val="0"/>
      <w:szCs w:val="21"/>
    </w:rPr>
  </w:style>
  <w:style w:type="paragraph" w:customStyle="1" w:styleId="UserStyle646">
    <w:name w:val="UserStyle_646"/>
    <w:basedOn w:val="UserStyle547"/>
    <w:next w:val="UserStyle547"/>
    <w:qFormat/>
    <w:pPr>
      <w:spacing w:after="413"/>
    </w:pPr>
    <w:rPr>
      <w:rFonts w:ascii="oúì." w:eastAsia="oúì."/>
    </w:rPr>
  </w:style>
  <w:style w:type="paragraph" w:customStyle="1" w:styleId="UserStyle647">
    <w:name w:val="UserStyle_647"/>
    <w:basedOn w:val="af1"/>
    <w:qFormat/>
    <w:pPr>
      <w:pBdr>
        <w:top w:val="double" w:sz="4" w:space="1" w:color="000000"/>
      </w:pBdr>
      <w:spacing w:before="156" w:after="156"/>
    </w:pPr>
    <w:rPr>
      <w:rFonts w:ascii="Calibri" w:hAnsi="Calibri"/>
    </w:rPr>
  </w:style>
  <w:style w:type="paragraph" w:customStyle="1" w:styleId="UserStyle648">
    <w:name w:val="UserStyle_648"/>
    <w:basedOn w:val="Heading3"/>
    <w:qFormat/>
    <w:pPr>
      <w:keepLines/>
      <w:tabs>
        <w:tab w:val="left" w:pos="1467"/>
      </w:tabs>
      <w:spacing w:before="156" w:after="156" w:line="412" w:lineRule="auto"/>
      <w:ind w:left="0" w:firstLineChars="200" w:firstLine="482"/>
    </w:pPr>
    <w:rPr>
      <w:rFonts w:ascii="Times New Roman" w:eastAsia="黑体" w:hAnsi="Times New Roman" w:cs="宋体"/>
      <w:b/>
      <w:color w:val="000000"/>
      <w:sz w:val="24"/>
    </w:rPr>
  </w:style>
  <w:style w:type="paragraph" w:customStyle="1" w:styleId="UserStyle649">
    <w:name w:val="UserStyle_649"/>
    <w:qFormat/>
    <w:pPr>
      <w:spacing w:before="240" w:after="200" w:line="276" w:lineRule="auto"/>
      <w:jc w:val="both"/>
      <w:textAlignment w:val="baseline"/>
    </w:pPr>
    <w:rPr>
      <w:rFonts w:ascii="Calibri" w:hAnsi="Calibri"/>
      <w:sz w:val="24"/>
      <w:lang w:val="en-AU"/>
    </w:rPr>
  </w:style>
  <w:style w:type="paragraph" w:customStyle="1" w:styleId="UserStyle650">
    <w:name w:val="UserStyle_650"/>
    <w:basedOn w:val="a"/>
    <w:qFormat/>
    <w:pPr>
      <w:pBdr>
        <w:bottom w:val="single" w:sz="6" w:space="1" w:color="000000"/>
      </w:pBdr>
      <w:tabs>
        <w:tab w:val="center" w:pos="4153"/>
        <w:tab w:val="right" w:pos="8306"/>
      </w:tabs>
      <w:snapToGrid w:val="0"/>
      <w:spacing w:before="156" w:after="156" w:line="360" w:lineRule="auto"/>
      <w:jc w:val="center"/>
    </w:pPr>
    <w:rPr>
      <w:rFonts w:ascii="Times New Roman" w:hAnsi="Times New Roman"/>
      <w:sz w:val="18"/>
      <w:szCs w:val="20"/>
    </w:rPr>
  </w:style>
  <w:style w:type="paragraph" w:customStyle="1" w:styleId="UserStyle651">
    <w:name w:val="UserStyle_651"/>
    <w:basedOn w:val="a"/>
    <w:qFormat/>
    <w:pPr>
      <w:tabs>
        <w:tab w:val="left" w:pos="840"/>
      </w:tabs>
      <w:spacing w:before="156" w:after="156"/>
      <w:ind w:left="840" w:hanging="420"/>
    </w:pPr>
    <w:rPr>
      <w:rFonts w:ascii="Times New Roman" w:hAnsi="Times New Roman"/>
      <w:sz w:val="24"/>
    </w:rPr>
  </w:style>
  <w:style w:type="paragraph" w:customStyle="1" w:styleId="UserStyle652">
    <w:name w:val="UserStyle_652"/>
    <w:basedOn w:val="a"/>
    <w:qFormat/>
    <w:pPr>
      <w:spacing w:before="100" w:beforeAutospacing="1" w:after="100" w:afterAutospacing="1"/>
      <w:jc w:val="left"/>
    </w:pPr>
    <w:rPr>
      <w:rFonts w:ascii="Arial" w:hAnsi="Arial"/>
      <w:color w:val="000000"/>
      <w:kern w:val="0"/>
      <w:sz w:val="17"/>
      <w:szCs w:val="17"/>
    </w:rPr>
  </w:style>
  <w:style w:type="paragraph" w:customStyle="1" w:styleId="UserStyle653">
    <w:name w:val="UserStyle_653"/>
    <w:basedOn w:val="a"/>
    <w:qFormat/>
    <w:pPr>
      <w:pBdr>
        <w:top w:val="single" w:sz="4" w:space="0" w:color="000000"/>
        <w:left w:val="single" w:sz="4" w:space="0" w:color="000000"/>
        <w:bottom w:val="single" w:sz="4" w:space="0" w:color="000000"/>
        <w:right w:val="single" w:sz="4" w:space="0" w:color="000000"/>
      </w:pBdr>
      <w:shd w:val="clear" w:color="auto" w:fill="FFFFCC"/>
      <w:spacing w:before="100" w:beforeAutospacing="1" w:after="100" w:afterAutospacing="1"/>
      <w:jc w:val="right"/>
    </w:pPr>
    <w:rPr>
      <w:rFonts w:ascii="宋体" w:hAnsi="宋体"/>
      <w:color w:val="000000"/>
      <w:kern w:val="0"/>
      <w:sz w:val="24"/>
    </w:rPr>
  </w:style>
  <w:style w:type="paragraph" w:customStyle="1" w:styleId="UserStyle654">
    <w:name w:val="UserStyle_654"/>
    <w:basedOn w:val="UserStyle358"/>
    <w:qFormat/>
    <w:pPr>
      <w:tabs>
        <w:tab w:val="left" w:pos="600"/>
        <w:tab w:val="left" w:pos="960"/>
      </w:tabs>
      <w:ind w:left="960" w:hanging="600"/>
    </w:pPr>
  </w:style>
  <w:style w:type="paragraph" w:customStyle="1" w:styleId="UserStyle655">
    <w:name w:val="UserStyle_655"/>
    <w:basedOn w:val="a"/>
    <w:qFormat/>
    <w:rPr>
      <w:rFonts w:ascii="Times New Roman" w:hAnsi="Times New Roman"/>
      <w:szCs w:val="20"/>
    </w:rPr>
  </w:style>
  <w:style w:type="paragraph" w:customStyle="1" w:styleId="UserStyle656">
    <w:name w:val="UserStyle_656"/>
    <w:basedOn w:val="a"/>
    <w:qFormat/>
    <w:pPr>
      <w:spacing w:line="360" w:lineRule="auto"/>
      <w:jc w:val="center"/>
    </w:pPr>
    <w:rPr>
      <w:rFonts w:ascii="Times New Roman" w:eastAsia="黑体" w:hAnsi="Times New Roman"/>
    </w:rPr>
  </w:style>
  <w:style w:type="paragraph" w:customStyle="1" w:styleId="UserStyle657">
    <w:name w:val="UserStyle_657"/>
    <w:basedOn w:val="a"/>
    <w:qFormat/>
    <w:pPr>
      <w:spacing w:line="720" w:lineRule="auto"/>
      <w:jc w:val="center"/>
    </w:pPr>
    <w:rPr>
      <w:rFonts w:ascii="Times New Roman" w:hAnsi="Times New Roman"/>
      <w:sz w:val="24"/>
    </w:rPr>
  </w:style>
  <w:style w:type="paragraph" w:customStyle="1" w:styleId="UserStyle658">
    <w:name w:val="UserStyle_658"/>
    <w:basedOn w:val="Heading3"/>
    <w:qFormat/>
    <w:pPr>
      <w:keepLines/>
      <w:tabs>
        <w:tab w:val="left" w:pos="1467"/>
      </w:tabs>
      <w:spacing w:before="156" w:after="156" w:line="412" w:lineRule="auto"/>
      <w:ind w:left="0" w:firstLineChars="200" w:firstLine="482"/>
    </w:pPr>
    <w:rPr>
      <w:rFonts w:ascii="Times New Roman" w:eastAsia="黑体" w:hAnsi="Times New Roman" w:cs="宋体"/>
      <w:b/>
      <w:color w:val="000000"/>
      <w:sz w:val="24"/>
    </w:rPr>
  </w:style>
  <w:style w:type="paragraph" w:customStyle="1" w:styleId="UserStyle659">
    <w:name w:val="UserStyle_659"/>
    <w:basedOn w:val="UserStyle189"/>
    <w:qFormat/>
    <w:pPr>
      <w:tabs>
        <w:tab w:val="left" w:pos="360"/>
      </w:tabs>
      <w:spacing w:before="0"/>
      <w:ind w:left="360"/>
    </w:pPr>
    <w:rPr>
      <w:szCs w:val="20"/>
    </w:rPr>
  </w:style>
  <w:style w:type="paragraph" w:customStyle="1" w:styleId="UserStyle660">
    <w:name w:val="UserStyle_660"/>
    <w:basedOn w:val="a"/>
    <w:qFormat/>
    <w:pPr>
      <w:tabs>
        <w:tab w:val="left" w:pos="840"/>
      </w:tabs>
      <w:spacing w:before="156" w:after="156" w:line="480" w:lineRule="auto"/>
      <w:ind w:left="840" w:hanging="420"/>
    </w:pPr>
    <w:rPr>
      <w:rFonts w:ascii="Times New Roman" w:hAnsi="Times New Roman"/>
      <w:sz w:val="24"/>
    </w:rPr>
  </w:style>
  <w:style w:type="paragraph" w:customStyle="1" w:styleId="UserStyle661">
    <w:name w:val="UserStyle_661"/>
    <w:basedOn w:val="a"/>
    <w:qFormat/>
    <w:rPr>
      <w:rFonts w:ascii="Tahoma" w:hAnsi="Tahoma"/>
      <w:sz w:val="24"/>
      <w:szCs w:val="20"/>
    </w:rPr>
  </w:style>
  <w:style w:type="paragraph" w:customStyle="1" w:styleId="UserStyle662">
    <w:name w:val="UserStyle_662"/>
    <w:basedOn w:val="UserStyle547"/>
    <w:next w:val="UserStyle547"/>
    <w:qFormat/>
    <w:rPr>
      <w:rFonts w:ascii="oúì." w:eastAsia="oúì."/>
    </w:rPr>
  </w:style>
  <w:style w:type="paragraph" w:customStyle="1" w:styleId="UserStyle663">
    <w:name w:val="UserStyle_663"/>
    <w:basedOn w:val="a"/>
    <w:qFormat/>
    <w:pPr>
      <w:spacing w:line="300" w:lineRule="auto"/>
      <w:ind w:firstLineChars="200" w:firstLine="480"/>
    </w:pPr>
    <w:rPr>
      <w:rFonts w:ascii="Tahoma" w:eastAsia="仿宋_GB2312" w:hAnsi="Tahoma"/>
      <w:color w:val="000000"/>
      <w:sz w:val="24"/>
    </w:rPr>
  </w:style>
  <w:style w:type="paragraph" w:customStyle="1" w:styleId="UserStyle664">
    <w:name w:val="UserStyle_664"/>
    <w:basedOn w:val="UserStyle547"/>
    <w:next w:val="UserStyle547"/>
    <w:qFormat/>
    <w:pPr>
      <w:spacing w:after="250"/>
    </w:pPr>
    <w:rPr>
      <w:rFonts w:ascii="oúì." w:eastAsia="oúì."/>
    </w:rPr>
  </w:style>
  <w:style w:type="paragraph" w:customStyle="1" w:styleId="UserStyle665">
    <w:name w:val="UserStyle_665"/>
    <w:basedOn w:val="a"/>
    <w:qFormat/>
    <w:pPr>
      <w:spacing w:before="100" w:after="100"/>
      <w:ind w:left="360" w:right="360"/>
      <w:jc w:val="left"/>
    </w:pPr>
    <w:rPr>
      <w:rFonts w:ascii="Times New Roman" w:hAnsi="Times New Roman"/>
      <w:kern w:val="0"/>
      <w:sz w:val="24"/>
      <w:szCs w:val="20"/>
    </w:rPr>
  </w:style>
  <w:style w:type="paragraph" w:customStyle="1" w:styleId="UserStyle666">
    <w:name w:val="UserStyle_666"/>
    <w:basedOn w:val="a"/>
    <w:qFormat/>
    <w:pPr>
      <w:spacing w:before="100" w:beforeAutospacing="1" w:after="100" w:afterAutospacing="1"/>
      <w:jc w:val="left"/>
    </w:pPr>
    <w:rPr>
      <w:rFonts w:ascii="Arial" w:hAnsi="Arial"/>
      <w:kern w:val="0"/>
      <w:szCs w:val="21"/>
    </w:rPr>
  </w:style>
  <w:style w:type="paragraph" w:customStyle="1" w:styleId="UserStyle667">
    <w:name w:val="UserStyle_667"/>
    <w:basedOn w:val="UserStyle189"/>
    <w:qFormat/>
    <w:pPr>
      <w:tabs>
        <w:tab w:val="left" w:pos="600"/>
      </w:tabs>
      <w:spacing w:before="0"/>
      <w:ind w:left="600"/>
    </w:pPr>
    <w:rPr>
      <w:szCs w:val="20"/>
    </w:rPr>
  </w:style>
  <w:style w:type="paragraph" w:customStyle="1" w:styleId="UserStyle668">
    <w:name w:val="UserStyle_668"/>
    <w:basedOn w:val="a"/>
    <w:qFormat/>
    <w:pPr>
      <w:tabs>
        <w:tab w:val="left" w:pos="960"/>
      </w:tabs>
      <w:spacing w:before="156" w:after="156"/>
      <w:ind w:left="960" w:hanging="420"/>
    </w:pPr>
    <w:rPr>
      <w:rFonts w:ascii="Times New Roman" w:hAnsi="Times New Roman"/>
      <w:sz w:val="24"/>
    </w:rPr>
  </w:style>
  <w:style w:type="paragraph" w:customStyle="1" w:styleId="UserStyle669">
    <w:name w:val="UserStyle_669"/>
    <w:basedOn w:val="a"/>
    <w:qFormat/>
    <w:pPr>
      <w:tabs>
        <w:tab w:val="left" w:pos="840"/>
      </w:tabs>
      <w:spacing w:line="360" w:lineRule="auto"/>
      <w:ind w:left="840" w:hanging="420"/>
    </w:pPr>
    <w:rPr>
      <w:rFonts w:ascii="Times New Roman" w:hAnsi="Times New Roman"/>
    </w:rPr>
  </w:style>
  <w:style w:type="paragraph" w:customStyle="1" w:styleId="UserStyle670">
    <w:name w:val="UserStyle_670"/>
    <w:basedOn w:val="Heading2"/>
    <w:next w:val="a"/>
    <w:qFormat/>
    <w:pPr>
      <w:spacing w:before="100" w:after="0" w:line="400" w:lineRule="exact"/>
    </w:pPr>
    <w:rPr>
      <w:rFonts w:ascii="Times New Roman" w:hAnsi="Times New Roman"/>
      <w:b w:val="0"/>
      <w:bCs w:val="0"/>
      <w:kern w:val="2"/>
      <w:sz w:val="28"/>
      <w:szCs w:val="20"/>
    </w:rPr>
  </w:style>
  <w:style w:type="paragraph" w:customStyle="1" w:styleId="UserStyle671">
    <w:name w:val="UserStyle_671"/>
    <w:basedOn w:val="a"/>
    <w:qFormat/>
    <w:pPr>
      <w:spacing w:before="156" w:after="156" w:line="360" w:lineRule="auto"/>
      <w:ind w:firstLineChars="200" w:firstLine="480"/>
    </w:pPr>
    <w:rPr>
      <w:rFonts w:ascii="Times New Roman" w:hAnsi="Times New Roman"/>
      <w:sz w:val="24"/>
    </w:rPr>
  </w:style>
  <w:style w:type="paragraph" w:customStyle="1" w:styleId="UserStyle672">
    <w:name w:val="UserStyle_672"/>
    <w:basedOn w:val="a"/>
    <w:qFormat/>
    <w:pPr>
      <w:tabs>
        <w:tab w:val="left" w:pos="1440"/>
      </w:tabs>
      <w:spacing w:before="156" w:line="480" w:lineRule="auto"/>
      <w:ind w:firstLine="567"/>
    </w:pPr>
    <w:rPr>
      <w:rFonts w:ascii="宋体" w:hAnsi="宋体"/>
      <w:b/>
      <w:sz w:val="28"/>
      <w:szCs w:val="28"/>
    </w:rPr>
  </w:style>
  <w:style w:type="paragraph" w:customStyle="1" w:styleId="UserStyle673">
    <w:name w:val="UserStyle_673"/>
    <w:qFormat/>
    <w:pPr>
      <w:spacing w:after="200" w:line="276" w:lineRule="auto"/>
      <w:textAlignment w:val="baseline"/>
    </w:pPr>
    <w:rPr>
      <w:rFonts w:ascii="Arial" w:hAnsi="Arial"/>
      <w:color w:val="000000"/>
      <w:sz w:val="24"/>
      <w:szCs w:val="24"/>
    </w:rPr>
  </w:style>
  <w:style w:type="paragraph" w:customStyle="1" w:styleId="UserStyle674">
    <w:name w:val="UserStyle_674"/>
    <w:basedOn w:val="a"/>
    <w:qFormat/>
    <w:pPr>
      <w:spacing w:before="156" w:after="156" w:line="360" w:lineRule="auto"/>
      <w:jc w:val="center"/>
    </w:pPr>
    <w:rPr>
      <w:rFonts w:ascii="Times New Roman" w:hAnsi="Times New Roman"/>
      <w:sz w:val="24"/>
    </w:rPr>
  </w:style>
  <w:style w:type="paragraph" w:customStyle="1" w:styleId="UserStyle675">
    <w:name w:val="UserStyle_675"/>
    <w:basedOn w:val="a"/>
    <w:qFormat/>
    <w:pPr>
      <w:pBdr>
        <w:top w:val="single" w:sz="4" w:space="0" w:color="000000"/>
        <w:left w:val="single" w:sz="4" w:space="0" w:color="000000"/>
        <w:bottom w:val="single" w:sz="4" w:space="0" w:color="000000"/>
        <w:right w:val="single" w:sz="4" w:space="0" w:color="000000"/>
      </w:pBdr>
      <w:shd w:val="clear" w:color="auto" w:fill="FFFFCC"/>
      <w:spacing w:before="100" w:beforeAutospacing="1" w:after="100" w:afterAutospacing="1"/>
      <w:jc w:val="left"/>
    </w:pPr>
    <w:rPr>
      <w:rFonts w:ascii="宋体" w:hAnsi="宋体"/>
      <w:kern w:val="0"/>
      <w:sz w:val="24"/>
    </w:rPr>
  </w:style>
  <w:style w:type="paragraph" w:customStyle="1" w:styleId="UserStyle676">
    <w:name w:val="UserStyle_676"/>
    <w:basedOn w:val="UserStyle230"/>
    <w:qFormat/>
    <w:pPr>
      <w:spacing w:before="0" w:line="360" w:lineRule="auto"/>
      <w:jc w:val="both"/>
    </w:pPr>
    <w:rPr>
      <w:rFonts w:ascii="Tahoma" w:hAnsi="Tahoma"/>
      <w:kern w:val="3276"/>
      <w:szCs w:val="20"/>
    </w:rPr>
  </w:style>
  <w:style w:type="paragraph" w:customStyle="1" w:styleId="UserStyle677">
    <w:name w:val="UserStyle_677"/>
    <w:basedOn w:val="a"/>
    <w:qFormat/>
    <w:pPr>
      <w:spacing w:before="100" w:beforeAutospacing="1" w:after="100" w:afterAutospacing="1"/>
      <w:jc w:val="left"/>
    </w:pPr>
    <w:rPr>
      <w:rFonts w:ascii="宋体" w:hAnsi="宋体"/>
      <w:kern w:val="0"/>
      <w:sz w:val="20"/>
      <w:szCs w:val="20"/>
    </w:rPr>
  </w:style>
  <w:style w:type="paragraph" w:customStyle="1" w:styleId="UserStyle678">
    <w:name w:val="UserStyle_6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宋体" w:hAnsi="宋体"/>
      <w:color w:val="FF0000"/>
      <w:kern w:val="0"/>
      <w:sz w:val="24"/>
    </w:rPr>
  </w:style>
  <w:style w:type="paragraph" w:customStyle="1" w:styleId="UserStyle679">
    <w:name w:val="UserStyle_679"/>
    <w:basedOn w:val="a"/>
    <w:next w:val="BodyTextIndent"/>
    <w:qFormat/>
    <w:pPr>
      <w:ind w:leftChars="200" w:left="420"/>
    </w:pPr>
    <w:rPr>
      <w:rFonts w:ascii="Times New Roman" w:hAnsi="Times New Roman"/>
    </w:rPr>
  </w:style>
  <w:style w:type="paragraph" w:customStyle="1" w:styleId="UserStyle680">
    <w:name w:val="UserStyle_680"/>
    <w:basedOn w:val="a"/>
    <w:qFormat/>
    <w:pPr>
      <w:spacing w:line="360" w:lineRule="auto"/>
      <w:ind w:firstLineChars="200" w:firstLine="200"/>
    </w:pPr>
    <w:rPr>
      <w:rFonts w:ascii="Times New Roman" w:hAnsi="Times New Roman"/>
      <w:sz w:val="24"/>
      <w:szCs w:val="20"/>
    </w:rPr>
  </w:style>
  <w:style w:type="paragraph" w:customStyle="1" w:styleId="UserStyle681">
    <w:name w:val="UserStyle_681"/>
    <w:semiHidden/>
    <w:qFormat/>
    <w:pPr>
      <w:tabs>
        <w:tab w:val="left" w:pos="0"/>
        <w:tab w:val="left" w:pos="720"/>
        <w:tab w:val="left" w:pos="1440"/>
        <w:tab w:val="left" w:pos="2160"/>
      </w:tabs>
      <w:spacing w:after="38" w:line="267" w:lineRule="atLeast"/>
      <w:textAlignment w:val="baseline"/>
    </w:pPr>
    <w:rPr>
      <w:rFonts w:ascii="Calibri" w:hAnsi="Calibri"/>
      <w:sz w:val="24"/>
    </w:rPr>
  </w:style>
  <w:style w:type="paragraph" w:customStyle="1" w:styleId="UserStyle682">
    <w:name w:val="UserStyle_682"/>
    <w:basedOn w:val="a"/>
    <w:qFormat/>
    <w:pPr>
      <w:spacing w:before="100" w:beforeAutospacing="1" w:after="100" w:afterAutospacing="1"/>
      <w:jc w:val="left"/>
    </w:pPr>
    <w:rPr>
      <w:rFonts w:ascii="宋体" w:hAnsi="宋体"/>
      <w:color w:val="FF0000"/>
      <w:kern w:val="0"/>
      <w:sz w:val="22"/>
      <w:szCs w:val="22"/>
    </w:rPr>
  </w:style>
  <w:style w:type="paragraph" w:customStyle="1" w:styleId="UserStyle683">
    <w:name w:val="UserStyle_683"/>
    <w:basedOn w:val="a"/>
    <w:qFormat/>
    <w:pPr>
      <w:spacing w:before="100" w:beforeAutospacing="1" w:after="100" w:afterAutospacing="1"/>
      <w:jc w:val="left"/>
    </w:pPr>
    <w:rPr>
      <w:rFonts w:ascii="宋体" w:hAnsi="宋体"/>
      <w:kern w:val="0"/>
      <w:sz w:val="22"/>
      <w:szCs w:val="22"/>
    </w:rPr>
  </w:style>
  <w:style w:type="paragraph" w:customStyle="1" w:styleId="UserStyle684">
    <w:name w:val="UserStyle_684"/>
    <w:basedOn w:val="a"/>
    <w:qFormat/>
    <w:pPr>
      <w:spacing w:line="360" w:lineRule="auto"/>
      <w:ind w:firstLineChars="200" w:firstLine="200"/>
    </w:pPr>
    <w:rPr>
      <w:rFonts w:ascii="Tahoma" w:hAnsi="Tahoma"/>
      <w:sz w:val="24"/>
    </w:rPr>
  </w:style>
  <w:style w:type="paragraph" w:customStyle="1" w:styleId="UserStyle685">
    <w:name w:val="UserStyle_685"/>
    <w:basedOn w:val="a"/>
    <w:qFormat/>
    <w:pPr>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686">
    <w:name w:val="UserStyle_686"/>
    <w:basedOn w:val="a"/>
    <w:qFormat/>
    <w:pPr>
      <w:pBdr>
        <w:top w:val="single" w:sz="4" w:space="0" w:color="000000"/>
        <w:left w:val="single" w:sz="4" w:space="0" w:color="000000"/>
        <w:bottom w:val="single" w:sz="8" w:space="0" w:color="000000"/>
        <w:right w:val="single" w:sz="4" w:space="0" w:color="000000"/>
      </w:pBdr>
      <w:spacing w:before="100" w:beforeAutospacing="1" w:after="100" w:afterAutospacing="1"/>
      <w:jc w:val="right"/>
    </w:pPr>
    <w:rPr>
      <w:rFonts w:ascii="宋体" w:hAnsi="宋体"/>
      <w:color w:val="000000"/>
      <w:kern w:val="0"/>
      <w:sz w:val="24"/>
    </w:rPr>
  </w:style>
  <w:style w:type="paragraph" w:customStyle="1" w:styleId="UserStyle687">
    <w:name w:val="UserStyle_687"/>
    <w:basedOn w:val="a"/>
    <w:qFormat/>
    <w:pPr>
      <w:pBdr>
        <w:top w:val="single" w:sz="4" w:space="0" w:color="000000"/>
        <w:left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UserStyle688">
    <w:name w:val="UserStyle_688"/>
    <w:basedOn w:val="UserStyle635"/>
    <w:next w:val="UserStyle635"/>
    <w:qFormat/>
    <w:pPr>
      <w:tabs>
        <w:tab w:val="left" w:pos="2100"/>
      </w:tabs>
      <w:spacing w:before="0"/>
      <w:ind w:left="2100" w:right="238" w:firstLineChars="0" w:firstLine="0"/>
      <w:jc w:val="center"/>
    </w:pPr>
    <w:rPr>
      <w:rFonts w:ascii="楷体_GB2312" w:eastAsia="楷体_GB2312" w:cs="Arial"/>
      <w:b/>
      <w:bCs/>
      <w:sz w:val="28"/>
    </w:rPr>
  </w:style>
  <w:style w:type="paragraph" w:customStyle="1" w:styleId="UserStyle689">
    <w:name w:val="UserStyle_689"/>
    <w:basedOn w:val="BodyText"/>
    <w:qFormat/>
    <w:pPr>
      <w:snapToGrid w:val="0"/>
      <w:jc w:val="center"/>
    </w:pPr>
    <w:rPr>
      <w:rFonts w:ascii="Times New Roman" w:hAnsi="Times New Roman"/>
      <w:kern w:val="2"/>
      <w:sz w:val="21"/>
      <w:szCs w:val="20"/>
    </w:rPr>
  </w:style>
  <w:style w:type="paragraph" w:customStyle="1" w:styleId="UserStyle690">
    <w:name w:val="UserStyle_690"/>
    <w:basedOn w:val="a"/>
    <w:qFormat/>
    <w:pPr>
      <w:tabs>
        <w:tab w:val="left" w:pos="1440"/>
      </w:tabs>
      <w:spacing w:line="300" w:lineRule="auto"/>
      <w:ind w:left="1145" w:hanging="425"/>
    </w:pPr>
    <w:rPr>
      <w:rFonts w:ascii="Times New Roman" w:hAnsi="Times New Roman"/>
      <w:kern w:val="0"/>
      <w:sz w:val="24"/>
      <w:szCs w:val="22"/>
      <w:lang w:val="en-GB"/>
    </w:rPr>
  </w:style>
  <w:style w:type="paragraph" w:customStyle="1" w:styleId="UserStyle691">
    <w:name w:val="UserStyle_691"/>
    <w:basedOn w:val="UserStyle547"/>
    <w:next w:val="UserStyle547"/>
    <w:qFormat/>
    <w:pPr>
      <w:spacing w:line="316" w:lineRule="atLeast"/>
    </w:pPr>
    <w:rPr>
      <w:rFonts w:ascii="oúì." w:eastAsia="oúì."/>
    </w:rPr>
  </w:style>
  <w:style w:type="paragraph" w:customStyle="1" w:styleId="UserStyle692">
    <w:name w:val="UserStyle_692"/>
    <w:basedOn w:val="a"/>
    <w:next w:val="BodyText1I2"/>
    <w:qFormat/>
    <w:pPr>
      <w:tabs>
        <w:tab w:val="left" w:pos="340"/>
        <w:tab w:val="left" w:pos="1440"/>
      </w:tabs>
      <w:spacing w:before="156" w:after="156" w:line="360" w:lineRule="auto"/>
      <w:ind w:left="1145" w:hanging="425"/>
    </w:pPr>
    <w:rPr>
      <w:rFonts w:ascii="Times New Roman" w:hAnsi="Times New Roman"/>
      <w:b/>
      <w:sz w:val="24"/>
    </w:rPr>
  </w:style>
  <w:style w:type="paragraph" w:customStyle="1" w:styleId="UserStyle693">
    <w:name w:val="UserStyle_693"/>
    <w:basedOn w:val="UserStyle230"/>
    <w:qFormat/>
    <w:pPr>
      <w:snapToGrid w:val="0"/>
      <w:spacing w:before="0" w:line="360" w:lineRule="auto"/>
      <w:ind w:firstLineChars="0" w:firstLine="0"/>
      <w:jc w:val="both"/>
    </w:pPr>
    <w:rPr>
      <w:rFonts w:ascii="宋体" w:hAnsi="宋体"/>
    </w:rPr>
  </w:style>
  <w:style w:type="paragraph" w:customStyle="1" w:styleId="UserStyle694">
    <w:name w:val="UserStyle_694"/>
    <w:basedOn w:val="a"/>
    <w:qFormat/>
    <w:pPr>
      <w:tabs>
        <w:tab w:val="left" w:pos="1260"/>
      </w:tabs>
      <w:spacing w:line="360" w:lineRule="auto"/>
      <w:ind w:left="1260" w:hanging="420"/>
    </w:pPr>
    <w:rPr>
      <w:rFonts w:ascii="宋体" w:hAnsi="宋体"/>
      <w:kern w:val="0"/>
      <w:szCs w:val="20"/>
    </w:rPr>
  </w:style>
  <w:style w:type="paragraph" w:customStyle="1" w:styleId="UserStyle695">
    <w:name w:val="UserStyle_695"/>
    <w:basedOn w:val="a"/>
    <w:qFormat/>
    <w:pPr>
      <w:snapToGrid w:val="0"/>
      <w:spacing w:line="312" w:lineRule="auto"/>
      <w:jc w:val="center"/>
    </w:pPr>
    <w:rPr>
      <w:rFonts w:ascii="Times New Roman" w:hAnsi="Times New Roman"/>
      <w:sz w:val="24"/>
      <w:szCs w:val="20"/>
    </w:rPr>
  </w:style>
  <w:style w:type="paragraph" w:customStyle="1" w:styleId="UserStyle696">
    <w:name w:val="UserStyle_696"/>
    <w:basedOn w:val="a"/>
    <w:qFormat/>
    <w:pPr>
      <w:spacing w:line="240" w:lineRule="exact"/>
      <w:jc w:val="left"/>
    </w:pPr>
    <w:rPr>
      <w:rFonts w:ascii="宋体" w:hAnsi="宋体"/>
      <w:kern w:val="0"/>
      <w:szCs w:val="21"/>
    </w:rPr>
  </w:style>
  <w:style w:type="paragraph" w:customStyle="1" w:styleId="UserStyle697">
    <w:name w:val="UserStyle_697"/>
    <w:basedOn w:val="a"/>
    <w:qFormat/>
    <w:pPr>
      <w:tabs>
        <w:tab w:val="left" w:pos="840"/>
      </w:tabs>
      <w:spacing w:line="360" w:lineRule="auto"/>
      <w:ind w:left="840" w:hanging="420"/>
    </w:pPr>
    <w:rPr>
      <w:rFonts w:ascii="Times New Roman" w:hAnsi="Times New Roman"/>
    </w:rPr>
  </w:style>
  <w:style w:type="paragraph" w:customStyle="1" w:styleId="UserStyle698">
    <w:name w:val="UserStyle_698"/>
    <w:basedOn w:val="Heading3"/>
    <w:qFormat/>
    <w:pPr>
      <w:keepLines/>
      <w:tabs>
        <w:tab w:val="left" w:pos="1080"/>
      </w:tabs>
      <w:spacing w:before="156" w:after="156" w:line="412" w:lineRule="auto"/>
      <w:ind w:left="709" w:hanging="709"/>
    </w:pPr>
    <w:rPr>
      <w:rFonts w:ascii="Times New Roman" w:eastAsia="黑体" w:hAnsi="Times New Roman"/>
      <w:b/>
      <w:bCs w:val="0"/>
      <w:kern w:val="0"/>
      <w:sz w:val="32"/>
    </w:rPr>
  </w:style>
  <w:style w:type="paragraph" w:customStyle="1" w:styleId="UserStyle699">
    <w:name w:val="UserStyle_699"/>
    <w:basedOn w:val="a"/>
    <w:qFormat/>
    <w:rPr>
      <w:rFonts w:ascii="Tahoma" w:hAnsi="Tahoma"/>
      <w:sz w:val="24"/>
      <w:szCs w:val="20"/>
    </w:rPr>
  </w:style>
  <w:style w:type="paragraph" w:customStyle="1" w:styleId="UserStyle700">
    <w:name w:val="UserStyle_700"/>
    <w:qFormat/>
    <w:pPr>
      <w:tabs>
        <w:tab w:val="left" w:pos="425"/>
        <w:tab w:val="left" w:pos="840"/>
      </w:tabs>
      <w:spacing w:after="200" w:line="276" w:lineRule="auto"/>
      <w:ind w:leftChars="200" w:left="840" w:hangingChars="200" w:hanging="420"/>
      <w:jc w:val="both"/>
      <w:textAlignment w:val="baseline"/>
    </w:pPr>
    <w:rPr>
      <w:rFonts w:ascii="宋体" w:hAnsi="Calibri"/>
      <w:sz w:val="21"/>
    </w:rPr>
  </w:style>
  <w:style w:type="paragraph" w:customStyle="1" w:styleId="UserStyle701">
    <w:name w:val="UserStyle_701"/>
    <w:qFormat/>
    <w:pPr>
      <w:spacing w:after="200" w:line="276" w:lineRule="auto"/>
      <w:textAlignment w:val="baseline"/>
    </w:pPr>
    <w:rPr>
      <w:rFonts w:ascii="Calibri" w:hAnsi="Calibri"/>
      <w:kern w:val="2"/>
      <w:sz w:val="21"/>
      <w:szCs w:val="24"/>
    </w:rPr>
  </w:style>
  <w:style w:type="paragraph" w:customStyle="1" w:styleId="UserStyle702">
    <w:name w:val="UserStyle_702"/>
    <w:basedOn w:val="a"/>
    <w:next w:val="a"/>
    <w:qFormat/>
    <w:pPr>
      <w:spacing w:line="360" w:lineRule="auto"/>
    </w:pPr>
    <w:rPr>
      <w:rFonts w:ascii="Times New Roman" w:hAnsi="Times New Roman"/>
      <w:kern w:val="0"/>
      <w:szCs w:val="20"/>
      <w:lang w:eastAsia="en-US"/>
    </w:rPr>
  </w:style>
  <w:style w:type="paragraph" w:customStyle="1" w:styleId="UserStyle703">
    <w:name w:val="UserStyle_703"/>
    <w:basedOn w:val="UserStyle547"/>
    <w:next w:val="UserStyle547"/>
    <w:qFormat/>
    <w:pPr>
      <w:spacing w:after="320"/>
    </w:pPr>
    <w:rPr>
      <w:rFonts w:ascii="oúì." w:eastAsia="oúì."/>
    </w:rPr>
  </w:style>
  <w:style w:type="paragraph" w:customStyle="1" w:styleId="UserStyle704">
    <w:name w:val="UserStyle_704"/>
    <w:basedOn w:val="a"/>
    <w:next w:val="a"/>
    <w:qFormat/>
    <w:pPr>
      <w:spacing w:line="360" w:lineRule="auto"/>
    </w:pPr>
    <w:rPr>
      <w:rFonts w:ascii="Times New Roman" w:hAnsi="宋体"/>
    </w:rPr>
  </w:style>
  <w:style w:type="paragraph" w:customStyle="1" w:styleId="UserStyle705">
    <w:name w:val="UserStyle_705"/>
    <w:basedOn w:val="UserStyle706"/>
    <w:qFormat/>
    <w:pPr>
      <w:pBdr>
        <w:bottom w:val="thickThinSmallGap" w:sz="24" w:space="0" w:color="000000"/>
      </w:pBdr>
      <w:tabs>
        <w:tab w:val="left" w:pos="4153"/>
      </w:tabs>
      <w:spacing w:before="0" w:line="360" w:lineRule="auto"/>
      <w:ind w:left="0" w:right="360" w:firstLine="0"/>
    </w:pPr>
    <w:rPr>
      <w:rFonts w:ascii="Times New Roman" w:eastAsia="宋体" w:hAnsi="Times New Roman"/>
      <w:b w:val="0"/>
      <w:bCs w:val="0"/>
      <w:color w:val="000000"/>
      <w:kern w:val="2"/>
      <w:sz w:val="24"/>
      <w:szCs w:val="24"/>
    </w:rPr>
  </w:style>
  <w:style w:type="paragraph" w:customStyle="1" w:styleId="UserStyle706">
    <w:name w:val="UserStyle_706"/>
    <w:basedOn w:val="Heading2"/>
    <w:qFormat/>
    <w:pPr>
      <w:tabs>
        <w:tab w:val="left" w:pos="840"/>
      </w:tabs>
      <w:snapToGrid w:val="0"/>
      <w:spacing w:before="156" w:after="156" w:line="480" w:lineRule="auto"/>
      <w:ind w:left="840" w:hanging="420"/>
    </w:pPr>
    <w:rPr>
      <w:rFonts w:ascii="宋体" w:hAnsi="宋体" w:cs="宋体"/>
      <w:color w:val="333399"/>
    </w:rPr>
  </w:style>
  <w:style w:type="paragraph" w:customStyle="1" w:styleId="UserStyle707">
    <w:name w:val="UserStyle_707"/>
    <w:basedOn w:val="a"/>
    <w:next w:val="a"/>
    <w:qFormat/>
    <w:pPr>
      <w:keepNext/>
      <w:keepLines/>
      <w:tabs>
        <w:tab w:val="left" w:pos="360"/>
        <w:tab w:val="left" w:pos="851"/>
        <w:tab w:val="left" w:pos="1440"/>
      </w:tabs>
      <w:spacing w:before="468" w:after="468"/>
    </w:pPr>
    <w:rPr>
      <w:rFonts w:ascii="Frutiger-Roman" w:hAnsi="Frutiger-Roman"/>
      <w:lang w:val="en-GB"/>
    </w:rPr>
  </w:style>
  <w:style w:type="paragraph" w:customStyle="1" w:styleId="UserStyle708">
    <w:name w:val="UserStyle_70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709">
    <w:name w:val="UserStyle_709"/>
    <w:basedOn w:val="a"/>
    <w:qFormat/>
    <w:rPr>
      <w:rFonts w:ascii="Times New Roman" w:hAnsi="Times New Roman"/>
    </w:rPr>
  </w:style>
  <w:style w:type="paragraph" w:customStyle="1" w:styleId="UserStyle710">
    <w:name w:val="UserStyle_710"/>
    <w:basedOn w:val="a"/>
    <w:qFormat/>
    <w:pPr>
      <w:spacing w:before="100" w:beforeAutospacing="1" w:after="100" w:afterAutospacing="1"/>
      <w:jc w:val="left"/>
    </w:pPr>
    <w:rPr>
      <w:rFonts w:ascii="宋体" w:hAnsi="宋体"/>
      <w:kern w:val="0"/>
      <w:sz w:val="18"/>
      <w:szCs w:val="18"/>
    </w:rPr>
  </w:style>
  <w:style w:type="paragraph" w:customStyle="1" w:styleId="UserStyle711">
    <w:name w:val="UserStyle_711"/>
    <w:basedOn w:val="a"/>
    <w:qFormat/>
    <w:pPr>
      <w:spacing w:line="360" w:lineRule="auto"/>
      <w:jc w:val="left"/>
    </w:pPr>
    <w:rPr>
      <w:rFonts w:ascii="Times New Roman" w:hAnsi="Times New Roman"/>
      <w:color w:val="800080"/>
      <w:kern w:val="0"/>
      <w:szCs w:val="21"/>
    </w:rPr>
  </w:style>
  <w:style w:type="paragraph" w:customStyle="1" w:styleId="UserStyle712">
    <w:name w:val="UserStyle_71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kern w:val="0"/>
      <w:szCs w:val="21"/>
    </w:rPr>
  </w:style>
  <w:style w:type="paragraph" w:customStyle="1" w:styleId="UserStyle713">
    <w:name w:val="UserStyle_713"/>
    <w:basedOn w:val="a"/>
    <w:qFormat/>
    <w:pPr>
      <w:pBdr>
        <w:bottom w:val="single" w:sz="6" w:space="1" w:color="000000"/>
      </w:pBdr>
      <w:tabs>
        <w:tab w:val="center" w:pos="4153"/>
        <w:tab w:val="right" w:pos="8306"/>
      </w:tabs>
      <w:snapToGrid w:val="0"/>
      <w:spacing w:before="156" w:after="156" w:line="360" w:lineRule="auto"/>
      <w:jc w:val="center"/>
    </w:pPr>
    <w:rPr>
      <w:rFonts w:ascii="Times New Roman" w:hAnsi="Times New Roman"/>
      <w:sz w:val="18"/>
      <w:szCs w:val="20"/>
    </w:rPr>
  </w:style>
  <w:style w:type="paragraph" w:customStyle="1" w:styleId="UserStyle714">
    <w:name w:val="UserStyle_714"/>
    <w:basedOn w:val="a"/>
    <w:qFormat/>
    <w:pPr>
      <w:spacing w:line="264" w:lineRule="auto"/>
    </w:pPr>
    <w:rPr>
      <w:rFonts w:ascii="Times New Roman" w:hAnsi="Times New Roman"/>
      <w:kern w:val="0"/>
      <w:szCs w:val="21"/>
      <w:lang w:eastAsia="en-US"/>
    </w:rPr>
  </w:style>
  <w:style w:type="paragraph" w:customStyle="1" w:styleId="UserStyle715">
    <w:name w:val="UserStyle_71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kern w:val="0"/>
      <w:sz w:val="24"/>
    </w:rPr>
  </w:style>
  <w:style w:type="paragraph" w:customStyle="1" w:styleId="UserStyle716">
    <w:name w:val="UserStyle_716"/>
    <w:basedOn w:val="a"/>
    <w:next w:val="a"/>
    <w:qFormat/>
    <w:pPr>
      <w:spacing w:line="360" w:lineRule="auto"/>
    </w:pPr>
    <w:rPr>
      <w:rFonts w:ascii="Times New Roman" w:hAnsi="宋体"/>
    </w:rPr>
  </w:style>
  <w:style w:type="paragraph" w:customStyle="1" w:styleId="UserStyle717">
    <w:name w:val="UserStyle_717"/>
    <w:basedOn w:val="a"/>
    <w:qFormat/>
    <w:pPr>
      <w:spacing w:line="360" w:lineRule="auto"/>
      <w:ind w:firstLineChars="200" w:firstLine="200"/>
    </w:pPr>
    <w:rPr>
      <w:rFonts w:ascii="Tahoma" w:hAnsi="Tahoma"/>
      <w:sz w:val="24"/>
    </w:rPr>
  </w:style>
  <w:style w:type="paragraph" w:customStyle="1" w:styleId="UserStyle718">
    <w:name w:val="UserStyle_718"/>
    <w:basedOn w:val="a"/>
    <w:next w:val="Heading2"/>
    <w:qFormat/>
    <w:pPr>
      <w:keepNext/>
      <w:spacing w:before="40" w:after="40" w:line="300" w:lineRule="auto"/>
      <w:ind w:firstLine="567"/>
    </w:pPr>
    <w:rPr>
      <w:rFonts w:ascii="Arial" w:hAnsi="Arial"/>
      <w:i/>
      <w:iCs/>
      <w:color w:val="0000CC"/>
      <w:kern w:val="0"/>
      <w:sz w:val="24"/>
      <w:szCs w:val="22"/>
      <w:lang w:val="en-GB"/>
    </w:rPr>
  </w:style>
  <w:style w:type="paragraph" w:customStyle="1" w:styleId="UserStyle719">
    <w:name w:val="UserStyle_719"/>
    <w:basedOn w:val="a"/>
    <w:qFormat/>
    <w:pPr>
      <w:spacing w:line="360" w:lineRule="auto"/>
      <w:ind w:firstLineChars="200" w:firstLine="200"/>
    </w:pPr>
    <w:rPr>
      <w:rFonts w:ascii="Times New Roman" w:hAnsi="Times New Roman"/>
      <w:sz w:val="24"/>
      <w:szCs w:val="20"/>
    </w:rPr>
  </w:style>
  <w:style w:type="paragraph" w:customStyle="1" w:styleId="UserStyle720">
    <w:name w:val="UserStyle_720"/>
    <w:basedOn w:val="a"/>
    <w:qFormat/>
    <w:pPr>
      <w:spacing w:line="360" w:lineRule="auto"/>
      <w:ind w:firstLineChars="200" w:firstLine="200"/>
    </w:pPr>
    <w:rPr>
      <w:rFonts w:ascii="Times New Roman" w:eastAsia="华文中宋" w:hAnsi="Times New Roman"/>
      <w:sz w:val="28"/>
      <w:szCs w:val="28"/>
    </w:rPr>
  </w:style>
  <w:style w:type="paragraph" w:customStyle="1" w:styleId="UserStyle721">
    <w:name w:val="UserStyle_721"/>
    <w:basedOn w:val="a"/>
    <w:qFormat/>
    <w:pPr>
      <w:spacing w:before="100" w:beforeAutospacing="1" w:after="100" w:afterAutospacing="1"/>
      <w:jc w:val="left"/>
    </w:pPr>
    <w:rPr>
      <w:rFonts w:ascii="宋体" w:hAnsi="宋体"/>
      <w:color w:val="000000"/>
      <w:kern w:val="0"/>
      <w:sz w:val="22"/>
      <w:szCs w:val="22"/>
    </w:rPr>
  </w:style>
  <w:style w:type="paragraph" w:customStyle="1" w:styleId="UserStyle722">
    <w:name w:val="UserStyle_722"/>
    <w:basedOn w:val="a"/>
    <w:qFormat/>
    <w:pPr>
      <w:spacing w:line="288" w:lineRule="auto"/>
      <w:ind w:firstLineChars="200" w:firstLine="200"/>
    </w:pPr>
    <w:rPr>
      <w:rFonts w:ascii="宋体" w:hAnsi="宋体"/>
    </w:rPr>
  </w:style>
  <w:style w:type="paragraph" w:customStyle="1" w:styleId="UserStyle723">
    <w:name w:val="UserStyle_723"/>
    <w:basedOn w:val="a"/>
    <w:qFormat/>
    <w:rPr>
      <w:rFonts w:ascii="Tahoma" w:hAnsi="Tahoma"/>
      <w:sz w:val="24"/>
      <w:szCs w:val="20"/>
    </w:rPr>
  </w:style>
  <w:style w:type="paragraph" w:customStyle="1" w:styleId="UserStyle724">
    <w:name w:val="UserStyle_724"/>
    <w:basedOn w:val="a"/>
    <w:qFormat/>
    <w:pPr>
      <w:pBdr>
        <w:top w:val="single" w:sz="4" w:space="0" w:color="000000"/>
        <w:left w:val="single" w:sz="8"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725">
    <w:name w:val="UserStyle_725"/>
    <w:qFormat/>
    <w:pPr>
      <w:spacing w:after="200" w:line="276" w:lineRule="auto"/>
      <w:jc w:val="both"/>
      <w:textAlignment w:val="baseline"/>
    </w:pPr>
    <w:rPr>
      <w:rFonts w:ascii="Calibri" w:hAnsi="Calibri"/>
      <w:sz w:val="21"/>
    </w:rPr>
  </w:style>
  <w:style w:type="paragraph" w:customStyle="1" w:styleId="UserStyle726">
    <w:name w:val="UserStyle_726"/>
    <w:qFormat/>
    <w:pPr>
      <w:spacing w:after="200" w:line="276" w:lineRule="auto"/>
      <w:ind w:firstLineChars="200" w:firstLine="200"/>
      <w:jc w:val="both"/>
      <w:textAlignment w:val="baseline"/>
    </w:pPr>
    <w:rPr>
      <w:rFonts w:ascii="宋体" w:hAnsi="Calibri"/>
      <w:sz w:val="21"/>
    </w:rPr>
  </w:style>
  <w:style w:type="paragraph" w:customStyle="1" w:styleId="UserStyle727">
    <w:name w:val="UserStyle_727"/>
    <w:basedOn w:val="a"/>
    <w:qFormat/>
    <w:pPr>
      <w:pBdr>
        <w:top w:val="single" w:sz="8" w:space="0" w:color="000000"/>
        <w:left w:val="single" w:sz="4" w:space="0" w:color="000000"/>
        <w:bottom w:val="single" w:sz="4" w:space="0" w:color="000000"/>
        <w:right w:val="single" w:sz="8" w:space="0" w:color="000000"/>
      </w:pBdr>
      <w:spacing w:before="100" w:beforeAutospacing="1" w:after="100" w:afterAutospacing="1"/>
      <w:jc w:val="center"/>
    </w:pPr>
    <w:rPr>
      <w:rFonts w:ascii="宋体" w:hAnsi="宋体" w:cs="宋体"/>
      <w:b/>
      <w:bCs/>
      <w:kern w:val="0"/>
      <w:sz w:val="24"/>
    </w:rPr>
  </w:style>
  <w:style w:type="paragraph" w:customStyle="1" w:styleId="UserStyle728">
    <w:name w:val="UserStyle_728"/>
    <w:basedOn w:val="UserStyle547"/>
    <w:next w:val="UserStyle547"/>
    <w:qFormat/>
    <w:pPr>
      <w:spacing w:after="720"/>
    </w:pPr>
    <w:rPr>
      <w:rFonts w:ascii="oúì." w:eastAsia="oúì."/>
    </w:rPr>
  </w:style>
  <w:style w:type="paragraph" w:customStyle="1" w:styleId="UserStyle729">
    <w:name w:val="UserStyle_729"/>
    <w:basedOn w:val="a"/>
    <w:qFormat/>
    <w:pPr>
      <w:spacing w:before="100" w:beforeAutospacing="1" w:after="100" w:afterAutospacing="1" w:line="360" w:lineRule="auto"/>
      <w:jc w:val="left"/>
    </w:pPr>
    <w:rPr>
      <w:rFonts w:ascii="宋体" w:hAnsi="宋体"/>
      <w:kern w:val="0"/>
      <w:sz w:val="24"/>
    </w:rPr>
  </w:style>
  <w:style w:type="paragraph" w:customStyle="1" w:styleId="UserStyle730">
    <w:name w:val="UserStyle_73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hAnsi="Times New Roman"/>
      <w:kern w:val="0"/>
      <w:sz w:val="20"/>
      <w:szCs w:val="20"/>
    </w:rPr>
  </w:style>
  <w:style w:type="paragraph" w:customStyle="1" w:styleId="UserStyle731">
    <w:name w:val="UserStyle_731"/>
    <w:basedOn w:val="a"/>
    <w:qFormat/>
    <w:rPr>
      <w:rFonts w:ascii="Times New Roman" w:hAnsi="Times New Roman" w:cs="宋体"/>
      <w:b/>
      <w:bCs/>
      <w:szCs w:val="20"/>
    </w:rPr>
  </w:style>
  <w:style w:type="paragraph" w:customStyle="1" w:styleId="UserStyle732">
    <w:name w:val="UserStyle_732"/>
    <w:basedOn w:val="a"/>
    <w:qFormat/>
    <w:pPr>
      <w:pBdr>
        <w:top w:val="single" w:sz="4" w:space="0" w:color="000000"/>
        <w:left w:val="single" w:sz="4" w:space="0" w:color="000000"/>
        <w:right w:val="single" w:sz="4" w:space="0" w:color="000000"/>
      </w:pBdr>
      <w:spacing w:before="100" w:beforeAutospacing="1" w:after="100" w:afterAutospacing="1"/>
      <w:jc w:val="center"/>
    </w:pPr>
    <w:rPr>
      <w:rFonts w:ascii="宋体" w:hAnsi="宋体"/>
      <w:color w:val="000000"/>
      <w:kern w:val="0"/>
      <w:sz w:val="24"/>
    </w:rPr>
  </w:style>
  <w:style w:type="paragraph" w:customStyle="1" w:styleId="UserStyle733">
    <w:name w:val="UserStyle_73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734">
    <w:name w:val="UserStyle_734"/>
    <w:basedOn w:val="a"/>
    <w:next w:val="UserStyle471"/>
    <w:qFormat/>
    <w:pPr>
      <w:pageBreakBefore/>
      <w:spacing w:before="624" w:after="156" w:line="440" w:lineRule="exact"/>
      <w:jc w:val="center"/>
    </w:pPr>
    <w:rPr>
      <w:rFonts w:ascii="Arial" w:eastAsia="黑体" w:hAnsi="Arial"/>
      <w:sz w:val="36"/>
    </w:rPr>
  </w:style>
  <w:style w:type="paragraph" w:customStyle="1" w:styleId="UserStyle735">
    <w:name w:val="UserStyle_73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olor w:val="FF0000"/>
      <w:kern w:val="0"/>
      <w:sz w:val="24"/>
    </w:rPr>
  </w:style>
  <w:style w:type="paragraph" w:customStyle="1" w:styleId="UserStyle736">
    <w:name w:val="UserStyle_736"/>
    <w:qFormat/>
    <w:pPr>
      <w:spacing w:after="200" w:line="276" w:lineRule="auto"/>
      <w:textAlignment w:val="baseline"/>
    </w:pPr>
    <w:rPr>
      <w:rFonts w:ascii="Arial" w:hAnsi="Arial"/>
      <w:color w:val="000000"/>
      <w:sz w:val="24"/>
      <w:szCs w:val="24"/>
    </w:rPr>
  </w:style>
  <w:style w:type="paragraph" w:customStyle="1" w:styleId="UserStyle737">
    <w:name w:val="UserStyle_737"/>
    <w:basedOn w:val="a"/>
    <w:qFormat/>
    <w:pPr>
      <w:tabs>
        <w:tab w:val="left" w:pos="960"/>
      </w:tabs>
      <w:spacing w:before="156" w:after="156"/>
      <w:ind w:left="960" w:hanging="420"/>
    </w:pPr>
    <w:rPr>
      <w:rFonts w:ascii="Times New Roman" w:hAnsi="Times New Roman"/>
      <w:sz w:val="24"/>
    </w:rPr>
  </w:style>
  <w:style w:type="paragraph" w:customStyle="1" w:styleId="UserStyle738">
    <w:name w:val="UserStyle_738"/>
    <w:basedOn w:val="a"/>
    <w:qFormat/>
    <w:pPr>
      <w:spacing w:before="100" w:beforeAutospacing="1" w:after="100" w:afterAutospacing="1"/>
      <w:jc w:val="left"/>
    </w:pPr>
    <w:rPr>
      <w:rFonts w:ascii="Arial Unicode MS" w:eastAsia="Arial Unicode MS" w:hAnsi="Arial Unicode MS"/>
      <w:kern w:val="0"/>
      <w:sz w:val="18"/>
      <w:szCs w:val="20"/>
    </w:rPr>
  </w:style>
  <w:style w:type="paragraph" w:customStyle="1" w:styleId="UserStyle739">
    <w:name w:val="UserStyle_739"/>
    <w:basedOn w:val="a"/>
    <w:qFormat/>
    <w:pPr>
      <w:tabs>
        <w:tab w:val="left" w:pos="1200"/>
      </w:tabs>
      <w:snapToGrid w:val="0"/>
      <w:spacing w:line="312" w:lineRule="auto"/>
      <w:ind w:leftChars="200" w:left="700" w:hangingChars="500" w:hanging="500"/>
    </w:pPr>
    <w:rPr>
      <w:rFonts w:ascii="Times New Roman" w:hAnsi="Times New Roman"/>
      <w:sz w:val="24"/>
      <w:szCs w:val="20"/>
    </w:rPr>
  </w:style>
  <w:style w:type="paragraph" w:customStyle="1" w:styleId="UserStyle740">
    <w:name w:val="UserStyle_740"/>
    <w:basedOn w:val="UserStyle547"/>
    <w:next w:val="UserStyle547"/>
    <w:qFormat/>
    <w:pPr>
      <w:spacing w:after="883"/>
    </w:pPr>
    <w:rPr>
      <w:rFonts w:ascii="oúì." w:eastAsia="oúì."/>
    </w:rPr>
  </w:style>
  <w:style w:type="paragraph" w:customStyle="1" w:styleId="UserStyle741">
    <w:name w:val="UserStyle_741"/>
    <w:basedOn w:val="NormalIndent"/>
    <w:qFormat/>
    <w:pPr>
      <w:spacing w:before="156" w:after="156" w:line="360" w:lineRule="auto"/>
      <w:ind w:left="1446" w:firstLine="200"/>
    </w:pPr>
    <w:rPr>
      <w:rFonts w:ascii="Times New Roman"/>
      <w:sz w:val="24"/>
      <w:szCs w:val="20"/>
    </w:rPr>
  </w:style>
  <w:style w:type="paragraph" w:customStyle="1" w:styleId="UserStyle742">
    <w:name w:val="UserStyle_742"/>
    <w:basedOn w:val="a"/>
    <w:qFormat/>
    <w:pPr>
      <w:spacing w:before="156" w:after="156" w:line="360" w:lineRule="auto"/>
      <w:ind w:firstLineChars="200" w:firstLine="480"/>
    </w:pPr>
    <w:rPr>
      <w:rFonts w:ascii="Times New Roman" w:hAnsi="Times New Roman"/>
      <w:sz w:val="24"/>
    </w:rPr>
  </w:style>
  <w:style w:type="paragraph" w:customStyle="1" w:styleId="UserStyle743">
    <w:name w:val="UserStyle_743"/>
    <w:basedOn w:val="Heading2"/>
    <w:qFormat/>
    <w:pPr>
      <w:snapToGrid w:val="0"/>
      <w:spacing w:before="156" w:after="156" w:line="360" w:lineRule="auto"/>
      <w:jc w:val="left"/>
    </w:pPr>
    <w:rPr>
      <w:rFonts w:ascii="Times New Roman" w:hAnsi="Times New Roman" w:cs="宋体"/>
      <w:kern w:val="2"/>
      <w:sz w:val="21"/>
      <w:szCs w:val="20"/>
    </w:rPr>
  </w:style>
  <w:style w:type="paragraph" w:customStyle="1" w:styleId="UserStyle744">
    <w:name w:val="UserStyle_744"/>
    <w:basedOn w:val="a"/>
    <w:qFormat/>
    <w:pPr>
      <w:snapToGrid w:val="0"/>
      <w:spacing w:line="312" w:lineRule="auto"/>
      <w:ind w:firstLineChars="200" w:firstLine="200"/>
      <w:jc w:val="center"/>
    </w:pPr>
    <w:rPr>
      <w:rFonts w:ascii="Times New Roman" w:hAnsi="Times New Roman"/>
      <w:color w:val="000000"/>
      <w:sz w:val="24"/>
    </w:rPr>
  </w:style>
  <w:style w:type="paragraph" w:customStyle="1" w:styleId="UserStyle745">
    <w:name w:val="UserStyle_745"/>
    <w:basedOn w:val="a"/>
    <w:qFormat/>
    <w:pPr>
      <w:tabs>
        <w:tab w:val="left" w:pos="1260"/>
      </w:tabs>
      <w:snapToGrid w:val="0"/>
      <w:spacing w:line="360" w:lineRule="auto"/>
      <w:ind w:left="1259" w:hanging="420"/>
    </w:pPr>
    <w:rPr>
      <w:rFonts w:ascii="宋体" w:hAnsi="宋体"/>
      <w:kern w:val="0"/>
      <w:szCs w:val="20"/>
    </w:rPr>
  </w:style>
  <w:style w:type="paragraph" w:customStyle="1" w:styleId="UserStyle746">
    <w:name w:val="UserStyle_746"/>
    <w:basedOn w:val="a"/>
    <w:next w:val="UserStyle635"/>
    <w:qFormat/>
    <w:pPr>
      <w:jc w:val="center"/>
    </w:pPr>
    <w:rPr>
      <w:rFonts w:ascii="Times New Roman" w:hAnsi="Times New Roman"/>
      <w:b/>
      <w:bCs/>
      <w:sz w:val="24"/>
    </w:rPr>
  </w:style>
  <w:style w:type="paragraph" w:customStyle="1" w:styleId="UserStyle747">
    <w:name w:val="UserStyle_747"/>
    <w:basedOn w:val="a"/>
    <w:qFormat/>
    <w:pPr>
      <w:spacing w:before="156" w:after="156"/>
    </w:pPr>
    <w:rPr>
      <w:rFonts w:ascii="Times New Roman" w:eastAsia="仿宋_GB2312" w:hAnsi="Times New Roman"/>
    </w:rPr>
  </w:style>
  <w:style w:type="paragraph" w:customStyle="1" w:styleId="UserStyle748">
    <w:name w:val="UserStyle_748"/>
    <w:basedOn w:val="a"/>
    <w:qFormat/>
    <w:pPr>
      <w:tabs>
        <w:tab w:val="left" w:pos="840"/>
      </w:tabs>
      <w:spacing w:line="360" w:lineRule="auto"/>
      <w:ind w:left="840" w:hanging="420"/>
    </w:pPr>
    <w:rPr>
      <w:rFonts w:ascii="Times New Roman" w:hAnsi="Times New Roman"/>
    </w:rPr>
  </w:style>
  <w:style w:type="paragraph" w:customStyle="1" w:styleId="UserStyle749">
    <w:name w:val="UserStyle_749"/>
    <w:basedOn w:val="a"/>
    <w:next w:val="a"/>
    <w:qFormat/>
    <w:pPr>
      <w:spacing w:line="360" w:lineRule="auto"/>
      <w:jc w:val="center"/>
    </w:pPr>
    <w:rPr>
      <w:rFonts w:ascii="Times New Roman" w:eastAsia="黑体" w:hAnsi="Times New Roman"/>
      <w:kern w:val="0"/>
      <w:szCs w:val="20"/>
      <w:lang w:eastAsia="en-US"/>
    </w:rPr>
  </w:style>
  <w:style w:type="paragraph" w:customStyle="1" w:styleId="UserStyle750">
    <w:name w:val="UserStyle_750"/>
    <w:basedOn w:val="a"/>
    <w:qFormat/>
    <w:pPr>
      <w:spacing w:before="100" w:beforeAutospacing="1" w:after="100" w:afterAutospacing="1"/>
      <w:jc w:val="left"/>
    </w:pPr>
    <w:rPr>
      <w:rFonts w:ascii="Times New Roman" w:hAnsi="Times New Roman"/>
      <w:kern w:val="0"/>
      <w:sz w:val="24"/>
    </w:rPr>
  </w:style>
  <w:style w:type="paragraph" w:customStyle="1" w:styleId="UserStyle751">
    <w:name w:val="UserStyle_751"/>
    <w:basedOn w:val="a"/>
    <w:qFormat/>
    <w:pPr>
      <w:spacing w:line="240" w:lineRule="exact"/>
      <w:jc w:val="left"/>
    </w:pPr>
    <w:rPr>
      <w:rFonts w:ascii="Verdana" w:eastAsia="仿宋_GB2312" w:hAnsi="Verdana"/>
      <w:kern w:val="0"/>
      <w:sz w:val="24"/>
      <w:szCs w:val="20"/>
      <w:lang w:eastAsia="en-US"/>
    </w:rPr>
  </w:style>
  <w:style w:type="paragraph" w:customStyle="1" w:styleId="UserStyle752">
    <w:name w:val="UserStyle_752"/>
    <w:basedOn w:val="a"/>
    <w:qFormat/>
    <w:pPr>
      <w:spacing w:before="320" w:after="160" w:line="360" w:lineRule="atLeast"/>
      <w:jc w:val="center"/>
    </w:pPr>
    <w:rPr>
      <w:rFonts w:ascii="Arial" w:eastAsia="黑体" w:hAnsi="Times New Roman"/>
      <w:kern w:val="0"/>
      <w:sz w:val="30"/>
      <w:szCs w:val="20"/>
    </w:rPr>
  </w:style>
  <w:style w:type="paragraph" w:customStyle="1" w:styleId="UserStyle753">
    <w:name w:val="UserStyle_753"/>
    <w:basedOn w:val="a"/>
    <w:next w:val="a"/>
    <w:qFormat/>
    <w:pPr>
      <w:spacing w:line="468" w:lineRule="atLeast"/>
      <w:jc w:val="left"/>
    </w:pPr>
    <w:rPr>
      <w:rFonts w:ascii="Sim Sun" w:eastAsia="Sim Sun" w:hAnsi="Times New Roman"/>
      <w:kern w:val="0"/>
      <w:sz w:val="24"/>
    </w:rPr>
  </w:style>
  <w:style w:type="paragraph" w:customStyle="1" w:styleId="UserStyle754">
    <w:name w:val="UserStyle_754"/>
    <w:basedOn w:val="Heading3"/>
    <w:qFormat/>
    <w:pPr>
      <w:keepLines/>
      <w:spacing w:line="400" w:lineRule="exact"/>
      <w:ind w:left="0" w:firstLine="0"/>
    </w:pPr>
    <w:rPr>
      <w:rFonts w:ascii="Times New Roman" w:eastAsia="黑体" w:hAnsi="Times New Roman"/>
      <w:bCs w:val="0"/>
      <w:sz w:val="24"/>
    </w:rPr>
  </w:style>
  <w:style w:type="paragraph" w:customStyle="1" w:styleId="UserStyle755">
    <w:name w:val="UserStyle_755"/>
    <w:basedOn w:val="UserStyle189"/>
    <w:qFormat/>
    <w:pPr>
      <w:tabs>
        <w:tab w:val="left" w:pos="840"/>
      </w:tabs>
      <w:spacing w:before="0"/>
      <w:ind w:left="840"/>
    </w:pPr>
  </w:style>
  <w:style w:type="paragraph" w:customStyle="1" w:styleId="UserStyle756">
    <w:name w:val="UserStyle_756"/>
    <w:basedOn w:val="a"/>
    <w:qFormat/>
    <w:pPr>
      <w:spacing w:before="156" w:after="156" w:line="360" w:lineRule="auto"/>
      <w:ind w:firstLineChars="200" w:firstLine="480"/>
    </w:pPr>
    <w:rPr>
      <w:rFonts w:ascii="Times New Roman" w:hAnsi="Times New Roman"/>
      <w:sz w:val="24"/>
    </w:rPr>
  </w:style>
  <w:style w:type="paragraph" w:customStyle="1" w:styleId="UserStyle757">
    <w:name w:val="UserStyle_757"/>
    <w:basedOn w:val="a"/>
    <w:qFormat/>
    <w:pPr>
      <w:tabs>
        <w:tab w:val="left" w:pos="780"/>
      </w:tabs>
      <w:spacing w:before="156" w:after="156" w:line="480" w:lineRule="auto"/>
      <w:ind w:left="780" w:hanging="360"/>
      <w:jc w:val="left"/>
    </w:pPr>
    <w:rPr>
      <w:rFonts w:ascii="Times New Roman" w:hAnsi="Times New Roman"/>
      <w:b/>
      <w:sz w:val="24"/>
    </w:rPr>
  </w:style>
  <w:style w:type="paragraph" w:customStyle="1" w:styleId="UserStyle758">
    <w:name w:val="UserStyle_758"/>
    <w:basedOn w:val="a"/>
    <w:qFormat/>
    <w:pPr>
      <w:spacing w:before="156" w:after="156" w:line="360" w:lineRule="auto"/>
    </w:pPr>
    <w:rPr>
      <w:rFonts w:ascii="Times New Roman" w:hAnsi="Times New Roman"/>
      <w:sz w:val="24"/>
    </w:rPr>
  </w:style>
  <w:style w:type="paragraph" w:customStyle="1" w:styleId="UserStyle759">
    <w:name w:val="UserStyle_75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760">
    <w:name w:val="UserStyle_760"/>
    <w:basedOn w:val="a"/>
    <w:qFormat/>
    <w:pPr>
      <w:pBdr>
        <w:left w:val="single" w:sz="8"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761">
    <w:name w:val="UserStyle_761"/>
    <w:qFormat/>
    <w:pPr>
      <w:spacing w:after="200" w:line="351" w:lineRule="atLeast"/>
      <w:ind w:firstLine="419"/>
      <w:jc w:val="both"/>
      <w:textAlignment w:val="baseline"/>
    </w:pPr>
    <w:rPr>
      <w:rFonts w:ascii="Calibri" w:hAnsi="Calibri"/>
      <w:color w:val="000000"/>
      <w:sz w:val="21"/>
    </w:rPr>
  </w:style>
  <w:style w:type="paragraph" w:customStyle="1" w:styleId="UserStyle762">
    <w:name w:val="UserStyle_762"/>
    <w:basedOn w:val="a"/>
    <w:qFormat/>
    <w:pPr>
      <w:spacing w:line="360" w:lineRule="auto"/>
      <w:jc w:val="left"/>
    </w:pPr>
    <w:rPr>
      <w:rFonts w:ascii="Times New Roman" w:hAnsi="Times New Roman"/>
      <w:i/>
      <w:color w:val="0000FF"/>
      <w:kern w:val="0"/>
      <w:szCs w:val="20"/>
      <w:lang w:eastAsia="en-US"/>
    </w:rPr>
  </w:style>
  <w:style w:type="paragraph" w:customStyle="1" w:styleId="UserStyle763">
    <w:name w:val="UserStyle_763"/>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kern w:val="0"/>
      <w:sz w:val="24"/>
    </w:rPr>
  </w:style>
  <w:style w:type="paragraph" w:customStyle="1" w:styleId="UserStyle764">
    <w:name w:val="UserStyle_764"/>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宋体" w:hAnsi="宋体"/>
      <w:color w:val="000000"/>
      <w:kern w:val="0"/>
      <w:sz w:val="24"/>
    </w:rPr>
  </w:style>
  <w:style w:type="paragraph" w:customStyle="1" w:styleId="UserStyle765">
    <w:name w:val="UserStyle_765"/>
    <w:basedOn w:val="a"/>
    <w:qFormat/>
    <w:pPr>
      <w:spacing w:before="100" w:beforeAutospacing="1" w:after="100" w:afterAutospacing="1"/>
      <w:jc w:val="right"/>
    </w:pPr>
    <w:rPr>
      <w:rFonts w:ascii="宋体" w:hAnsi="宋体"/>
      <w:color w:val="000000"/>
      <w:kern w:val="0"/>
      <w:sz w:val="24"/>
    </w:rPr>
  </w:style>
  <w:style w:type="paragraph" w:customStyle="1" w:styleId="UserStyle766">
    <w:name w:val="UserStyle_766"/>
    <w:basedOn w:val="UserStyle230"/>
    <w:qFormat/>
    <w:pPr>
      <w:tabs>
        <w:tab w:val="left" w:pos="780"/>
      </w:tabs>
      <w:spacing w:before="0" w:line="360" w:lineRule="auto"/>
      <w:ind w:left="780" w:firstLineChars="0" w:firstLine="0"/>
      <w:jc w:val="both"/>
    </w:pPr>
    <w:rPr>
      <w:rFonts w:ascii="Tahoma" w:hAnsi="Tahoma"/>
    </w:rPr>
  </w:style>
  <w:style w:type="paragraph" w:customStyle="1" w:styleId="UserStyle767">
    <w:name w:val="UserStyle_767"/>
    <w:basedOn w:val="a"/>
    <w:qFormat/>
    <w:pPr>
      <w:tabs>
        <w:tab w:val="left" w:pos="360"/>
        <w:tab w:val="left" w:pos="900"/>
        <w:tab w:val="left" w:pos="1440"/>
      </w:tabs>
      <w:spacing w:before="156" w:after="156" w:line="300" w:lineRule="auto"/>
      <w:ind w:left="1145" w:hanging="425"/>
    </w:pPr>
    <w:rPr>
      <w:rFonts w:ascii="Times New Roman" w:hAnsi="Times New Roman"/>
      <w:sz w:val="24"/>
    </w:rPr>
  </w:style>
  <w:style w:type="paragraph" w:customStyle="1" w:styleId="UserStyle768">
    <w:name w:val="UserStyle_768"/>
    <w:basedOn w:val="a"/>
    <w:qFormat/>
    <w:pPr>
      <w:snapToGrid w:val="0"/>
      <w:spacing w:line="360" w:lineRule="auto"/>
      <w:ind w:firstLineChars="225" w:firstLine="540"/>
    </w:pPr>
    <w:rPr>
      <w:rFonts w:ascii="宋体" w:hAnsi="宋体"/>
      <w:sz w:val="24"/>
    </w:rPr>
  </w:style>
  <w:style w:type="paragraph" w:customStyle="1" w:styleId="UserStyle769">
    <w:name w:val="UserStyle_769"/>
    <w:basedOn w:val="a"/>
    <w:qFormat/>
    <w:pPr>
      <w:spacing w:before="156" w:after="156" w:line="360" w:lineRule="auto"/>
      <w:jc w:val="center"/>
    </w:pPr>
    <w:rPr>
      <w:rFonts w:ascii="Times New Roman" w:hAnsi="Times New Roman"/>
      <w:sz w:val="24"/>
    </w:rPr>
  </w:style>
  <w:style w:type="paragraph" w:customStyle="1" w:styleId="UserStyle770">
    <w:name w:val="UserStyle_770"/>
    <w:basedOn w:val="a"/>
    <w:qFormat/>
    <w:pPr>
      <w:spacing w:line="440" w:lineRule="exact"/>
      <w:ind w:firstLineChars="200" w:firstLine="200"/>
    </w:pPr>
    <w:rPr>
      <w:rFonts w:ascii="Times New Roman" w:eastAsia="楷体_GB2312" w:hAnsi="Times New Roman"/>
      <w:spacing w:val="6"/>
      <w:sz w:val="24"/>
      <w:szCs w:val="20"/>
    </w:rPr>
  </w:style>
  <w:style w:type="paragraph" w:customStyle="1" w:styleId="UserStyle771">
    <w:name w:val="UserStyle_771"/>
    <w:qFormat/>
    <w:pPr>
      <w:spacing w:after="200" w:line="276" w:lineRule="auto"/>
      <w:textAlignment w:val="baseline"/>
    </w:pPr>
    <w:rPr>
      <w:rFonts w:ascii="Arial" w:hAnsi="Arial"/>
      <w:color w:val="000000"/>
      <w:sz w:val="24"/>
      <w:szCs w:val="24"/>
    </w:rPr>
  </w:style>
  <w:style w:type="paragraph" w:customStyle="1" w:styleId="UserStyle772">
    <w:name w:val="UserStyle_772"/>
    <w:basedOn w:val="UserStyle70"/>
    <w:qFormat/>
    <w:pPr>
      <w:spacing w:before="0" w:line="240" w:lineRule="auto"/>
      <w:ind w:firstLine="420"/>
    </w:pPr>
  </w:style>
  <w:style w:type="paragraph" w:customStyle="1" w:styleId="UserStyle773">
    <w:name w:val="UserStyle_773"/>
    <w:basedOn w:val="a"/>
    <w:qFormat/>
    <w:pPr>
      <w:spacing w:line="360" w:lineRule="auto"/>
    </w:pPr>
    <w:rPr>
      <w:rFonts w:ascii="Times New Roman" w:hAnsi="Times New Roman"/>
    </w:rPr>
  </w:style>
  <w:style w:type="paragraph" w:customStyle="1" w:styleId="UserStyle774">
    <w:name w:val="UserStyle_774"/>
    <w:basedOn w:val="a"/>
    <w:qFormat/>
    <w:rPr>
      <w:rFonts w:ascii="宋体" w:eastAsia="楷体_GB2312" w:hAnsi="Courier New"/>
      <w:sz w:val="26"/>
    </w:rPr>
  </w:style>
  <w:style w:type="paragraph" w:customStyle="1" w:styleId="UserStyle775">
    <w:name w:val="UserStyle_775"/>
    <w:basedOn w:val="Heading3"/>
    <w:next w:val="a"/>
    <w:qFormat/>
    <w:pPr>
      <w:keepLines/>
      <w:tabs>
        <w:tab w:val="left" w:pos="1174"/>
      </w:tabs>
      <w:spacing w:before="156" w:after="156" w:line="360" w:lineRule="auto"/>
      <w:ind w:left="567" w:firstLine="0"/>
    </w:pPr>
    <w:rPr>
      <w:rFonts w:ascii="Times New Roman" w:eastAsia="黑体" w:hAnsi="Times New Roman"/>
      <w:bCs w:val="0"/>
      <w:kern w:val="0"/>
      <w:sz w:val="24"/>
    </w:rPr>
  </w:style>
  <w:style w:type="paragraph" w:customStyle="1" w:styleId="UserStyle776">
    <w:name w:val="UserStyle_776"/>
    <w:basedOn w:val="a"/>
    <w:next w:val="UserStyle471"/>
    <w:qFormat/>
    <w:pPr>
      <w:pageBreakBefore/>
      <w:tabs>
        <w:tab w:val="left" w:pos="840"/>
      </w:tabs>
      <w:spacing w:before="624" w:line="440" w:lineRule="exact"/>
      <w:ind w:left="840" w:hanging="420"/>
      <w:jc w:val="center"/>
    </w:pPr>
    <w:rPr>
      <w:rFonts w:ascii="Arial" w:eastAsia="黑体" w:hAnsi="Arial"/>
      <w:sz w:val="36"/>
    </w:rPr>
  </w:style>
  <w:style w:type="paragraph" w:customStyle="1" w:styleId="UserStyle777">
    <w:name w:val="UserStyle_7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olor w:val="FF0000"/>
      <w:kern w:val="0"/>
      <w:sz w:val="24"/>
    </w:rPr>
  </w:style>
  <w:style w:type="paragraph" w:customStyle="1" w:styleId="UserStyle778">
    <w:name w:val="UserStyle_778"/>
    <w:basedOn w:val="a"/>
    <w:qFormat/>
    <w:pPr>
      <w:snapToGrid w:val="0"/>
      <w:ind w:firstLineChars="6" w:firstLine="14"/>
      <w:jc w:val="left"/>
    </w:pPr>
    <w:rPr>
      <w:rFonts w:ascii="宋体" w:eastAsia="PMingLiU" w:hAnsi="宋体"/>
      <w:kern w:val="0"/>
      <w:sz w:val="28"/>
      <w:szCs w:val="20"/>
      <w:lang w:eastAsia="zh-TW"/>
    </w:rPr>
  </w:style>
  <w:style w:type="paragraph" w:customStyle="1" w:styleId="UserStyle779">
    <w:name w:val="UserStyle_779"/>
    <w:basedOn w:val="a"/>
    <w:qFormat/>
    <w:rPr>
      <w:rFonts w:ascii="Times New Roman" w:hAnsi="Times New Roman"/>
      <w:szCs w:val="20"/>
    </w:rPr>
  </w:style>
  <w:style w:type="paragraph" w:customStyle="1" w:styleId="UserStyle780">
    <w:name w:val="UserStyle_780"/>
    <w:basedOn w:val="UserStyle446"/>
    <w:qFormat/>
    <w:pPr>
      <w:tabs>
        <w:tab w:val="left" w:pos="900"/>
      </w:tabs>
      <w:ind w:left="900"/>
    </w:pPr>
  </w:style>
  <w:style w:type="paragraph" w:customStyle="1" w:styleId="UserStyle781">
    <w:name w:val="UserStyle_781"/>
    <w:basedOn w:val="a"/>
    <w:qFormat/>
    <w:pPr>
      <w:spacing w:line="360" w:lineRule="auto"/>
      <w:jc w:val="left"/>
    </w:pPr>
    <w:rPr>
      <w:rFonts w:ascii="Times New Roman" w:hAnsi="Times New Roman"/>
      <w:color w:val="800080"/>
      <w:kern w:val="0"/>
      <w:szCs w:val="21"/>
    </w:rPr>
  </w:style>
  <w:style w:type="paragraph" w:customStyle="1" w:styleId="UserStyle782">
    <w:name w:val="UserStyle_782"/>
    <w:basedOn w:val="UserStyle189"/>
    <w:qFormat/>
    <w:pPr>
      <w:tabs>
        <w:tab w:val="left" w:pos="360"/>
        <w:tab w:val="left" w:pos="600"/>
      </w:tabs>
      <w:spacing w:before="0"/>
      <w:ind w:left="420"/>
    </w:pPr>
    <w:rPr>
      <w:szCs w:val="20"/>
    </w:rPr>
  </w:style>
  <w:style w:type="paragraph" w:customStyle="1" w:styleId="UserStyle783">
    <w:name w:val="UserStyle_783"/>
    <w:basedOn w:val="a"/>
    <w:qFormat/>
    <w:pPr>
      <w:spacing w:line="300" w:lineRule="auto"/>
      <w:ind w:firstLineChars="200" w:firstLine="480"/>
    </w:pPr>
    <w:rPr>
      <w:rFonts w:ascii="Times New Roman" w:eastAsia="仿宋_GB2312" w:hAnsi="Times New Roman"/>
      <w:color w:val="000000"/>
      <w:sz w:val="24"/>
    </w:rPr>
  </w:style>
  <w:style w:type="paragraph" w:customStyle="1" w:styleId="UserStyle784">
    <w:name w:val="UserStyle_78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hAnsi="Times New Roman"/>
      <w:kern w:val="0"/>
      <w:sz w:val="20"/>
      <w:szCs w:val="20"/>
    </w:rPr>
  </w:style>
  <w:style w:type="paragraph" w:customStyle="1" w:styleId="UserStyle785">
    <w:name w:val="UserStyle_785"/>
    <w:basedOn w:val="a"/>
    <w:qFormat/>
    <w:pPr>
      <w:jc w:val="right"/>
    </w:pPr>
    <w:rPr>
      <w:rFonts w:ascii="Times New Roman" w:eastAsia="黑体" w:hAnsi="Times New Roman"/>
    </w:rPr>
  </w:style>
  <w:style w:type="paragraph" w:customStyle="1" w:styleId="UserStyle786">
    <w:name w:val="UserStyle_786"/>
    <w:basedOn w:val="Heading6"/>
    <w:qFormat/>
    <w:pPr>
      <w:tabs>
        <w:tab w:val="left" w:pos="1134"/>
      </w:tabs>
      <w:spacing w:before="156" w:after="156"/>
      <w:ind w:left="1134" w:hanging="1134"/>
      <w:jc w:val="both"/>
    </w:pPr>
    <w:rPr>
      <w:rFonts w:ascii="Times New Roman" w:eastAsia="宋体" w:hAnsi="Times New Roman" w:cs="宋体"/>
      <w:color w:val="0000FF"/>
      <w:kern w:val="2"/>
      <w:szCs w:val="20"/>
    </w:rPr>
  </w:style>
  <w:style w:type="paragraph" w:customStyle="1" w:styleId="UserStyle787">
    <w:name w:val="UserStyle_787"/>
    <w:basedOn w:val="UserStyle547"/>
    <w:next w:val="UserStyle547"/>
    <w:qFormat/>
    <w:rPr>
      <w:rFonts w:ascii="oúì." w:eastAsia="oúì."/>
    </w:rPr>
  </w:style>
  <w:style w:type="paragraph" w:customStyle="1" w:styleId="UserStyle788">
    <w:name w:val="UserStyle_788"/>
    <w:basedOn w:val="UserStyle230"/>
    <w:qFormat/>
    <w:pPr>
      <w:tabs>
        <w:tab w:val="left" w:pos="780"/>
      </w:tabs>
      <w:spacing w:before="0" w:line="360" w:lineRule="auto"/>
      <w:ind w:left="780" w:firstLineChars="0" w:firstLine="0"/>
      <w:jc w:val="both"/>
    </w:pPr>
    <w:rPr>
      <w:rFonts w:ascii="Tahoma" w:hAnsi="Tahoma"/>
    </w:rPr>
  </w:style>
  <w:style w:type="paragraph" w:customStyle="1" w:styleId="UserStyle789">
    <w:name w:val="UserStyle_789"/>
    <w:basedOn w:val="a"/>
    <w:qFormat/>
    <w:pPr>
      <w:spacing w:before="156" w:line="440" w:lineRule="exact"/>
      <w:ind w:firstLineChars="200" w:firstLine="200"/>
    </w:pPr>
    <w:rPr>
      <w:rFonts w:ascii="Times New Roman" w:hAnsi="Times New Roman"/>
      <w:sz w:val="28"/>
    </w:rPr>
  </w:style>
  <w:style w:type="paragraph" w:customStyle="1" w:styleId="UserStyle790">
    <w:name w:val="UserStyle_790"/>
    <w:basedOn w:val="a"/>
    <w:qFormat/>
    <w:pPr>
      <w:spacing w:line="360" w:lineRule="auto"/>
      <w:ind w:firstLine="482"/>
      <w:jc w:val="left"/>
    </w:pPr>
    <w:rPr>
      <w:rFonts w:ascii="Times New Roman" w:hAnsi="Times New Roman"/>
      <w:kern w:val="0"/>
      <w:sz w:val="24"/>
      <w:szCs w:val="20"/>
    </w:rPr>
  </w:style>
  <w:style w:type="paragraph" w:customStyle="1" w:styleId="UserStyle791">
    <w:name w:val="UserStyle_791"/>
    <w:basedOn w:val="a"/>
    <w:qFormat/>
    <w:pPr>
      <w:spacing w:before="100" w:beforeAutospacing="1" w:after="100" w:afterAutospacing="1"/>
      <w:jc w:val="left"/>
    </w:pPr>
    <w:rPr>
      <w:rFonts w:ascii="宋体" w:hAnsi="宋体"/>
      <w:kern w:val="0"/>
      <w:szCs w:val="21"/>
    </w:rPr>
  </w:style>
  <w:style w:type="paragraph" w:customStyle="1" w:styleId="UserStyle792">
    <w:name w:val="UserStyle_792"/>
    <w:qFormat/>
    <w:pPr>
      <w:spacing w:after="200" w:line="260" w:lineRule="atLeast"/>
      <w:jc w:val="both"/>
      <w:textAlignment w:val="baseline"/>
    </w:pPr>
    <w:rPr>
      <w:rFonts w:ascii="汉仪细等线简" w:eastAsia="汉仪细等线简" w:hAnsi="Calibri"/>
      <w:color w:val="000000"/>
      <w:sz w:val="16"/>
      <w:szCs w:val="16"/>
    </w:rPr>
  </w:style>
  <w:style w:type="paragraph" w:customStyle="1" w:styleId="UserStyle793">
    <w:name w:val="UserStyle_793"/>
    <w:basedOn w:val="a"/>
    <w:qFormat/>
    <w:rPr>
      <w:rFonts w:ascii="宋体" w:hAnsi="宋体"/>
      <w:bCs/>
      <w:kern w:val="0"/>
      <w:szCs w:val="18"/>
    </w:rPr>
  </w:style>
  <w:style w:type="paragraph" w:customStyle="1" w:styleId="UserStyle794">
    <w:name w:val="UserStyle_794"/>
    <w:basedOn w:val="a"/>
    <w:qFormat/>
    <w:pPr>
      <w:tabs>
        <w:tab w:val="left" w:pos="1260"/>
      </w:tabs>
      <w:spacing w:line="360" w:lineRule="auto"/>
      <w:ind w:left="1260" w:hanging="420"/>
    </w:pPr>
    <w:rPr>
      <w:rFonts w:ascii="宋体" w:hAnsi="宋体"/>
      <w:kern w:val="0"/>
      <w:szCs w:val="20"/>
    </w:rPr>
  </w:style>
  <w:style w:type="paragraph" w:customStyle="1" w:styleId="UserStyle795">
    <w:name w:val="UserStyle_795"/>
    <w:basedOn w:val="Heading2"/>
    <w:next w:val="a"/>
    <w:qFormat/>
    <w:pPr>
      <w:tabs>
        <w:tab w:val="left" w:pos="567"/>
      </w:tabs>
      <w:spacing w:before="156" w:after="156" w:line="412" w:lineRule="auto"/>
      <w:ind w:left="567" w:hanging="567"/>
    </w:pPr>
    <w:rPr>
      <w:rFonts w:ascii="Times New Roman" w:hAnsi="Times New Roman"/>
      <w:color w:val="0000FF"/>
      <w:kern w:val="2"/>
    </w:rPr>
  </w:style>
  <w:style w:type="paragraph" w:customStyle="1" w:styleId="UserStyle796">
    <w:name w:val="UserStyle_796"/>
    <w:basedOn w:val="a"/>
    <w:qFormat/>
    <w:pPr>
      <w:ind w:firstLine="420"/>
      <w:jc w:val="left"/>
    </w:pPr>
    <w:rPr>
      <w:rFonts w:ascii="Times New Roman" w:eastAsia="Times New Roman" w:hAnsi="Times New Roman"/>
      <w:kern w:val="0"/>
      <w:sz w:val="24"/>
      <w:szCs w:val="20"/>
      <w:lang w:val="zh-CN"/>
    </w:rPr>
  </w:style>
  <w:style w:type="paragraph" w:customStyle="1" w:styleId="UserStyle797">
    <w:name w:val="UserStyle_797"/>
    <w:basedOn w:val="a"/>
    <w:qFormat/>
    <w:pPr>
      <w:spacing w:before="100" w:beforeAutospacing="1" w:after="100" w:afterAutospacing="1"/>
      <w:ind w:firstLineChars="200" w:firstLine="480"/>
      <w:jc w:val="left"/>
    </w:pPr>
    <w:rPr>
      <w:rFonts w:ascii="宋体" w:hAnsi="宋体"/>
      <w:kern w:val="0"/>
      <w:sz w:val="24"/>
      <w:szCs w:val="20"/>
    </w:rPr>
  </w:style>
  <w:style w:type="paragraph" w:customStyle="1" w:styleId="UserStyle798">
    <w:name w:val="UserStyle_798"/>
    <w:basedOn w:val="BodyTextIndent"/>
    <w:qFormat/>
    <w:pPr>
      <w:tabs>
        <w:tab w:val="left" w:pos="510"/>
        <w:tab w:val="left" w:pos="3600"/>
      </w:tabs>
      <w:spacing w:line="300" w:lineRule="auto"/>
      <w:ind w:leftChars="0" w:left="0"/>
    </w:pPr>
    <w:rPr>
      <w:rFonts w:ascii="Courier New" w:hAnsi="Arial"/>
      <w:color w:val="000000"/>
      <w:kern w:val="2"/>
      <w:sz w:val="24"/>
      <w:szCs w:val="22"/>
    </w:rPr>
  </w:style>
  <w:style w:type="paragraph" w:customStyle="1" w:styleId="UserStyle799">
    <w:name w:val="UserStyle_799"/>
    <w:basedOn w:val="a"/>
    <w:qFormat/>
    <w:pPr>
      <w:spacing w:before="100" w:beforeAutospacing="1" w:after="100" w:afterAutospacing="1"/>
      <w:jc w:val="left"/>
    </w:pPr>
    <w:rPr>
      <w:rFonts w:ascii="宋体" w:hAnsi="宋体"/>
      <w:kern w:val="0"/>
      <w:sz w:val="24"/>
    </w:rPr>
  </w:style>
  <w:style w:type="paragraph" w:customStyle="1" w:styleId="UserStyle800">
    <w:name w:val="UserStyle_800"/>
    <w:basedOn w:val="a"/>
    <w:qFormat/>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UserStyle801">
    <w:name w:val="UserStyle_801"/>
    <w:basedOn w:val="a"/>
    <w:qFormat/>
    <w:pPr>
      <w:tabs>
        <w:tab w:val="left" w:pos="576"/>
        <w:tab w:val="left" w:pos="851"/>
      </w:tabs>
      <w:spacing w:line="360" w:lineRule="auto"/>
      <w:ind w:firstLineChars="200" w:firstLine="200"/>
      <w:jc w:val="left"/>
    </w:pPr>
    <w:rPr>
      <w:rFonts w:ascii="Times New Roman" w:hAnsi="Times New Roman"/>
      <w:b/>
      <w:kern w:val="0"/>
      <w:sz w:val="36"/>
      <w:szCs w:val="84"/>
    </w:rPr>
  </w:style>
  <w:style w:type="paragraph" w:customStyle="1" w:styleId="UserStyle802">
    <w:name w:val="UserStyle_802"/>
    <w:basedOn w:val="a"/>
    <w:qFormat/>
    <w:rPr>
      <w:rFonts w:ascii="Times New Roman" w:hAnsi="Times New Roman"/>
    </w:rPr>
  </w:style>
  <w:style w:type="paragraph" w:customStyle="1" w:styleId="UserStyle803">
    <w:name w:val="UserStyle_803"/>
    <w:basedOn w:val="a"/>
    <w:qFormat/>
    <w:pPr>
      <w:spacing w:line="300" w:lineRule="auto"/>
    </w:pPr>
    <w:rPr>
      <w:rFonts w:ascii="Times New Roman" w:hAnsi="Times New Roman"/>
      <w:kern w:val="0"/>
      <w:sz w:val="24"/>
      <w:szCs w:val="22"/>
      <w:lang w:val="en-GB"/>
    </w:rPr>
  </w:style>
  <w:style w:type="paragraph" w:customStyle="1" w:styleId="UserStyle804">
    <w:name w:val="UserStyle_80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805">
    <w:name w:val="UserStyle_805"/>
    <w:basedOn w:val="a"/>
    <w:qFormat/>
    <w:pPr>
      <w:spacing w:before="156" w:line="440" w:lineRule="exact"/>
      <w:ind w:firstLineChars="200" w:firstLine="200"/>
    </w:pPr>
    <w:rPr>
      <w:rFonts w:ascii="Times New Roman" w:hAnsi="Times New Roman"/>
      <w:sz w:val="28"/>
    </w:rPr>
  </w:style>
  <w:style w:type="paragraph" w:customStyle="1" w:styleId="UserStyle806">
    <w:name w:val="UserStyle_806"/>
    <w:basedOn w:val="a"/>
    <w:next w:val="a"/>
    <w:qFormat/>
    <w:pPr>
      <w:tabs>
        <w:tab w:val="left" w:pos="833"/>
        <w:tab w:val="left" w:pos="1440"/>
      </w:tabs>
      <w:spacing w:before="60" w:line="300" w:lineRule="auto"/>
      <w:ind w:left="1145" w:hanging="425"/>
    </w:pPr>
    <w:rPr>
      <w:rFonts w:ascii="Times New Roman" w:hAnsi="Times New Roman"/>
      <w:kern w:val="0"/>
      <w:sz w:val="24"/>
      <w:szCs w:val="22"/>
      <w:lang w:val="en-GB"/>
    </w:rPr>
  </w:style>
  <w:style w:type="paragraph" w:customStyle="1" w:styleId="UserStyle807">
    <w:name w:val="UserStyle_807"/>
    <w:basedOn w:val="ListBullet3"/>
    <w:qFormat/>
    <w:pPr>
      <w:pBdr>
        <w:bottom w:val="thickThinSmallGap" w:sz="24" w:space="1" w:color="000000"/>
      </w:pBdr>
      <w:tabs>
        <w:tab w:val="left" w:pos="4153"/>
      </w:tabs>
      <w:spacing w:before="0"/>
      <w:ind w:left="960" w:right="360" w:firstLine="0"/>
    </w:pPr>
  </w:style>
  <w:style w:type="paragraph" w:customStyle="1" w:styleId="UserStyle808">
    <w:name w:val="UserStyle_808"/>
    <w:basedOn w:val="a5"/>
    <w:qFormat/>
    <w:pPr>
      <w:tabs>
        <w:tab w:val="center" w:pos="4163"/>
        <w:tab w:val="left" w:pos="4560"/>
        <w:tab w:val="left" w:pos="6060"/>
      </w:tabs>
      <w:snapToGrid w:val="0"/>
      <w:spacing w:before="156" w:after="156" w:line="360" w:lineRule="auto"/>
      <w:ind w:firstLineChars="6" w:firstLine="14"/>
      <w:jc w:val="left"/>
    </w:pPr>
    <w:rPr>
      <w:rFonts w:ascii="DFKai-SB" w:eastAsia="DFKai-SB" w:hAnsi="Times New Roman"/>
      <w:kern w:val="0"/>
      <w:sz w:val="28"/>
      <w:szCs w:val="24"/>
      <w:lang w:eastAsia="zh-TW"/>
    </w:rPr>
  </w:style>
  <w:style w:type="paragraph" w:customStyle="1" w:styleId="UserStyle809">
    <w:name w:val="UserStyle_809"/>
    <w:basedOn w:val="a"/>
    <w:qFormat/>
    <w:pPr>
      <w:tabs>
        <w:tab w:val="left" w:pos="590"/>
      </w:tabs>
      <w:spacing w:line="360" w:lineRule="auto"/>
      <w:ind w:left="590" w:hanging="420"/>
    </w:pPr>
    <w:rPr>
      <w:rFonts w:ascii="宋体" w:hAnsi="宋体"/>
      <w:szCs w:val="20"/>
    </w:rPr>
  </w:style>
  <w:style w:type="paragraph" w:customStyle="1" w:styleId="UserStyle810">
    <w:name w:val="UserStyle_810"/>
    <w:basedOn w:val="a"/>
    <w:qFormat/>
    <w:pPr>
      <w:tabs>
        <w:tab w:val="left" w:pos="1260"/>
      </w:tabs>
      <w:snapToGrid w:val="0"/>
      <w:spacing w:line="360" w:lineRule="auto"/>
      <w:ind w:left="1259" w:hanging="420"/>
    </w:pPr>
    <w:rPr>
      <w:rFonts w:ascii="宋体" w:hAnsi="宋体"/>
      <w:kern w:val="0"/>
      <w:szCs w:val="20"/>
    </w:rPr>
  </w:style>
  <w:style w:type="paragraph" w:customStyle="1" w:styleId="UserStyle811">
    <w:name w:val="UserStyle_811"/>
    <w:basedOn w:val="a"/>
    <w:qFormat/>
    <w:pPr>
      <w:spacing w:before="156" w:after="156" w:line="360" w:lineRule="auto"/>
      <w:ind w:firstLineChars="200" w:firstLine="480"/>
    </w:pPr>
    <w:rPr>
      <w:rFonts w:ascii="Times New Roman" w:hAnsi="Times New Roman"/>
      <w:sz w:val="24"/>
    </w:rPr>
  </w:style>
  <w:style w:type="paragraph" w:customStyle="1" w:styleId="UserStyle812">
    <w:name w:val="UserStyle_812"/>
    <w:basedOn w:val="a"/>
    <w:next w:val="a"/>
    <w:qFormat/>
    <w:pPr>
      <w:spacing w:before="156" w:after="156" w:line="360" w:lineRule="auto"/>
    </w:pPr>
    <w:rPr>
      <w:rFonts w:ascii="黑体" w:eastAsia="黑体" w:hAnsi="Times New Roman"/>
      <w:color w:val="0000FF"/>
      <w:sz w:val="24"/>
    </w:rPr>
  </w:style>
  <w:style w:type="paragraph" w:customStyle="1" w:styleId="UserStyle813">
    <w:name w:val="UserStyle_813"/>
    <w:basedOn w:val="a"/>
    <w:next w:val="BodyTextIndent"/>
    <w:qFormat/>
    <w:pPr>
      <w:ind w:leftChars="200" w:left="420"/>
    </w:pPr>
    <w:rPr>
      <w:rFonts w:ascii="Times New Roman" w:hAnsi="Times New Roman"/>
    </w:rPr>
  </w:style>
  <w:style w:type="paragraph" w:customStyle="1" w:styleId="UserStyle814">
    <w:name w:val="UserStyle_814"/>
    <w:basedOn w:val="a"/>
    <w:next w:val="UserStyle43"/>
    <w:qFormat/>
    <w:pPr>
      <w:spacing w:before="156"/>
      <w:jc w:val="center"/>
    </w:pPr>
    <w:rPr>
      <w:rFonts w:ascii="Times New Roman" w:eastAsia="仿宋_GB2312" w:hAnsi="Times New Roman"/>
      <w:sz w:val="28"/>
      <w:szCs w:val="28"/>
    </w:rPr>
  </w:style>
  <w:style w:type="paragraph" w:customStyle="1" w:styleId="UserStyle815">
    <w:name w:val="UserStyle_815"/>
    <w:basedOn w:val="a"/>
    <w:qFormat/>
    <w:pPr>
      <w:snapToGrid w:val="0"/>
      <w:spacing w:line="312" w:lineRule="auto"/>
      <w:jc w:val="center"/>
    </w:pPr>
    <w:rPr>
      <w:rFonts w:ascii="Times New Roman" w:hAnsi="Times New Roman"/>
      <w:sz w:val="24"/>
      <w:szCs w:val="20"/>
    </w:rPr>
  </w:style>
  <w:style w:type="paragraph" w:customStyle="1" w:styleId="UserStyle816">
    <w:name w:val="UserStyle_816"/>
    <w:basedOn w:val="a"/>
    <w:next w:val="a"/>
    <w:qFormat/>
    <w:pPr>
      <w:spacing w:before="156" w:after="156" w:line="360" w:lineRule="auto"/>
      <w:ind w:firstLineChars="200" w:firstLine="480"/>
    </w:pPr>
    <w:rPr>
      <w:rFonts w:ascii="黑体" w:eastAsia="黑体" w:hAnsi="Times New Roman"/>
      <w:color w:val="000080"/>
      <w:sz w:val="24"/>
    </w:rPr>
  </w:style>
  <w:style w:type="paragraph" w:customStyle="1" w:styleId="UserStyle817">
    <w:name w:val="UserStyle_817"/>
    <w:basedOn w:val="a"/>
    <w:qFormat/>
    <w:pPr>
      <w:spacing w:line="300" w:lineRule="auto"/>
      <w:ind w:firstLineChars="200" w:firstLine="480"/>
    </w:pPr>
    <w:rPr>
      <w:rFonts w:ascii="Times New Roman" w:eastAsia="仿宋_GB2312" w:hAnsi="Times New Roman"/>
      <w:color w:val="000000"/>
      <w:sz w:val="24"/>
    </w:rPr>
  </w:style>
  <w:style w:type="paragraph" w:customStyle="1" w:styleId="UserStyle818">
    <w:name w:val="UserStyle_818"/>
    <w:basedOn w:val="a"/>
    <w:qFormat/>
    <w:pPr>
      <w:spacing w:before="156" w:line="440" w:lineRule="exact"/>
      <w:ind w:firstLineChars="238" w:firstLine="666"/>
    </w:pPr>
    <w:rPr>
      <w:rFonts w:ascii="Times New Roman" w:hAnsi="Times New Roman"/>
      <w:sz w:val="28"/>
    </w:rPr>
  </w:style>
  <w:style w:type="paragraph" w:customStyle="1" w:styleId="UserStyle819">
    <w:name w:val="UserStyle_819"/>
    <w:basedOn w:val="af1"/>
    <w:qFormat/>
    <w:pPr>
      <w:pBdr>
        <w:bottom w:val="double" w:sz="4" w:space="1" w:color="000000"/>
      </w:pBdr>
      <w:spacing w:before="156" w:after="156"/>
    </w:pPr>
    <w:rPr>
      <w:rFonts w:ascii="Calibri" w:hAnsi="Calibri"/>
    </w:rPr>
  </w:style>
  <w:style w:type="paragraph" w:customStyle="1" w:styleId="UserStyle820">
    <w:name w:val="UserStyle_820"/>
    <w:basedOn w:val="a"/>
    <w:qFormat/>
    <w:pPr>
      <w:tabs>
        <w:tab w:val="left" w:pos="360"/>
      </w:tabs>
    </w:pPr>
    <w:rPr>
      <w:rFonts w:ascii="Times New Roman" w:hAnsi="Times New Roman"/>
      <w:sz w:val="24"/>
    </w:rPr>
  </w:style>
  <w:style w:type="paragraph" w:customStyle="1" w:styleId="UserStyle821">
    <w:name w:val="UserStyle_821"/>
    <w:basedOn w:val="a"/>
    <w:next w:val="a"/>
    <w:qFormat/>
    <w:pPr>
      <w:spacing w:line="360" w:lineRule="auto"/>
    </w:pPr>
    <w:rPr>
      <w:rFonts w:ascii="Times New Roman" w:eastAsia="黑体" w:hAnsi="Times New Roman"/>
    </w:rPr>
  </w:style>
  <w:style w:type="paragraph" w:customStyle="1" w:styleId="UserStyle822">
    <w:name w:val="UserStyle_822"/>
    <w:basedOn w:val="a"/>
    <w:qFormat/>
    <w:pPr>
      <w:spacing w:before="100" w:beforeAutospacing="1" w:after="100" w:afterAutospacing="1"/>
      <w:jc w:val="left"/>
    </w:pPr>
    <w:rPr>
      <w:rFonts w:ascii="宋体" w:hAnsi="宋体"/>
      <w:color w:val="000000"/>
      <w:kern w:val="0"/>
      <w:sz w:val="22"/>
      <w:szCs w:val="22"/>
    </w:rPr>
  </w:style>
  <w:style w:type="paragraph" w:customStyle="1" w:styleId="UserStyle823">
    <w:name w:val="UserStyle_823"/>
    <w:basedOn w:val="a"/>
    <w:next w:val="a"/>
    <w:qFormat/>
    <w:pPr>
      <w:spacing w:line="360" w:lineRule="auto"/>
    </w:pPr>
    <w:rPr>
      <w:rFonts w:ascii="Times New Roman" w:eastAsia="黑体" w:hAnsi="Times New Roman"/>
    </w:rPr>
  </w:style>
  <w:style w:type="paragraph" w:customStyle="1" w:styleId="UserStyle824">
    <w:name w:val="UserStyle_824"/>
    <w:basedOn w:val="a"/>
    <w:qFormat/>
    <w:pPr>
      <w:spacing w:line="360" w:lineRule="auto"/>
      <w:ind w:firstLineChars="200" w:firstLine="200"/>
      <w:jc w:val="left"/>
    </w:pPr>
    <w:rPr>
      <w:rFonts w:ascii="Times New Roman" w:hAnsi="宋体"/>
      <w:kern w:val="0"/>
      <w:szCs w:val="20"/>
      <w:lang w:eastAsia="en-US"/>
    </w:rPr>
  </w:style>
  <w:style w:type="paragraph" w:customStyle="1" w:styleId="UserStyle825">
    <w:name w:val="UserStyle_825"/>
    <w:basedOn w:val="a"/>
    <w:qFormat/>
    <w:rPr>
      <w:rFonts w:ascii="Tahoma" w:hAnsi="Tahoma"/>
      <w:sz w:val="24"/>
      <w:szCs w:val="20"/>
    </w:rPr>
  </w:style>
  <w:style w:type="paragraph" w:customStyle="1" w:styleId="UserStyle826">
    <w:name w:val="UserStyle_826"/>
    <w:basedOn w:val="a"/>
    <w:qFormat/>
    <w:pPr>
      <w:spacing w:before="100" w:beforeAutospacing="1" w:after="100" w:afterAutospacing="1"/>
      <w:jc w:val="left"/>
    </w:pPr>
    <w:rPr>
      <w:rFonts w:ascii="Times New Roman" w:hAnsi="Times New Roman"/>
      <w:kern w:val="0"/>
      <w:sz w:val="24"/>
      <w:lang w:eastAsia="en-US"/>
    </w:rPr>
  </w:style>
  <w:style w:type="paragraph" w:customStyle="1" w:styleId="UserStyle827">
    <w:name w:val="UserStyle_827"/>
    <w:basedOn w:val="a"/>
    <w:qFormat/>
    <w:pPr>
      <w:spacing w:after="160" w:line="240" w:lineRule="exact"/>
      <w:jc w:val="left"/>
    </w:pPr>
    <w:rPr>
      <w:rFonts w:ascii="Verdana" w:eastAsia="仿宋_GB2312" w:hAnsi="Verdana"/>
      <w:kern w:val="0"/>
      <w:sz w:val="24"/>
      <w:szCs w:val="20"/>
      <w:lang w:eastAsia="en-US"/>
    </w:rPr>
  </w:style>
  <w:style w:type="paragraph" w:customStyle="1" w:styleId="UserStyle828">
    <w:name w:val="UserStyle_828"/>
    <w:basedOn w:val="a"/>
    <w:qFormat/>
    <w:pPr>
      <w:shd w:val="clear" w:color="auto" w:fill="F9F9F9"/>
      <w:spacing w:line="480" w:lineRule="auto"/>
      <w:ind w:firstLine="567"/>
    </w:pPr>
    <w:rPr>
      <w:rFonts w:ascii="宋体" w:hAnsi="宋体" w:cs="宋体"/>
      <w:bCs/>
      <w:sz w:val="28"/>
      <w:szCs w:val="28"/>
    </w:rPr>
  </w:style>
  <w:style w:type="paragraph" w:customStyle="1" w:styleId="UserStyle829">
    <w:name w:val="UserStyle_829"/>
    <w:basedOn w:val="NavPane"/>
    <w:qFormat/>
    <w:rPr>
      <w:rFonts w:ascii="Tahoma" w:hAnsi="Tahoma"/>
      <w:kern w:val="2"/>
      <w:sz w:val="24"/>
      <w:szCs w:val="24"/>
    </w:rPr>
  </w:style>
  <w:style w:type="paragraph" w:customStyle="1" w:styleId="UserStyle830">
    <w:name w:val="UserStyle_83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31">
    <w:name w:val="UserStyle_831"/>
    <w:basedOn w:val="a"/>
    <w:qFormat/>
    <w:pPr>
      <w:tabs>
        <w:tab w:val="left" w:pos="360"/>
        <w:tab w:val="left" w:pos="620"/>
        <w:tab w:val="left" w:pos="1440"/>
      </w:tabs>
      <w:spacing w:before="156" w:after="156" w:line="360" w:lineRule="auto"/>
      <w:ind w:leftChars="200" w:left="840" w:rightChars="200" w:right="480" w:hangingChars="150" w:hanging="360"/>
    </w:pPr>
    <w:rPr>
      <w:rFonts w:ascii="Times New Roman" w:eastAsia="楷体_GB2312" w:hAnsi="Times New Roman"/>
      <w:sz w:val="24"/>
    </w:rPr>
  </w:style>
  <w:style w:type="paragraph" w:customStyle="1" w:styleId="UserStyle832">
    <w:name w:val="UserStyle_832"/>
    <w:basedOn w:val="a"/>
    <w:next w:val="a"/>
    <w:qFormat/>
    <w:pPr>
      <w:spacing w:before="156" w:after="156" w:line="360" w:lineRule="atLeast"/>
      <w:jc w:val="center"/>
    </w:pPr>
    <w:rPr>
      <w:rFonts w:ascii="Times New Roman" w:hAnsi="Times New Roman"/>
      <w:bCs/>
      <w:sz w:val="24"/>
    </w:rPr>
  </w:style>
  <w:style w:type="paragraph" w:customStyle="1" w:styleId="UserStyle833">
    <w:name w:val="UserStyle_83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834">
    <w:name w:val="UserStyle_834"/>
    <w:basedOn w:val="a"/>
    <w:next w:val="a"/>
    <w:qFormat/>
    <w:pPr>
      <w:tabs>
        <w:tab w:val="left" w:pos="1800"/>
      </w:tabs>
      <w:spacing w:before="156" w:after="156" w:line="440" w:lineRule="exact"/>
      <w:ind w:right="238"/>
      <w:jc w:val="center"/>
    </w:pPr>
    <w:rPr>
      <w:rFonts w:ascii="楷体_GB2312" w:eastAsia="楷体_GB2312" w:hAnsi="Times New Roman" w:cs="Arial"/>
      <w:b/>
      <w:bCs/>
      <w:sz w:val="28"/>
    </w:rPr>
  </w:style>
  <w:style w:type="paragraph" w:customStyle="1" w:styleId="UserStyle835">
    <w:name w:val="UserStyle_835"/>
    <w:basedOn w:val="a"/>
    <w:qFormat/>
    <w:pPr>
      <w:pBdr>
        <w:top w:val="single" w:sz="4" w:space="0" w:color="000000"/>
        <w:left w:val="single" w:sz="4" w:space="0" w:color="000000"/>
        <w:bottom w:val="single" w:sz="4" w:space="0" w:color="000000"/>
        <w:right w:val="single" w:sz="4" w:space="0" w:color="000000"/>
      </w:pBdr>
      <w:shd w:val="clear" w:color="auto" w:fill="FFFFCC"/>
      <w:spacing w:before="100" w:beforeAutospacing="1" w:after="100" w:afterAutospacing="1"/>
      <w:jc w:val="center"/>
    </w:pPr>
    <w:rPr>
      <w:rFonts w:ascii="宋体" w:hAnsi="宋体" w:cs="宋体"/>
      <w:b/>
      <w:bCs/>
      <w:color w:val="000000"/>
      <w:kern w:val="0"/>
      <w:sz w:val="24"/>
    </w:rPr>
  </w:style>
  <w:style w:type="paragraph" w:customStyle="1" w:styleId="UserStyle836">
    <w:name w:val="UserStyle_836"/>
    <w:basedOn w:val="a"/>
    <w:next w:val="UserStyle495"/>
    <w:qFormat/>
    <w:pPr>
      <w:spacing w:before="312" w:after="156" w:line="440" w:lineRule="exact"/>
    </w:pPr>
    <w:rPr>
      <w:rFonts w:ascii="Arial" w:eastAsia="黑体" w:hAnsi="Arial"/>
      <w:sz w:val="30"/>
    </w:rPr>
  </w:style>
  <w:style w:type="paragraph" w:customStyle="1" w:styleId="UserStyle837">
    <w:name w:val="UserStyle_837"/>
    <w:basedOn w:val="a"/>
    <w:next w:val="UserStyle495"/>
    <w:qFormat/>
    <w:pPr>
      <w:tabs>
        <w:tab w:val="left" w:pos="1260"/>
      </w:tabs>
      <w:spacing w:before="312" w:line="440" w:lineRule="exact"/>
      <w:ind w:left="1260" w:hanging="420"/>
    </w:pPr>
    <w:rPr>
      <w:rFonts w:ascii="Arial" w:eastAsia="黑体" w:hAnsi="Arial"/>
      <w:sz w:val="30"/>
    </w:rPr>
  </w:style>
  <w:style w:type="paragraph" w:customStyle="1" w:styleId="UserStyle838">
    <w:name w:val="UserStyle_838"/>
    <w:basedOn w:val="a"/>
    <w:qFormat/>
    <w:pPr>
      <w:spacing w:before="100" w:beforeAutospacing="1" w:after="100" w:afterAutospacing="1" w:line="360" w:lineRule="auto"/>
      <w:jc w:val="left"/>
    </w:pPr>
    <w:rPr>
      <w:rFonts w:ascii="宋体" w:hAnsi="宋体"/>
      <w:kern w:val="0"/>
      <w:sz w:val="24"/>
    </w:rPr>
  </w:style>
  <w:style w:type="paragraph" w:customStyle="1" w:styleId="UserStyle839">
    <w:name w:val="UserStyle_839"/>
    <w:basedOn w:val="a"/>
    <w:qFormat/>
    <w:pPr>
      <w:spacing w:before="156" w:line="440" w:lineRule="exact"/>
      <w:ind w:firstLineChars="238" w:firstLine="666"/>
    </w:pPr>
    <w:rPr>
      <w:rFonts w:ascii="Times New Roman" w:hAnsi="Times New Roman"/>
      <w:sz w:val="28"/>
    </w:rPr>
  </w:style>
  <w:style w:type="paragraph" w:customStyle="1" w:styleId="UserStyle840">
    <w:name w:val="UserStyle_840"/>
    <w:basedOn w:val="Heading5"/>
    <w:qFormat/>
    <w:pPr>
      <w:tabs>
        <w:tab w:val="left" w:pos="992"/>
      </w:tabs>
      <w:spacing w:before="156" w:after="156" w:line="374" w:lineRule="auto"/>
      <w:ind w:left="992" w:hanging="992"/>
    </w:pPr>
    <w:rPr>
      <w:rFonts w:ascii="Times New Roman" w:hAnsi="Times New Roman" w:cs="宋体"/>
      <w:color w:val="0000FF"/>
      <w:szCs w:val="20"/>
    </w:rPr>
  </w:style>
  <w:style w:type="paragraph" w:customStyle="1" w:styleId="UserStyle841">
    <w:name w:val="UserStyle_841"/>
    <w:basedOn w:val="a"/>
    <w:next w:val="a"/>
    <w:qFormat/>
    <w:pPr>
      <w:spacing w:before="156" w:after="156" w:line="360" w:lineRule="auto"/>
    </w:pPr>
    <w:rPr>
      <w:rFonts w:ascii="黑体" w:eastAsia="黑体" w:hAnsi="Times New Roman"/>
      <w:color w:val="0000FF"/>
      <w:sz w:val="24"/>
    </w:rPr>
  </w:style>
  <w:style w:type="paragraph" w:customStyle="1" w:styleId="UserStyle842">
    <w:name w:val="UserStyle_842"/>
    <w:basedOn w:val="a"/>
    <w:qFormat/>
    <w:pPr>
      <w:spacing w:line="360" w:lineRule="auto"/>
      <w:ind w:firstLineChars="200" w:firstLine="200"/>
    </w:pPr>
    <w:rPr>
      <w:rFonts w:ascii="Times New Roman" w:hAnsi="Times New Roman"/>
      <w:sz w:val="24"/>
      <w:szCs w:val="20"/>
    </w:rPr>
  </w:style>
  <w:style w:type="paragraph" w:customStyle="1" w:styleId="UserStyle843">
    <w:name w:val="UserStyle_843"/>
    <w:basedOn w:val="a"/>
    <w:qFormat/>
    <w:pPr>
      <w:spacing w:before="100" w:beforeAutospacing="1" w:after="100" w:afterAutospacing="1"/>
      <w:jc w:val="center"/>
    </w:pPr>
    <w:rPr>
      <w:rFonts w:ascii="宋体" w:hAnsi="宋体"/>
      <w:kern w:val="0"/>
      <w:sz w:val="24"/>
    </w:rPr>
  </w:style>
  <w:style w:type="paragraph" w:customStyle="1" w:styleId="UserStyle844">
    <w:name w:val="UserStyle_844"/>
    <w:basedOn w:val="a"/>
    <w:qFormat/>
    <w:pPr>
      <w:pBdr>
        <w:top w:val="single" w:sz="4" w:space="0" w:color="000000"/>
        <w:left w:val="single" w:sz="4" w:space="0" w:color="000000"/>
        <w:bottom w:val="single" w:sz="4" w:space="0" w:color="000000"/>
        <w:right w:val="single" w:sz="4" w:space="0" w:color="000000"/>
      </w:pBdr>
      <w:shd w:val="clear" w:color="auto" w:fill="FFFFCC"/>
      <w:spacing w:before="100" w:beforeAutospacing="1" w:after="100" w:afterAutospacing="1"/>
      <w:jc w:val="right"/>
    </w:pPr>
    <w:rPr>
      <w:rFonts w:ascii="宋体" w:hAnsi="宋体"/>
      <w:color w:val="000000"/>
      <w:kern w:val="0"/>
      <w:sz w:val="24"/>
    </w:rPr>
  </w:style>
  <w:style w:type="paragraph" w:customStyle="1" w:styleId="UserStyle845">
    <w:name w:val="UserStyle_845"/>
    <w:basedOn w:val="a"/>
    <w:qFormat/>
    <w:pPr>
      <w:tabs>
        <w:tab w:val="left" w:pos="1260"/>
      </w:tabs>
      <w:snapToGrid w:val="0"/>
      <w:spacing w:line="360" w:lineRule="auto"/>
      <w:ind w:left="1259" w:hanging="420"/>
    </w:pPr>
    <w:rPr>
      <w:rFonts w:ascii="宋体" w:hAnsi="宋体"/>
      <w:kern w:val="0"/>
      <w:szCs w:val="20"/>
    </w:rPr>
  </w:style>
  <w:style w:type="paragraph" w:customStyle="1" w:styleId="UserStyle846">
    <w:name w:val="UserStyle_846"/>
    <w:basedOn w:val="a"/>
    <w:qFormat/>
    <w:pPr>
      <w:spacing w:line="360" w:lineRule="auto"/>
    </w:pPr>
    <w:rPr>
      <w:rFonts w:ascii="楷体_GB2312" w:eastAsia="楷体_GB2312" w:hAnsi="宋体"/>
      <w:sz w:val="28"/>
      <w:szCs w:val="28"/>
    </w:rPr>
  </w:style>
  <w:style w:type="paragraph" w:customStyle="1" w:styleId="UserStyle847">
    <w:name w:val="UserStyle_847"/>
    <w:basedOn w:val="UserStyle801"/>
    <w:qFormat/>
    <w:pPr>
      <w:tabs>
        <w:tab w:val="left" w:pos="720"/>
      </w:tabs>
    </w:pPr>
    <w:rPr>
      <w:sz w:val="30"/>
    </w:rPr>
  </w:style>
  <w:style w:type="paragraph" w:customStyle="1" w:styleId="UserStyle848">
    <w:name w:val="UserStyle_848"/>
    <w:basedOn w:val="a"/>
    <w:qFormat/>
    <w:pPr>
      <w:spacing w:before="156" w:after="156" w:line="360" w:lineRule="auto"/>
      <w:ind w:firstLine="482"/>
    </w:pPr>
    <w:rPr>
      <w:rFonts w:ascii="Times New Roman" w:eastAsia="楷体_GB2312" w:hAnsi="Times New Roman"/>
      <w:sz w:val="24"/>
    </w:rPr>
  </w:style>
  <w:style w:type="paragraph" w:customStyle="1" w:styleId="UserStyle849">
    <w:name w:val="UserStyle_849"/>
    <w:basedOn w:val="BodyText"/>
    <w:qFormat/>
    <w:pPr>
      <w:snapToGrid w:val="0"/>
      <w:ind w:left="238" w:firstLineChars="6" w:firstLine="482"/>
      <w:jc w:val="left"/>
    </w:pPr>
    <w:rPr>
      <w:rFonts w:ascii="Verdana" w:eastAsia="DFKai-SB" w:hAnsi="Verdana"/>
      <w:sz w:val="28"/>
      <w:szCs w:val="20"/>
      <w:lang w:eastAsia="en-US"/>
    </w:rPr>
  </w:style>
  <w:style w:type="paragraph" w:customStyle="1" w:styleId="UserStyle850">
    <w:name w:val="UserStyle_850"/>
    <w:basedOn w:val="a"/>
    <w:qFormat/>
    <w:pPr>
      <w:jc w:val="center"/>
    </w:pPr>
    <w:rPr>
      <w:rFonts w:ascii="Times New Roman" w:hAnsi="Times New Roman"/>
      <w:color w:val="000000"/>
      <w:kern w:val="0"/>
      <w:sz w:val="24"/>
      <w:szCs w:val="20"/>
      <w:lang w:val="fr-FR" w:eastAsia="fr-FR"/>
    </w:rPr>
  </w:style>
  <w:style w:type="paragraph" w:customStyle="1" w:styleId="UserStyle851">
    <w:name w:val="UserStyle_851"/>
    <w:basedOn w:val="a"/>
    <w:next w:val="a"/>
    <w:qFormat/>
    <w:pPr>
      <w:spacing w:before="156" w:after="156" w:line="360" w:lineRule="auto"/>
    </w:pPr>
    <w:rPr>
      <w:rFonts w:ascii="黑体" w:eastAsia="黑体" w:hAnsi="Times New Roman"/>
      <w:color w:val="0000FF"/>
      <w:sz w:val="24"/>
    </w:rPr>
  </w:style>
  <w:style w:type="paragraph" w:customStyle="1" w:styleId="UserStyle852">
    <w:name w:val="UserStyle_852"/>
    <w:basedOn w:val="a"/>
    <w:next w:val="BodyText1I"/>
    <w:qFormat/>
    <w:pPr>
      <w:keepNext/>
      <w:keepLines/>
      <w:spacing w:line="360" w:lineRule="auto"/>
      <w:jc w:val="center"/>
    </w:pPr>
    <w:rPr>
      <w:rFonts w:ascii="Arial" w:hAnsi="Arial"/>
      <w:kern w:val="0"/>
      <w:sz w:val="18"/>
      <w:szCs w:val="18"/>
    </w:rPr>
  </w:style>
  <w:style w:type="paragraph" w:customStyle="1" w:styleId="UserStyle853">
    <w:name w:val="UserStyle_853"/>
    <w:basedOn w:val="a"/>
    <w:qFormat/>
    <w:pPr>
      <w:spacing w:line="360" w:lineRule="auto"/>
      <w:ind w:firstLineChars="200" w:firstLine="200"/>
    </w:pPr>
    <w:rPr>
      <w:rFonts w:ascii="新宋体" w:eastAsia="新宋体" w:hAnsi="新宋体"/>
      <w:sz w:val="24"/>
      <w:szCs w:val="20"/>
    </w:rPr>
  </w:style>
  <w:style w:type="paragraph" w:customStyle="1" w:styleId="UserStyle854">
    <w:name w:val="UserStyle_854"/>
    <w:basedOn w:val="a"/>
    <w:qFormat/>
    <w:rPr>
      <w:rFonts w:ascii="宋体" w:hAnsi="宋体"/>
      <w:bCs/>
      <w:kern w:val="0"/>
      <w:szCs w:val="18"/>
    </w:rPr>
  </w:style>
  <w:style w:type="paragraph" w:customStyle="1" w:styleId="UserStyle855">
    <w:name w:val="UserStyle_85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6">
    <w:name w:val="UserStyle_856"/>
    <w:basedOn w:val="a"/>
    <w:next w:val="a"/>
    <w:qFormat/>
    <w:pPr>
      <w:spacing w:before="156" w:after="156" w:line="360" w:lineRule="auto"/>
    </w:pPr>
    <w:rPr>
      <w:rFonts w:ascii="黑体" w:eastAsia="黑体" w:hAnsi="Times New Roman"/>
      <w:color w:val="0000FF"/>
      <w:sz w:val="24"/>
    </w:rPr>
  </w:style>
  <w:style w:type="paragraph" w:customStyle="1" w:styleId="UserStyle857">
    <w:name w:val="UserStyle_857"/>
    <w:basedOn w:val="a"/>
    <w:qFormat/>
    <w:pPr>
      <w:spacing w:before="156" w:after="156" w:line="360" w:lineRule="auto"/>
      <w:ind w:left="567"/>
    </w:pPr>
    <w:rPr>
      <w:rFonts w:ascii="Times New Roman" w:hAnsi="Times New Roman"/>
      <w:sz w:val="24"/>
      <w:szCs w:val="20"/>
    </w:rPr>
  </w:style>
  <w:style w:type="paragraph" w:customStyle="1" w:styleId="UserStyle858">
    <w:name w:val="UserStyle_858"/>
    <w:basedOn w:val="a"/>
    <w:qFormat/>
    <w:pPr>
      <w:snapToGrid w:val="0"/>
      <w:spacing w:line="312" w:lineRule="auto"/>
      <w:jc w:val="center"/>
    </w:pPr>
    <w:rPr>
      <w:rFonts w:ascii="Times New Roman" w:hAnsi="Times New Roman"/>
      <w:sz w:val="24"/>
      <w:szCs w:val="20"/>
    </w:rPr>
  </w:style>
  <w:style w:type="paragraph" w:customStyle="1" w:styleId="UserStyle859">
    <w:name w:val="UserStyle_859"/>
    <w:basedOn w:val="a"/>
    <w:qFormat/>
    <w:pPr>
      <w:tabs>
        <w:tab w:val="center" w:pos="4153"/>
        <w:tab w:val="right" w:pos="8306"/>
      </w:tabs>
      <w:snapToGrid w:val="0"/>
      <w:spacing w:before="156" w:after="156" w:line="360" w:lineRule="auto"/>
      <w:ind w:right="360"/>
      <w:jc w:val="left"/>
    </w:pPr>
    <w:rPr>
      <w:rFonts w:ascii="宋体" w:hAnsi="宋体"/>
      <w:kern w:val="0"/>
      <w:sz w:val="18"/>
      <w:szCs w:val="20"/>
    </w:rPr>
  </w:style>
  <w:style w:type="paragraph" w:customStyle="1" w:styleId="UserStyle860">
    <w:name w:val="UserStyle_860"/>
    <w:basedOn w:val="a"/>
    <w:qFormat/>
    <w:pPr>
      <w:spacing w:before="100" w:beforeAutospacing="1" w:after="100" w:afterAutospacing="1" w:line="300" w:lineRule="atLeast"/>
      <w:ind w:firstLine="420"/>
      <w:jc w:val="left"/>
    </w:pPr>
    <w:rPr>
      <w:rFonts w:ascii="宋体" w:hAnsi="宋体"/>
      <w:kern w:val="0"/>
      <w:szCs w:val="21"/>
    </w:rPr>
  </w:style>
  <w:style w:type="paragraph" w:customStyle="1" w:styleId="UserStyle861">
    <w:name w:val="UserStyle_861"/>
    <w:qFormat/>
    <w:pPr>
      <w:tabs>
        <w:tab w:val="left" w:pos="425"/>
        <w:tab w:val="left" w:pos="840"/>
      </w:tabs>
      <w:spacing w:after="200" w:line="276" w:lineRule="auto"/>
      <w:ind w:leftChars="200" w:left="840" w:hangingChars="200" w:hanging="420"/>
      <w:jc w:val="both"/>
      <w:textAlignment w:val="baseline"/>
    </w:pPr>
    <w:rPr>
      <w:rFonts w:ascii="宋体" w:hAnsi="Calibri"/>
      <w:sz w:val="21"/>
    </w:rPr>
  </w:style>
  <w:style w:type="paragraph" w:customStyle="1" w:styleId="UserStyle862">
    <w:name w:val="UserStyle_862"/>
    <w:basedOn w:val="a"/>
    <w:qFormat/>
    <w:pPr>
      <w:spacing w:line="360" w:lineRule="auto"/>
      <w:jc w:val="center"/>
    </w:pPr>
    <w:rPr>
      <w:rFonts w:ascii="Times New Roman" w:eastAsia="黑体" w:hAnsi="Times New Roman"/>
    </w:rPr>
  </w:style>
  <w:style w:type="paragraph" w:customStyle="1" w:styleId="UserStyle863">
    <w:name w:val="UserStyle_863"/>
    <w:basedOn w:val="a"/>
    <w:qFormat/>
    <w:pPr>
      <w:tabs>
        <w:tab w:val="left" w:pos="0"/>
        <w:tab w:val="left" w:pos="360"/>
        <w:tab w:val="left" w:pos="1440"/>
      </w:tabs>
      <w:snapToGrid w:val="0"/>
      <w:jc w:val="left"/>
    </w:pPr>
    <w:rPr>
      <w:rFonts w:ascii="Times New Roman" w:hAnsi="Times New Roman"/>
      <w:color w:val="FF0000"/>
      <w:kern w:val="0"/>
      <w:sz w:val="24"/>
    </w:rPr>
  </w:style>
  <w:style w:type="paragraph" w:customStyle="1" w:styleId="UserStyle864">
    <w:name w:val="UserStyle_864"/>
    <w:basedOn w:val="a"/>
    <w:next w:val="a"/>
    <w:qFormat/>
    <w:pPr>
      <w:spacing w:before="156" w:after="156" w:line="440" w:lineRule="exact"/>
      <w:ind w:right="238"/>
      <w:jc w:val="center"/>
    </w:pPr>
    <w:rPr>
      <w:rFonts w:ascii="楷体_GB2312" w:eastAsia="楷体_GB2312" w:hAnsi="Times New Roman" w:cs="Arial"/>
      <w:b/>
      <w:bCs/>
      <w:sz w:val="28"/>
    </w:rPr>
  </w:style>
  <w:style w:type="paragraph" w:customStyle="1" w:styleId="UserStyle865">
    <w:name w:val="UserStyle_865"/>
    <w:basedOn w:val="a"/>
    <w:qFormat/>
    <w:pPr>
      <w:snapToGrid w:val="0"/>
      <w:spacing w:line="312" w:lineRule="auto"/>
      <w:jc w:val="center"/>
    </w:pPr>
    <w:rPr>
      <w:rFonts w:ascii="Times New Roman" w:hAnsi="Times New Roman"/>
      <w:sz w:val="18"/>
      <w:szCs w:val="20"/>
    </w:rPr>
  </w:style>
  <w:style w:type="paragraph" w:customStyle="1" w:styleId="UserStyle866">
    <w:name w:val="UserStyle_866"/>
    <w:basedOn w:val="a"/>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67">
    <w:name w:val="UserStyle_86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宋体" w:hAnsi="宋体"/>
      <w:color w:val="000000"/>
      <w:kern w:val="0"/>
      <w:sz w:val="24"/>
    </w:rPr>
  </w:style>
  <w:style w:type="paragraph" w:customStyle="1" w:styleId="UserStyle868">
    <w:name w:val="UserStyle_868"/>
    <w:basedOn w:val="a"/>
    <w:qFormat/>
    <w:pPr>
      <w:snapToGrid w:val="0"/>
      <w:spacing w:line="360" w:lineRule="auto"/>
      <w:ind w:left="357" w:firstLine="539"/>
    </w:pPr>
    <w:rPr>
      <w:rFonts w:ascii="Times New Roman" w:eastAsia="DFKai-SB" w:hAnsi="Times New Roman"/>
      <w:sz w:val="28"/>
      <w:szCs w:val="20"/>
      <w:lang w:eastAsia="zh-TW"/>
    </w:rPr>
  </w:style>
  <w:style w:type="paragraph" w:customStyle="1" w:styleId="UserStyle869">
    <w:name w:val="UserStyle_869"/>
    <w:basedOn w:val="a"/>
    <w:qFormat/>
    <w:pPr>
      <w:spacing w:before="60" w:after="60" w:line="300" w:lineRule="auto"/>
      <w:ind w:firstLine="567"/>
    </w:pPr>
    <w:rPr>
      <w:rFonts w:ascii="Times New Roman" w:hAnsi="Times New Roman" w:cs="Arial"/>
      <w:b/>
      <w:bCs/>
      <w:color w:val="0000CC"/>
      <w:kern w:val="0"/>
      <w:sz w:val="24"/>
      <w:szCs w:val="22"/>
      <w:lang w:val="en-GB"/>
    </w:rPr>
  </w:style>
  <w:style w:type="paragraph" w:customStyle="1" w:styleId="UserStyle870">
    <w:name w:val="UserStyle_870"/>
    <w:basedOn w:val="a"/>
    <w:qFormat/>
    <w:pPr>
      <w:tabs>
        <w:tab w:val="left" w:pos="360"/>
      </w:tabs>
      <w:spacing w:line="280" w:lineRule="exact"/>
      <w:ind w:left="360" w:right="-357" w:hanging="360"/>
      <w:jc w:val="left"/>
    </w:pPr>
    <w:rPr>
      <w:rFonts w:ascii="Arial" w:hAnsi="Arial"/>
      <w:kern w:val="0"/>
      <w:sz w:val="18"/>
      <w:lang w:eastAsia="en-US"/>
    </w:rPr>
  </w:style>
  <w:style w:type="paragraph" w:customStyle="1" w:styleId="UserStyle871">
    <w:name w:val="UserStyle_871"/>
    <w:basedOn w:val="a"/>
    <w:qFormat/>
    <w:pPr>
      <w:tabs>
        <w:tab w:val="left" w:pos="425"/>
        <w:tab w:val="left" w:pos="720"/>
      </w:tabs>
      <w:spacing w:before="156" w:after="156" w:line="360" w:lineRule="auto"/>
      <w:ind w:left="720" w:hanging="720"/>
    </w:pPr>
    <w:rPr>
      <w:rFonts w:ascii="Times New Roman" w:hAnsi="Times New Roman"/>
      <w:sz w:val="24"/>
      <w:szCs w:val="20"/>
    </w:rPr>
  </w:style>
  <w:style w:type="paragraph" w:customStyle="1" w:styleId="UserStyle872">
    <w:name w:val="UserStyle_872"/>
    <w:basedOn w:val="UserStyle635"/>
    <w:next w:val="UserStyle635"/>
    <w:qFormat/>
    <w:pPr>
      <w:tabs>
        <w:tab w:val="left" w:pos="992"/>
      </w:tabs>
      <w:spacing w:before="0"/>
      <w:ind w:left="992" w:firstLineChars="0" w:firstLine="0"/>
      <w:jc w:val="center"/>
    </w:pPr>
    <w:rPr>
      <w:rFonts w:ascii="楷体_GB2312" w:eastAsia="楷体_GB2312"/>
      <w:b/>
      <w:sz w:val="28"/>
    </w:rPr>
  </w:style>
  <w:style w:type="paragraph" w:customStyle="1" w:styleId="UserStyle873">
    <w:name w:val="UserStyle_873"/>
    <w:basedOn w:val="UserStyle547"/>
    <w:next w:val="UserStyle547"/>
    <w:qFormat/>
    <w:rPr>
      <w:rFonts w:ascii="Myriad-Roman" w:eastAsia="Myriad-Roman"/>
      <w:sz w:val="20"/>
      <w:szCs w:val="20"/>
    </w:rPr>
  </w:style>
  <w:style w:type="paragraph" w:customStyle="1" w:styleId="UserStyle874">
    <w:name w:val="UserStyle_874"/>
    <w:basedOn w:val="a"/>
    <w:qFormat/>
    <w:pPr>
      <w:spacing w:before="100" w:beforeAutospacing="1" w:after="100" w:afterAutospacing="1"/>
      <w:jc w:val="left"/>
    </w:pPr>
    <w:rPr>
      <w:rFonts w:ascii="宋体" w:hAnsi="宋体"/>
      <w:kern w:val="0"/>
      <w:sz w:val="20"/>
      <w:szCs w:val="20"/>
    </w:rPr>
  </w:style>
  <w:style w:type="paragraph" w:customStyle="1" w:styleId="UserStyle875">
    <w:name w:val="UserStyle_8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FF0000"/>
      <w:kern w:val="0"/>
      <w:sz w:val="24"/>
    </w:rPr>
  </w:style>
  <w:style w:type="paragraph" w:customStyle="1" w:styleId="UserStyle876">
    <w:name w:val="UserStyle_876"/>
    <w:basedOn w:val="a"/>
    <w:qFormat/>
    <w:pPr>
      <w:spacing w:line="827" w:lineRule="atLeast"/>
      <w:ind w:firstLine="600"/>
    </w:pPr>
    <w:rPr>
      <w:rFonts w:ascii="仿宋_GB2312" w:eastAsia="仿宋_GB2312" w:hAnsi="Times New Roman"/>
      <w:color w:val="000000"/>
      <w:kern w:val="0"/>
      <w:sz w:val="30"/>
      <w:szCs w:val="20"/>
    </w:rPr>
  </w:style>
  <w:style w:type="paragraph" w:customStyle="1" w:styleId="UserStyle877">
    <w:name w:val="UserStyle_877"/>
    <w:basedOn w:val="a"/>
    <w:qFormat/>
    <w:pPr>
      <w:tabs>
        <w:tab w:val="left" w:pos="1200"/>
      </w:tabs>
      <w:snapToGrid w:val="0"/>
      <w:spacing w:line="312" w:lineRule="auto"/>
      <w:ind w:leftChars="200" w:left="700" w:hangingChars="500" w:hanging="500"/>
    </w:pPr>
    <w:rPr>
      <w:rFonts w:ascii="Times New Roman" w:hAnsi="Times New Roman"/>
      <w:sz w:val="24"/>
      <w:szCs w:val="20"/>
    </w:rPr>
  </w:style>
  <w:style w:type="paragraph" w:customStyle="1" w:styleId="UserStyle878">
    <w:name w:val="UserStyle_878"/>
    <w:basedOn w:val="a"/>
    <w:next w:val="a"/>
    <w:qFormat/>
    <w:pPr>
      <w:spacing w:before="156" w:after="156" w:line="360" w:lineRule="atLeast"/>
      <w:jc w:val="center"/>
    </w:pPr>
    <w:rPr>
      <w:rFonts w:ascii="Times New Roman" w:hAnsi="Times New Roman"/>
      <w:bCs/>
      <w:sz w:val="24"/>
    </w:rPr>
  </w:style>
  <w:style w:type="paragraph" w:customStyle="1" w:styleId="UserStyle879">
    <w:name w:val="UserStyle_879"/>
    <w:basedOn w:val="a"/>
    <w:qFormat/>
    <w:pPr>
      <w:spacing w:before="100" w:beforeAutospacing="1" w:after="100" w:afterAutospacing="1"/>
      <w:jc w:val="left"/>
    </w:pPr>
    <w:rPr>
      <w:rFonts w:ascii="宋体" w:hAnsi="宋体"/>
      <w:kern w:val="0"/>
      <w:sz w:val="22"/>
      <w:szCs w:val="22"/>
    </w:rPr>
  </w:style>
  <w:style w:type="paragraph" w:customStyle="1" w:styleId="UserStyle880">
    <w:name w:val="UserStyle_880"/>
    <w:basedOn w:val="a"/>
    <w:qFormat/>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UserStyle881">
    <w:name w:val="UserStyle_881"/>
    <w:basedOn w:val="a"/>
    <w:qFormat/>
    <w:pPr>
      <w:spacing w:line="240" w:lineRule="exact"/>
      <w:jc w:val="left"/>
    </w:pPr>
    <w:rPr>
      <w:rFonts w:ascii="Verdana" w:hAnsi="Verdana"/>
      <w:kern w:val="0"/>
      <w:szCs w:val="20"/>
      <w:lang w:eastAsia="en-US"/>
    </w:rPr>
  </w:style>
  <w:style w:type="table" w:customStyle="1" w:styleId="TableGrid">
    <w:name w:val="TableGrid"/>
    <w:basedOn w:val="TableNormal"/>
    <w:qFormat/>
    <w:tblPr/>
  </w:style>
  <w:style w:type="paragraph" w:customStyle="1" w:styleId="aff1">
    <w:name w:val="正文首行缩进（安全）"/>
    <w:basedOn w:val="a"/>
    <w:next w:val="a"/>
    <w:qFormat/>
    <w:locked/>
    <w:pPr>
      <w:spacing w:line="360" w:lineRule="auto"/>
      <w:ind w:firstLineChars="200" w:firstLine="480"/>
      <w:jc w:val="left"/>
    </w:pPr>
    <w:rPr>
      <w:rFonts w:ascii="Arial" w:hAnsi="Arial"/>
      <w:kern w:val="0"/>
      <w:sz w:val="24"/>
      <w:szCs w:val="21"/>
    </w:rPr>
  </w:style>
  <w:style w:type="character" w:customStyle="1" w:styleId="af0">
    <w:name w:val="批注框文本 字符"/>
    <w:basedOn w:val="a1"/>
    <w:link w:val="af"/>
    <w:qFormat/>
    <w:rPr>
      <w:rFonts w:ascii="Calibri" w:hAnsi="Calibri"/>
      <w:kern w:val="2"/>
      <w:sz w:val="18"/>
      <w:szCs w:val="18"/>
    </w:rPr>
  </w:style>
  <w:style w:type="paragraph" w:customStyle="1" w:styleId="WPSOffice1">
    <w:name w:val="WPSOffice手动目录 1"/>
    <w:qFormat/>
    <w:pPr>
      <w:spacing w:after="200" w:line="276" w:lineRule="auto"/>
    </w:pPr>
  </w:style>
  <w:style w:type="paragraph" w:customStyle="1" w:styleId="20">
    <w:name w:val="样式 首行缩进:  2 字符"/>
    <w:basedOn w:val="a"/>
    <w:qFormat/>
    <w:pPr>
      <w:ind w:firstLine="560"/>
    </w:pPr>
    <w:rPr>
      <w:rFonts w:eastAsia="仿宋_GB2312" w:cs="宋体"/>
      <w:sz w:val="24"/>
      <w:szCs w:val="20"/>
    </w:rPr>
  </w:style>
  <w:style w:type="paragraph" w:customStyle="1" w:styleId="TableParagraph">
    <w:name w:val="Table Paragraph"/>
    <w:basedOn w:val="a"/>
    <w:uiPriority w:val="1"/>
    <w:qFormat/>
  </w:style>
  <w:style w:type="character" w:customStyle="1" w:styleId="font31">
    <w:name w:val="font31"/>
    <w:basedOn w:val="a1"/>
    <w:qFormat/>
    <w:rPr>
      <w:rFonts w:ascii="Arial" w:hAnsi="Arial" w:cs="Arial"/>
      <w:color w:val="000000"/>
      <w:sz w:val="24"/>
      <w:szCs w:val="24"/>
      <w:u w:val="none"/>
    </w:rPr>
  </w:style>
  <w:style w:type="character" w:customStyle="1" w:styleId="font21">
    <w:name w:val="font21"/>
    <w:basedOn w:val="a1"/>
    <w:qFormat/>
    <w:rPr>
      <w:rFonts w:ascii="仿宋" w:eastAsia="仿宋" w:hAnsi="仿宋" w:cs="仿宋" w:hint="eastAsia"/>
      <w:color w:val="000000"/>
      <w:sz w:val="24"/>
      <w:szCs w:val="24"/>
      <w:u w:val="none"/>
    </w:rPr>
  </w:style>
  <w:style w:type="paragraph" w:customStyle="1" w:styleId="30">
    <w:name w:val="样式3"/>
    <w:basedOn w:val="a"/>
    <w:qFormat/>
    <w:pPr>
      <w:spacing w:line="480" w:lineRule="exact"/>
      <w:jc w:val="center"/>
    </w:pPr>
    <w:rPr>
      <w:rFonts w:ascii="Arial" w:eastAsia="黑体" w:hAnsi="Arial"/>
      <w:spacing w:val="6"/>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4376</Words>
  <Characters>24947</Characters>
  <Application>Microsoft Office Word</Application>
  <DocSecurity>0</DocSecurity>
  <Lines>207</Lines>
  <Paragraphs>58</Paragraphs>
  <ScaleCrop>false</ScaleCrop>
  <Company>Sky123.Org</Company>
  <LinksUpToDate>false</LinksUpToDate>
  <CharactersWithSpaces>29265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sunyue</dc:creator>
  <cp:lastModifiedBy>Administrator</cp:lastModifiedBy>
  <cp:revision>16</cp:revision>
  <dcterms:created xsi:type="dcterms:W3CDTF">2020-07-21T08:48:00Z</dcterms:created>
  <dcterms:modified xsi:type="dcterms:W3CDTF">2021-07-21T08:03:00Z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63CA1287F9C648F684B18732FFEA658C</vt:lpwstr>
  </property>
</Properties>
</file>