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B31813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  <w:r>
        <w:rPr>
          <w:rFonts w:hint="eastAsia"/>
        </w:rPr>
        <w:t>济宁医学院2025年春季运动会奖品采购项目</w:t>
      </w:r>
    </w:p>
    <w:p w14:paraId="5947C66B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</w:pPr>
      <w:bookmarkStart w:id="5" w:name="_GoBack"/>
      <w:r>
        <w:rPr>
          <w:rFonts w:hint="eastAsia"/>
        </w:rPr>
        <w:t>询价通知书</w:t>
      </w:r>
    </w:p>
    <w:bookmarkEnd w:id="5"/>
    <w:p w14:paraId="4D97ABA7">
      <w:pPr>
        <w:spacing w:line="40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eastAsia="zh-CN"/>
        </w:rPr>
        <w:t>济宁医学院2025年春季运动会奖品采购项目</w:t>
      </w:r>
      <w:r>
        <w:rPr>
          <w:rFonts w:hint="eastAsia" w:ascii="仿宋" w:hAnsi="仿宋" w:eastAsia="仿宋" w:cs="仿宋"/>
          <w:sz w:val="24"/>
        </w:rPr>
        <w:t>采用询价的方式择优选定供应商</w:t>
      </w:r>
      <w:r>
        <w:rPr>
          <w:rFonts w:hint="eastAsia" w:ascii="仿宋" w:hAnsi="仿宋" w:eastAsia="仿宋" w:cs="仿宋"/>
          <w:sz w:val="24"/>
          <w:lang w:eastAsia="zh-CN"/>
        </w:rPr>
        <w:t>，</w:t>
      </w:r>
      <w:r>
        <w:rPr>
          <w:rFonts w:hint="eastAsia" w:ascii="仿宋" w:hAnsi="仿宋" w:eastAsia="仿宋" w:cs="仿宋"/>
          <w:sz w:val="24"/>
        </w:rPr>
        <w:t>有关事宜现通知如下：</w:t>
      </w:r>
    </w:p>
    <w:p w14:paraId="66472D33">
      <w:pPr>
        <w:spacing w:line="400" w:lineRule="exact"/>
        <w:ind w:firstLine="482" w:firstLineChars="200"/>
        <w:rPr>
          <w:rFonts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 xml:space="preserve">一、项目基本信息 </w:t>
      </w:r>
    </w:p>
    <w:p w14:paraId="3D366EB0">
      <w:pPr>
        <w:spacing w:line="400" w:lineRule="exact"/>
        <w:ind w:left="479" w:leftChars="228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</w:rPr>
        <w:t>1、项目名称：</w:t>
      </w:r>
      <w:r>
        <w:rPr>
          <w:rFonts w:hint="eastAsia" w:ascii="仿宋" w:hAnsi="仿宋" w:eastAsia="仿宋" w:cs="仿宋"/>
          <w:sz w:val="24"/>
          <w:lang w:eastAsia="zh-CN"/>
        </w:rPr>
        <w:t xml:space="preserve">济宁医学院2025年春季运动会奖品采购项目 </w:t>
      </w:r>
    </w:p>
    <w:p w14:paraId="570D599B">
      <w:pPr>
        <w:spacing w:line="400" w:lineRule="exact"/>
        <w:ind w:left="479" w:leftChars="228"/>
        <w:rPr>
          <w:rFonts w:hint="eastAsia" w:ascii="仿宋" w:hAnsi="仿宋" w:eastAsia="仿宋" w:cs="仿宋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</w:rPr>
        <w:t>2、项目编</w:t>
      </w:r>
      <w:r>
        <w:rPr>
          <w:rFonts w:hint="eastAsia" w:ascii="仿宋" w:hAnsi="仿宋" w:eastAsia="仿宋" w:cs="仿宋"/>
          <w:sz w:val="24"/>
          <w:highlight w:val="none"/>
        </w:rPr>
        <w:t>号：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JYKL-2025-0401</w:t>
      </w:r>
    </w:p>
    <w:p w14:paraId="5DBD882F">
      <w:pPr>
        <w:spacing w:line="400" w:lineRule="exact"/>
        <w:ind w:firstLine="480" w:firstLineChars="200"/>
        <w:rPr>
          <w:rFonts w:hint="eastAsia" w:ascii="仿宋" w:hAnsi="仿宋" w:eastAsia="仿宋" w:cs="仿宋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highlight w:val="none"/>
        </w:rPr>
        <w:t>3、采购人：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济宁医学院</w:t>
      </w:r>
    </w:p>
    <w:p w14:paraId="0EFA81D5">
      <w:pPr>
        <w:tabs>
          <w:tab w:val="left" w:pos="6661"/>
        </w:tabs>
        <w:spacing w:line="400" w:lineRule="exact"/>
        <w:ind w:firstLine="480" w:firstLineChars="200"/>
        <w:rPr>
          <w:rFonts w:ascii="仿宋" w:hAnsi="仿宋" w:eastAsia="仿宋" w:cs="仿宋"/>
          <w:bCs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4、代理机构：昆仑项目管理（山东）有限公司</w:t>
      </w:r>
      <w:r>
        <w:rPr>
          <w:rFonts w:hint="eastAsia" w:ascii="仿宋" w:hAnsi="仿宋" w:eastAsia="仿宋" w:cs="仿宋"/>
          <w:sz w:val="24"/>
          <w:highlight w:val="none"/>
        </w:rPr>
        <w:tab/>
      </w:r>
    </w:p>
    <w:p w14:paraId="07EF48F9">
      <w:pPr>
        <w:tabs>
          <w:tab w:val="left" w:pos="6661"/>
        </w:tabs>
        <w:spacing w:line="400" w:lineRule="exact"/>
        <w:ind w:firstLine="480" w:firstLineChars="200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5、项目说明：本项目为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济宁医学院2025年春季运动会奖品采购项目</w:t>
      </w:r>
      <w:r>
        <w:rPr>
          <w:rFonts w:hint="eastAsia" w:ascii="仿宋" w:hAnsi="仿宋" w:eastAsia="仿宋" w:cs="仿宋"/>
          <w:sz w:val="24"/>
          <w:highlight w:val="none"/>
        </w:rPr>
        <w:t>，具体内容详见项目说明。</w:t>
      </w:r>
    </w:p>
    <w:p w14:paraId="39F87B2F">
      <w:pPr>
        <w:spacing w:after="0" w:line="400" w:lineRule="exact"/>
        <w:ind w:firstLine="480" w:firstLineChars="200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6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采购需求：</w:t>
      </w:r>
    </w:p>
    <w:tbl>
      <w:tblPr>
        <w:tblStyle w:val="9"/>
        <w:tblW w:w="5051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3537"/>
        <w:gridCol w:w="1052"/>
        <w:gridCol w:w="2399"/>
        <w:gridCol w:w="2101"/>
      </w:tblGrid>
      <w:tr w14:paraId="6FC2D4B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F5017">
            <w:pPr>
              <w:adjustRightInd w:val="0"/>
              <w:spacing w:after="0"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标的</w:t>
            </w:r>
          </w:p>
        </w:tc>
        <w:tc>
          <w:tcPr>
            <w:tcW w:w="1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F946D">
            <w:pPr>
              <w:adjustRightInd w:val="0"/>
              <w:spacing w:after="0"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标的名称</w:t>
            </w:r>
          </w:p>
        </w:tc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EF547">
            <w:pPr>
              <w:adjustRightInd w:val="0"/>
              <w:spacing w:after="0"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数量</w:t>
            </w:r>
          </w:p>
        </w:tc>
        <w:tc>
          <w:tcPr>
            <w:tcW w:w="1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814CB">
            <w:pPr>
              <w:adjustRightInd w:val="0"/>
              <w:spacing w:after="0"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简要技术需求或服务要求</w:t>
            </w:r>
          </w:p>
        </w:tc>
        <w:tc>
          <w:tcPr>
            <w:tcW w:w="10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0861F">
            <w:pPr>
              <w:adjustRightInd w:val="0"/>
              <w:spacing w:after="0"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本包预算金额（单位：万元）</w:t>
            </w:r>
          </w:p>
        </w:tc>
      </w:tr>
      <w:tr w14:paraId="3BE5934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D25A3">
            <w:pPr>
              <w:spacing w:after="0" w:line="4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  <w:t>A</w:t>
            </w:r>
          </w:p>
        </w:tc>
        <w:tc>
          <w:tcPr>
            <w:tcW w:w="1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5335B">
            <w:pPr>
              <w:spacing w:after="0"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济宁医学院2025年春季运动会奖品采购项目</w:t>
            </w:r>
          </w:p>
        </w:tc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4F19E">
            <w:pPr>
              <w:adjustRightInd w:val="0"/>
              <w:spacing w:after="0" w:line="4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1</w:t>
            </w:r>
          </w:p>
        </w:tc>
        <w:tc>
          <w:tcPr>
            <w:tcW w:w="1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94813">
            <w:pPr>
              <w:adjustRightInd w:val="0"/>
              <w:spacing w:after="0" w:line="400" w:lineRule="exact"/>
              <w:ind w:firstLine="480" w:firstLineChars="200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详见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 w:bidi="ar"/>
              </w:rPr>
              <w:t>采购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文件</w:t>
            </w:r>
          </w:p>
        </w:tc>
        <w:tc>
          <w:tcPr>
            <w:tcW w:w="10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C6BBE">
            <w:pPr>
              <w:spacing w:after="0"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u w:val="single"/>
                <w:lang w:eastAsia="zh-CN"/>
              </w:rPr>
              <w:t>4.80</w:t>
            </w:r>
          </w:p>
        </w:tc>
      </w:tr>
    </w:tbl>
    <w:p w14:paraId="19331361">
      <w:pPr>
        <w:spacing w:line="400" w:lineRule="exact"/>
        <w:ind w:firstLine="482" w:firstLineChars="200"/>
        <w:rPr>
          <w:rFonts w:ascii="仿宋" w:hAnsi="仿宋" w:eastAsia="仿宋" w:cs="仿宋"/>
          <w:bCs/>
          <w:sz w:val="24"/>
          <w:highlight w:val="none"/>
        </w:rPr>
      </w:pPr>
      <w:r>
        <w:rPr>
          <w:rFonts w:hint="eastAsia" w:ascii="仿宋" w:hAnsi="仿宋" w:eastAsia="仿宋" w:cs="仿宋"/>
          <w:b/>
          <w:sz w:val="24"/>
          <w:highlight w:val="none"/>
        </w:rPr>
        <w:t>二、供应商资格要求</w:t>
      </w:r>
      <w:r>
        <w:rPr>
          <w:rFonts w:hint="eastAsia" w:ascii="仿宋" w:hAnsi="仿宋" w:eastAsia="仿宋" w:cs="仿宋"/>
          <w:bCs/>
          <w:sz w:val="24"/>
          <w:highlight w:val="none"/>
        </w:rPr>
        <w:t xml:space="preserve">： </w:t>
      </w:r>
    </w:p>
    <w:p w14:paraId="3B392940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bookmarkStart w:id="0" w:name="_Toc168296292"/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</w:t>
      </w:r>
      <w:bookmarkStart w:id="1" w:name="_Toc17965"/>
      <w:r>
        <w:rPr>
          <w:rFonts w:hint="eastAsia" w:ascii="仿宋" w:hAnsi="仿宋" w:eastAsia="仿宋" w:cs="仿宋"/>
          <w:color w:val="auto"/>
          <w:sz w:val="24"/>
          <w:highlight w:val="none"/>
        </w:rPr>
        <w:t>1、满足《中华人民共和国政府采购法》第二十二条规定；</w:t>
      </w:r>
      <w:bookmarkEnd w:id="1"/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</w:t>
      </w:r>
    </w:p>
    <w:p w14:paraId="6CE5CE8D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</w:t>
      </w:r>
      <w:bookmarkStart w:id="2" w:name="_Toc6726"/>
      <w:r>
        <w:rPr>
          <w:rFonts w:hint="eastAsia" w:ascii="仿宋" w:hAnsi="仿宋" w:eastAsia="仿宋" w:cs="仿宋"/>
          <w:color w:val="auto"/>
          <w:sz w:val="24"/>
          <w:highlight w:val="none"/>
        </w:rPr>
        <w:t>2、落实政府采购政策需满足的资格要求：详见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采购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文件；</w:t>
      </w:r>
      <w:bookmarkEnd w:id="2"/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</w:t>
      </w:r>
    </w:p>
    <w:p w14:paraId="1E77E854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</w:t>
      </w:r>
      <w:bookmarkStart w:id="3" w:name="_Toc9389"/>
      <w:r>
        <w:rPr>
          <w:rFonts w:hint="eastAsia" w:ascii="仿宋" w:hAnsi="仿宋" w:eastAsia="仿宋" w:cs="仿宋"/>
          <w:color w:val="auto"/>
          <w:sz w:val="24"/>
          <w:highlight w:val="none"/>
        </w:rPr>
        <w:t>3、本项目的特定资格要求：</w:t>
      </w:r>
      <w:bookmarkEnd w:id="3"/>
    </w:p>
    <w:p w14:paraId="5A133C5D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bCs/>
          <w:sz w:val="24"/>
          <w:highlight w:val="none"/>
        </w:rPr>
      </w:pPr>
      <w:bookmarkStart w:id="4" w:name="_Toc28695"/>
      <w:r>
        <w:rPr>
          <w:rFonts w:hint="eastAsia" w:ascii="仿宋" w:hAnsi="仿宋" w:eastAsia="仿宋" w:cs="仿宋"/>
          <w:color w:val="auto"/>
          <w:sz w:val="24"/>
          <w:highlight w:val="none"/>
        </w:rPr>
        <w:t>（1）在“信用中国”、中国政府采购网、“信用山东”网站中被列入失信被执行人、重大税收违法案件当事人名单、政府采购严重违法失信行为记录名单的供应商，不得参加本次政府采购活动；</w:t>
      </w:r>
      <w:bookmarkEnd w:id="4"/>
    </w:p>
    <w:p w14:paraId="4C2B1306">
      <w:pPr>
        <w:spacing w:line="400" w:lineRule="exact"/>
        <w:ind w:firstLine="482" w:firstLineChars="200"/>
        <w:rPr>
          <w:rFonts w:ascii="仿宋" w:hAnsi="仿宋" w:eastAsia="仿宋" w:cs="仿宋"/>
          <w:b/>
          <w:sz w:val="24"/>
          <w:highlight w:val="none"/>
        </w:rPr>
      </w:pPr>
      <w:r>
        <w:rPr>
          <w:rFonts w:hint="eastAsia" w:ascii="仿宋" w:hAnsi="仿宋" w:eastAsia="仿宋" w:cs="仿宋"/>
          <w:b/>
          <w:sz w:val="24"/>
          <w:highlight w:val="none"/>
        </w:rPr>
        <w:t>三、采购文件的获取</w:t>
      </w:r>
    </w:p>
    <w:p w14:paraId="435B201E">
      <w:pPr>
        <w:spacing w:line="440" w:lineRule="exact"/>
        <w:ind w:firstLine="480" w:firstLineChars="200"/>
        <w:jc w:val="left"/>
        <w:rPr>
          <w:rFonts w:ascii="仿宋" w:hAnsi="仿宋" w:eastAsia="仿宋" w:cs="仿宋"/>
          <w:sz w:val="24"/>
          <w:highlight w:val="none"/>
        </w:rPr>
      </w:pPr>
      <w:r>
        <w:rPr>
          <w:rStyle w:val="16"/>
          <w:rFonts w:hint="eastAsia" w:ascii="仿宋" w:hAnsi="仿宋" w:eastAsia="仿宋" w:cs="仿宋"/>
          <w:sz w:val="24"/>
          <w:highlight w:val="none"/>
        </w:rPr>
        <w:t>1、报名时间：</w:t>
      </w:r>
      <w:r>
        <w:rPr>
          <w:rFonts w:hint="eastAsia" w:ascii="仿宋" w:hAnsi="仿宋" w:eastAsia="仿宋" w:cs="仿宋"/>
          <w:sz w:val="24"/>
          <w:highlight w:val="none"/>
        </w:rPr>
        <w:t>202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highlight w:val="none"/>
        </w:rPr>
        <w:t>年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highlight w:val="none"/>
        </w:rPr>
        <w:t>月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sz w:val="24"/>
          <w:highlight w:val="none"/>
        </w:rPr>
        <w:t>日-202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highlight w:val="none"/>
        </w:rPr>
        <w:t>年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highlight w:val="none"/>
        </w:rPr>
        <w:t>月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14</w:t>
      </w:r>
      <w:r>
        <w:rPr>
          <w:rFonts w:hint="eastAsia" w:ascii="仿宋" w:hAnsi="仿宋" w:eastAsia="仿宋" w:cs="仿宋"/>
          <w:sz w:val="24"/>
          <w:highlight w:val="none"/>
        </w:rPr>
        <w:t>日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17：30</w:t>
      </w:r>
      <w:r>
        <w:rPr>
          <w:rFonts w:hint="eastAsia" w:ascii="仿宋" w:hAnsi="仿宋" w:eastAsia="仿宋" w:cs="仿宋"/>
          <w:sz w:val="24"/>
          <w:highlight w:val="none"/>
        </w:rPr>
        <w:t>（北京时间）</w:t>
      </w:r>
    </w:p>
    <w:p w14:paraId="12AA08FE">
      <w:pPr>
        <w:spacing w:line="440" w:lineRule="exact"/>
        <w:ind w:firstLine="480" w:firstLineChars="200"/>
        <w:jc w:val="left"/>
        <w:rPr>
          <w:rStyle w:val="16"/>
          <w:rFonts w:hint="eastAsia" w:ascii="仿宋" w:hAnsi="仿宋" w:eastAsia="仿宋" w:cs="仿宋"/>
          <w:sz w:val="24"/>
          <w:highlight w:val="none"/>
        </w:rPr>
      </w:pPr>
      <w:r>
        <w:rPr>
          <w:rStyle w:val="16"/>
          <w:rFonts w:hint="eastAsia" w:ascii="仿宋" w:hAnsi="仿宋" w:eastAsia="仿宋" w:cs="仿宋"/>
          <w:sz w:val="24"/>
          <w:highlight w:val="none"/>
        </w:rPr>
        <w:t>方式：供应商将营业执照</w:t>
      </w:r>
      <w:r>
        <w:rPr>
          <w:rStyle w:val="16"/>
          <w:rFonts w:hint="eastAsia" w:ascii="仿宋" w:hAnsi="仿宋" w:eastAsia="仿宋" w:cs="仿宋"/>
          <w:sz w:val="24"/>
          <w:highlight w:val="none"/>
          <w:lang w:val="en-US"/>
        </w:rPr>
        <w:t>副本</w:t>
      </w:r>
      <w:r>
        <w:rPr>
          <w:rStyle w:val="16"/>
          <w:rFonts w:hint="eastAsia" w:ascii="仿宋" w:hAnsi="仿宋" w:eastAsia="仿宋" w:cs="仿宋"/>
          <w:sz w:val="24"/>
          <w:highlight w:val="none"/>
        </w:rPr>
        <w:t>、授权委托书及被授权人身份证、联系人、联系方式及标书费转账凭证扫描件打包（以项目编号+供应商名称命名）发送至</w:t>
      </w:r>
      <w:r>
        <w:rPr>
          <w:rStyle w:val="16"/>
          <w:rFonts w:hint="eastAsia" w:ascii="仿宋" w:hAnsi="仿宋" w:eastAsia="仿宋" w:cs="仿宋"/>
          <w:sz w:val="24"/>
          <w:highlight w:val="none"/>
        </w:rPr>
        <w:fldChar w:fldCharType="begin"/>
      </w:r>
      <w:r>
        <w:rPr>
          <w:rStyle w:val="16"/>
          <w:rFonts w:hint="eastAsia" w:ascii="仿宋" w:hAnsi="仿宋" w:eastAsia="仿宋" w:cs="仿宋"/>
          <w:sz w:val="24"/>
          <w:highlight w:val="none"/>
        </w:rPr>
        <w:instrText xml:space="preserve"> HYPERLINK "mailto:kunlun006@126.com。" </w:instrText>
      </w:r>
      <w:r>
        <w:rPr>
          <w:rStyle w:val="16"/>
          <w:rFonts w:hint="eastAsia" w:ascii="仿宋" w:hAnsi="仿宋" w:eastAsia="仿宋" w:cs="仿宋"/>
          <w:sz w:val="24"/>
          <w:highlight w:val="none"/>
        </w:rPr>
        <w:fldChar w:fldCharType="separate"/>
      </w:r>
      <w:r>
        <w:rPr>
          <w:rStyle w:val="11"/>
          <w:rFonts w:hint="eastAsia" w:ascii="仿宋" w:hAnsi="仿宋" w:eastAsia="仿宋" w:cs="仿宋"/>
          <w:kern w:val="2"/>
          <w:sz w:val="24"/>
          <w:szCs w:val="24"/>
          <w:highlight w:val="none"/>
          <w:lang w:val="en-US" w:eastAsia="zh-CN" w:bidi="ar-SA"/>
        </w:rPr>
        <w:t>kunlun006@126.com。</w:t>
      </w:r>
      <w:r>
        <w:rPr>
          <w:rStyle w:val="16"/>
          <w:rFonts w:hint="eastAsia" w:ascii="仿宋" w:hAnsi="仿宋" w:eastAsia="仿宋" w:cs="仿宋"/>
          <w:sz w:val="24"/>
          <w:highlight w:val="none"/>
        </w:rPr>
        <w:fldChar w:fldCharType="end"/>
      </w:r>
    </w:p>
    <w:p w14:paraId="72832D47">
      <w:pPr>
        <w:spacing w:line="440" w:lineRule="exact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户名：昆仑项目管理（山东）有限公司</w:t>
      </w:r>
    </w:p>
    <w:p w14:paraId="21D00D8C">
      <w:pPr>
        <w:spacing w:line="440" w:lineRule="exact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开户银行：中国工商银行股份有限公司济南齐鲁软件园支行</w:t>
      </w:r>
    </w:p>
    <w:p w14:paraId="68662140">
      <w:pPr>
        <w:spacing w:line="440" w:lineRule="exact"/>
        <w:ind w:firstLine="480" w:firstLineChars="200"/>
        <w:jc w:val="left"/>
        <w:rPr>
          <w:rStyle w:val="16"/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账号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1602115109000052673。</w:t>
      </w:r>
    </w:p>
    <w:p w14:paraId="721DF6F3">
      <w:pPr>
        <w:spacing w:line="440" w:lineRule="exact"/>
        <w:ind w:firstLine="480" w:firstLineChars="200"/>
        <w:jc w:val="left"/>
        <w:rPr>
          <w:rStyle w:val="16"/>
          <w:rFonts w:ascii="仿宋" w:hAnsi="仿宋" w:eastAsia="仿宋" w:cs="仿宋"/>
          <w:sz w:val="24"/>
          <w:highlight w:val="none"/>
        </w:rPr>
      </w:pPr>
      <w:r>
        <w:rPr>
          <w:rStyle w:val="16"/>
          <w:rFonts w:hint="eastAsia" w:ascii="仿宋" w:hAnsi="仿宋" w:eastAsia="仿宋" w:cs="仿宋"/>
          <w:sz w:val="24"/>
          <w:highlight w:val="none"/>
        </w:rPr>
        <w:t>2、询价文件获取方式：审核通过（审核通过不代表资格审查通过）后，1个工作日内将询价文件发送至邮箱。</w:t>
      </w:r>
    </w:p>
    <w:p w14:paraId="34B77DFF">
      <w:pPr>
        <w:spacing w:line="440" w:lineRule="exact"/>
        <w:ind w:firstLine="480" w:firstLineChars="200"/>
        <w:jc w:val="left"/>
        <w:rPr>
          <w:rStyle w:val="16"/>
          <w:rFonts w:ascii="仿宋" w:hAnsi="仿宋" w:eastAsia="仿宋" w:cs="仿宋"/>
          <w:sz w:val="24"/>
          <w:highlight w:val="none"/>
        </w:rPr>
      </w:pPr>
      <w:r>
        <w:rPr>
          <w:rStyle w:val="16"/>
          <w:rFonts w:hint="eastAsia" w:ascii="仿宋" w:hAnsi="仿宋" w:eastAsia="仿宋" w:cs="仿宋"/>
          <w:sz w:val="24"/>
          <w:highlight w:val="none"/>
        </w:rPr>
        <w:t>3、采购文件售价</w:t>
      </w:r>
      <w:r>
        <w:rPr>
          <w:rStyle w:val="16"/>
          <w:rFonts w:hint="eastAsia" w:ascii="仿宋" w:hAnsi="仿宋" w:eastAsia="仿宋" w:cs="仿宋"/>
          <w:sz w:val="24"/>
          <w:highlight w:val="none"/>
          <w:lang w:val="en-US"/>
        </w:rPr>
        <w:t>3</w:t>
      </w:r>
      <w:r>
        <w:rPr>
          <w:rStyle w:val="16"/>
          <w:rFonts w:hint="eastAsia" w:ascii="仿宋" w:hAnsi="仿宋" w:eastAsia="仿宋" w:cs="仿宋"/>
          <w:sz w:val="24"/>
          <w:highlight w:val="none"/>
        </w:rPr>
        <w:t>00元/</w:t>
      </w:r>
      <w:r>
        <w:rPr>
          <w:rStyle w:val="16"/>
          <w:rFonts w:hint="eastAsia" w:ascii="仿宋" w:hAnsi="仿宋" w:eastAsia="仿宋" w:cs="仿宋"/>
          <w:sz w:val="24"/>
          <w:highlight w:val="none"/>
          <w:lang w:val="en-US"/>
        </w:rPr>
        <w:t>包</w:t>
      </w:r>
      <w:r>
        <w:rPr>
          <w:rStyle w:val="16"/>
          <w:rFonts w:hint="eastAsia" w:ascii="仿宋" w:hAnsi="仿宋" w:eastAsia="仿宋" w:cs="仿宋"/>
          <w:sz w:val="24"/>
          <w:highlight w:val="none"/>
        </w:rPr>
        <w:t>，报名时交纳，售后不退。</w:t>
      </w:r>
    </w:p>
    <w:p w14:paraId="44D5FDD9">
      <w:pPr>
        <w:spacing w:line="440" w:lineRule="exact"/>
        <w:ind w:firstLine="480" w:firstLineChars="200"/>
        <w:jc w:val="left"/>
        <w:rPr>
          <w:rStyle w:val="16"/>
          <w:rFonts w:ascii="仿宋" w:hAnsi="仿宋" w:eastAsia="仿宋" w:cs="仿宋"/>
          <w:sz w:val="24"/>
          <w:highlight w:val="none"/>
        </w:rPr>
      </w:pPr>
      <w:r>
        <w:rPr>
          <w:rStyle w:val="16"/>
          <w:rFonts w:hint="eastAsia" w:ascii="仿宋" w:hAnsi="仿宋" w:eastAsia="仿宋" w:cs="仿宋"/>
          <w:sz w:val="24"/>
          <w:highlight w:val="none"/>
        </w:rPr>
        <w:t>户名：昆仑项目管理（山东）有限公司</w:t>
      </w:r>
    </w:p>
    <w:p w14:paraId="3DBC2343">
      <w:pPr>
        <w:spacing w:line="440" w:lineRule="exact"/>
        <w:ind w:firstLine="480" w:firstLineChars="200"/>
        <w:jc w:val="left"/>
        <w:rPr>
          <w:rStyle w:val="16"/>
          <w:rFonts w:ascii="仿宋" w:hAnsi="仿宋" w:eastAsia="仿宋" w:cs="仿宋"/>
          <w:sz w:val="24"/>
          <w:highlight w:val="none"/>
        </w:rPr>
      </w:pPr>
      <w:r>
        <w:rPr>
          <w:rStyle w:val="16"/>
          <w:rFonts w:hint="eastAsia" w:ascii="仿宋" w:hAnsi="仿宋" w:eastAsia="仿宋" w:cs="仿宋"/>
          <w:sz w:val="24"/>
          <w:highlight w:val="none"/>
        </w:rPr>
        <w:t>开户银行：中国工商银行股份有限公司济南齐鲁软件园支行</w:t>
      </w:r>
    </w:p>
    <w:p w14:paraId="2F503EF7">
      <w:pPr>
        <w:spacing w:line="440" w:lineRule="exact"/>
        <w:ind w:firstLine="480" w:firstLineChars="200"/>
        <w:jc w:val="left"/>
        <w:rPr>
          <w:rStyle w:val="16"/>
          <w:rFonts w:ascii="仿宋" w:hAnsi="仿宋" w:eastAsia="仿宋" w:cs="仿宋"/>
          <w:sz w:val="24"/>
          <w:highlight w:val="none"/>
        </w:rPr>
      </w:pPr>
      <w:r>
        <w:rPr>
          <w:rStyle w:val="16"/>
          <w:rFonts w:hint="eastAsia" w:ascii="仿宋" w:hAnsi="仿宋" w:eastAsia="仿宋" w:cs="仿宋"/>
          <w:sz w:val="24"/>
          <w:highlight w:val="none"/>
        </w:rPr>
        <w:t>账号：1602115109000052673</w:t>
      </w:r>
    </w:p>
    <w:bookmarkEnd w:id="0"/>
    <w:p w14:paraId="528C1D97">
      <w:pPr>
        <w:spacing w:line="440" w:lineRule="exact"/>
        <w:ind w:firstLine="482" w:firstLineChars="200"/>
        <w:jc w:val="left"/>
        <w:rPr>
          <w:rFonts w:ascii="仿宋" w:hAnsi="仿宋" w:eastAsia="仿宋" w:cs="仿宋"/>
          <w:b/>
          <w:sz w:val="24"/>
          <w:highlight w:val="none"/>
        </w:rPr>
      </w:pPr>
      <w:r>
        <w:rPr>
          <w:rFonts w:hint="eastAsia" w:ascii="仿宋" w:hAnsi="仿宋" w:eastAsia="仿宋" w:cs="仿宋"/>
          <w:b/>
          <w:sz w:val="24"/>
          <w:highlight w:val="none"/>
        </w:rPr>
        <w:t>四、递交纸质</w:t>
      </w:r>
      <w:r>
        <w:rPr>
          <w:rFonts w:hint="eastAsia" w:ascii="仿宋" w:hAnsi="仿宋" w:eastAsia="仿宋" w:cs="仿宋"/>
          <w:b/>
          <w:sz w:val="24"/>
          <w:highlight w:val="none"/>
          <w:lang w:eastAsia="zh-CN"/>
        </w:rPr>
        <w:t>报价文件</w:t>
      </w:r>
      <w:r>
        <w:rPr>
          <w:rFonts w:hint="eastAsia" w:ascii="仿宋" w:hAnsi="仿宋" w:eastAsia="仿宋" w:cs="仿宋"/>
          <w:b/>
          <w:sz w:val="24"/>
          <w:highlight w:val="none"/>
        </w:rPr>
        <w:t>时间及地点</w:t>
      </w:r>
    </w:p>
    <w:p w14:paraId="58683CF3">
      <w:pPr>
        <w:widowControl/>
        <w:spacing w:line="440" w:lineRule="exact"/>
        <w:ind w:firstLine="539"/>
        <w:jc w:val="left"/>
        <w:rPr>
          <w:rFonts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时间：202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highlight w:val="none"/>
        </w:rPr>
        <w:t>年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highlight w:val="none"/>
        </w:rPr>
        <w:t>月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15</w:t>
      </w:r>
      <w:r>
        <w:rPr>
          <w:rFonts w:hint="eastAsia" w:ascii="仿宋" w:hAnsi="仿宋" w:eastAsia="仿宋" w:cs="仿宋"/>
          <w:sz w:val="24"/>
          <w:highlight w:val="none"/>
        </w:rPr>
        <w:t>日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09：30</w:t>
      </w:r>
      <w:r>
        <w:rPr>
          <w:rFonts w:hint="eastAsia" w:ascii="仿宋" w:hAnsi="仿宋" w:eastAsia="仿宋" w:cs="仿宋"/>
          <w:sz w:val="24"/>
          <w:highlight w:val="none"/>
        </w:rPr>
        <w:t>分（北京时间）</w:t>
      </w:r>
    </w:p>
    <w:p w14:paraId="3BC6F043">
      <w:pPr>
        <w:widowControl/>
        <w:spacing w:line="440" w:lineRule="exact"/>
        <w:ind w:firstLine="539"/>
        <w:jc w:val="left"/>
        <w:rPr>
          <w:rFonts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地点：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济宁医学院太白湖校区办公楼111会议室</w:t>
      </w:r>
      <w:r>
        <w:rPr>
          <w:rFonts w:hint="eastAsia" w:ascii="仿宋" w:hAnsi="仿宋" w:eastAsia="仿宋" w:cs="仿宋"/>
          <w:sz w:val="24"/>
          <w:highlight w:val="none"/>
        </w:rPr>
        <w:t xml:space="preserve"> </w:t>
      </w:r>
    </w:p>
    <w:p w14:paraId="1D412BC1">
      <w:pPr>
        <w:widowControl/>
        <w:spacing w:line="440" w:lineRule="exact"/>
        <w:ind w:firstLine="482" w:firstLineChars="200"/>
        <w:jc w:val="left"/>
        <w:rPr>
          <w:rStyle w:val="16"/>
          <w:rFonts w:ascii="仿宋" w:hAnsi="仿宋" w:eastAsia="仿宋"/>
          <w:kern w:val="0"/>
          <w:sz w:val="24"/>
          <w:highlight w:val="none"/>
        </w:rPr>
      </w:pPr>
      <w:r>
        <w:rPr>
          <w:rStyle w:val="16"/>
          <w:rFonts w:ascii="仿宋" w:hAnsi="仿宋" w:eastAsia="仿宋"/>
          <w:b/>
          <w:sz w:val="24"/>
          <w:highlight w:val="none"/>
        </w:rPr>
        <w:t>六、未尽事宜或须澄清的内容请联系采购人或采购代理机构</w:t>
      </w:r>
    </w:p>
    <w:p w14:paraId="69E3D002">
      <w:pPr>
        <w:widowControl/>
        <w:spacing w:line="440" w:lineRule="exact"/>
        <w:ind w:firstLine="480" w:firstLineChars="200"/>
        <w:jc w:val="left"/>
        <w:rPr>
          <w:rStyle w:val="16"/>
          <w:rFonts w:ascii="仿宋" w:hAnsi="仿宋" w:eastAsia="仿宋"/>
          <w:sz w:val="24"/>
          <w:highlight w:val="none"/>
        </w:rPr>
      </w:pPr>
      <w:r>
        <w:rPr>
          <w:rStyle w:val="16"/>
          <w:rFonts w:ascii="仿宋" w:hAnsi="仿宋" w:eastAsia="仿宋"/>
          <w:sz w:val="24"/>
          <w:highlight w:val="none"/>
        </w:rPr>
        <w:t>采购人：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济宁医学院</w:t>
      </w:r>
      <w:r>
        <w:rPr>
          <w:rStyle w:val="16"/>
          <w:rFonts w:hint="eastAsia" w:ascii="仿宋" w:hAnsi="仿宋" w:eastAsia="仿宋"/>
          <w:sz w:val="24"/>
          <w:highlight w:val="none"/>
        </w:rPr>
        <w:t xml:space="preserve"> </w:t>
      </w:r>
    </w:p>
    <w:p w14:paraId="52A6ABDC">
      <w:pPr>
        <w:widowControl/>
        <w:spacing w:line="440" w:lineRule="exact"/>
        <w:ind w:firstLine="480" w:firstLineChars="200"/>
        <w:jc w:val="left"/>
        <w:rPr>
          <w:rStyle w:val="16"/>
          <w:rFonts w:hint="default" w:ascii="仿宋" w:hAnsi="仿宋" w:eastAsia="仿宋"/>
          <w:sz w:val="24"/>
          <w:highlight w:val="none"/>
          <w:lang w:val="en-US"/>
        </w:rPr>
      </w:pPr>
      <w:r>
        <w:rPr>
          <w:rStyle w:val="16"/>
          <w:rFonts w:ascii="仿宋" w:hAnsi="仿宋" w:eastAsia="仿宋"/>
          <w:sz w:val="24"/>
          <w:highlight w:val="none"/>
        </w:rPr>
        <w:t>联系人：</w:t>
      </w:r>
      <w:r>
        <w:rPr>
          <w:rStyle w:val="16"/>
          <w:rFonts w:hint="eastAsia" w:ascii="仿宋" w:hAnsi="仿宋" w:eastAsia="仿宋"/>
          <w:sz w:val="24"/>
          <w:highlight w:val="none"/>
          <w:lang w:val="en-US"/>
        </w:rPr>
        <w:t>白老师</w:t>
      </w:r>
      <w:r>
        <w:rPr>
          <w:rStyle w:val="16"/>
          <w:rFonts w:hint="eastAsia" w:ascii="仿宋" w:hAnsi="仿宋" w:eastAsia="仿宋"/>
          <w:sz w:val="24"/>
          <w:highlight w:val="none"/>
        </w:rPr>
        <w:t xml:space="preserve">   电话：0537-3</w:t>
      </w:r>
      <w:r>
        <w:rPr>
          <w:rStyle w:val="16"/>
          <w:rFonts w:hint="eastAsia" w:ascii="仿宋" w:hAnsi="仿宋" w:eastAsia="仿宋"/>
          <w:sz w:val="24"/>
          <w:highlight w:val="none"/>
          <w:lang w:val="en-US"/>
        </w:rPr>
        <w:t>616133</w:t>
      </w:r>
    </w:p>
    <w:p w14:paraId="00E43BEB">
      <w:pPr>
        <w:widowControl/>
        <w:spacing w:line="440" w:lineRule="exact"/>
        <w:ind w:firstLine="480" w:firstLineChars="200"/>
        <w:jc w:val="left"/>
        <w:rPr>
          <w:rStyle w:val="16"/>
          <w:rFonts w:ascii="仿宋" w:hAnsi="仿宋" w:eastAsia="仿宋"/>
          <w:sz w:val="24"/>
          <w:highlight w:val="none"/>
        </w:rPr>
      </w:pPr>
      <w:r>
        <w:rPr>
          <w:rStyle w:val="16"/>
          <w:rFonts w:ascii="仿宋" w:hAnsi="仿宋" w:eastAsia="仿宋"/>
          <w:sz w:val="24"/>
          <w:highlight w:val="none"/>
        </w:rPr>
        <w:t>采购代理机构：昆仑项目管理（山东）有限公司</w:t>
      </w:r>
    </w:p>
    <w:p w14:paraId="081DB44E">
      <w:pPr>
        <w:widowControl/>
        <w:spacing w:line="440" w:lineRule="exact"/>
        <w:ind w:firstLine="480" w:firstLineChars="200"/>
        <w:jc w:val="left"/>
        <w:rPr>
          <w:rStyle w:val="16"/>
          <w:rFonts w:ascii="仿宋" w:hAnsi="仿宋" w:eastAsia="仿宋"/>
          <w:sz w:val="24"/>
          <w:highlight w:val="none"/>
        </w:rPr>
      </w:pPr>
      <w:r>
        <w:rPr>
          <w:rStyle w:val="16"/>
          <w:rFonts w:ascii="仿宋" w:hAnsi="仿宋" w:eastAsia="仿宋"/>
          <w:sz w:val="24"/>
          <w:highlight w:val="none"/>
        </w:rPr>
        <w:t>联系人：</w:t>
      </w:r>
      <w:r>
        <w:rPr>
          <w:rStyle w:val="16"/>
          <w:rFonts w:hint="eastAsia" w:ascii="仿宋" w:hAnsi="仿宋" w:eastAsia="仿宋"/>
          <w:sz w:val="24"/>
          <w:highlight w:val="none"/>
          <w:lang w:val="en-US"/>
        </w:rPr>
        <w:t xml:space="preserve">孙越  </w:t>
      </w:r>
      <w:r>
        <w:rPr>
          <w:rStyle w:val="16"/>
          <w:rFonts w:hint="eastAsia" w:ascii="仿宋" w:hAnsi="仿宋" w:eastAsia="仿宋"/>
          <w:sz w:val="24"/>
          <w:highlight w:val="none"/>
        </w:rPr>
        <w:t>贺</w:t>
      </w:r>
      <w:r>
        <w:rPr>
          <w:rStyle w:val="16"/>
          <w:rFonts w:hint="eastAsia" w:ascii="仿宋" w:hAnsi="仿宋" w:eastAsia="仿宋"/>
          <w:sz w:val="24"/>
          <w:highlight w:val="none"/>
          <w:lang w:val="en-US"/>
        </w:rPr>
        <w:t>红</w:t>
      </w:r>
      <w:r>
        <w:rPr>
          <w:rStyle w:val="16"/>
          <w:rFonts w:ascii="仿宋" w:hAnsi="仿宋" w:eastAsia="仿宋"/>
          <w:sz w:val="24"/>
          <w:highlight w:val="none"/>
        </w:rPr>
        <w:t xml:space="preserve">   电话：</w:t>
      </w:r>
      <w:r>
        <w:rPr>
          <w:rStyle w:val="16"/>
          <w:rFonts w:hint="eastAsia" w:ascii="仿宋" w:hAnsi="仿宋" w:eastAsia="仿宋"/>
          <w:sz w:val="24"/>
          <w:highlight w:val="none"/>
        </w:rPr>
        <w:t>0537-2616518  15020772060  18660726518</w:t>
      </w:r>
    </w:p>
    <w:p w14:paraId="3F76CD1D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625458"/>
    <w:rsid w:val="0216715F"/>
    <w:rsid w:val="041651F4"/>
    <w:rsid w:val="04626648"/>
    <w:rsid w:val="063B2C83"/>
    <w:rsid w:val="07934033"/>
    <w:rsid w:val="08625458"/>
    <w:rsid w:val="16E33DFD"/>
    <w:rsid w:val="189B7148"/>
    <w:rsid w:val="19816FE4"/>
    <w:rsid w:val="1E9128D6"/>
    <w:rsid w:val="1F0B3904"/>
    <w:rsid w:val="1F903714"/>
    <w:rsid w:val="25D010C2"/>
    <w:rsid w:val="29AC12F4"/>
    <w:rsid w:val="2B073182"/>
    <w:rsid w:val="2C70788B"/>
    <w:rsid w:val="2DD5048F"/>
    <w:rsid w:val="2F067EFC"/>
    <w:rsid w:val="2F560A17"/>
    <w:rsid w:val="2FC32442"/>
    <w:rsid w:val="30B355F0"/>
    <w:rsid w:val="37094F05"/>
    <w:rsid w:val="3A403909"/>
    <w:rsid w:val="3E3719D4"/>
    <w:rsid w:val="40F60767"/>
    <w:rsid w:val="41BF7067"/>
    <w:rsid w:val="41F524FF"/>
    <w:rsid w:val="42693DED"/>
    <w:rsid w:val="434B79D9"/>
    <w:rsid w:val="44AD42E8"/>
    <w:rsid w:val="4B967555"/>
    <w:rsid w:val="4F1D7462"/>
    <w:rsid w:val="52F55D46"/>
    <w:rsid w:val="571D6FA1"/>
    <w:rsid w:val="587B6C9F"/>
    <w:rsid w:val="594E47A0"/>
    <w:rsid w:val="59AC1815"/>
    <w:rsid w:val="5A1C360D"/>
    <w:rsid w:val="5E406C90"/>
    <w:rsid w:val="5EC90F8E"/>
    <w:rsid w:val="611253E7"/>
    <w:rsid w:val="647A1A1B"/>
    <w:rsid w:val="6B684015"/>
    <w:rsid w:val="6C564FAB"/>
    <w:rsid w:val="73987139"/>
    <w:rsid w:val="75500052"/>
    <w:rsid w:val="76FE53C5"/>
    <w:rsid w:val="77551D04"/>
    <w:rsid w:val="792F54C0"/>
    <w:rsid w:val="7A462A03"/>
    <w:rsid w:val="7AB05F4E"/>
    <w:rsid w:val="7B69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ascii="Times New Roman" w:hAnsi="Times New Roman" w:eastAsiaTheme="minorEastAsia" w:cstheme="minorBidi"/>
      <w:b/>
      <w:bCs/>
      <w:kern w:val="44"/>
      <w:sz w:val="36"/>
      <w:szCs w:val="44"/>
      <w:lang w:eastAsia="zh-CN"/>
    </w:rPr>
  </w:style>
  <w:style w:type="paragraph" w:styleId="3">
    <w:name w:val="heading 2"/>
    <w:basedOn w:val="1"/>
    <w:next w:val="4"/>
    <w:link w:val="14"/>
    <w:autoRedefine/>
    <w:semiHidden/>
    <w:unhideWhenUsed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Theme="majorAscii" w:hAnsiTheme="majorAscii" w:eastAsiaTheme="majorEastAsia" w:cstheme="majorBidi"/>
      <w:b/>
      <w:bCs/>
      <w:kern w:val="2"/>
      <w:sz w:val="32"/>
      <w:szCs w:val="32"/>
      <w:lang w:eastAsia="zh-CN"/>
    </w:rPr>
  </w:style>
  <w:style w:type="paragraph" w:styleId="5">
    <w:name w:val="heading 3"/>
    <w:basedOn w:val="1"/>
    <w:next w:val="1"/>
    <w:link w:val="15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Calibri" w:hAnsi="Calibri" w:eastAsia="宋体" w:cs="Times New Roman"/>
      <w:b/>
      <w:kern w:val="2"/>
      <w:sz w:val="28"/>
      <w:lang w:eastAsia="zh-CN"/>
    </w:rPr>
  </w:style>
  <w:style w:type="paragraph" w:styleId="6">
    <w:name w:val="heading 4"/>
    <w:basedOn w:val="1"/>
    <w:next w:val="1"/>
    <w:link w:val="12"/>
    <w:autoRedefine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宋体" w:cs="Times New Roman"/>
      <w:b/>
      <w:kern w:val="2"/>
      <w:sz w:val="28"/>
      <w:lang w:eastAsia="zh-CN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iPriority w:val="0"/>
    <w:pPr>
      <w:ind w:firstLine="420" w:firstLineChars="200"/>
    </w:pPr>
  </w:style>
  <w:style w:type="paragraph" w:styleId="7">
    <w:name w:val="table of authorities"/>
    <w:basedOn w:val="1"/>
    <w:next w:val="1"/>
    <w:qFormat/>
    <w:uiPriority w:val="0"/>
    <w:pPr>
      <w:ind w:left="420" w:leftChars="200"/>
    </w:pPr>
  </w:style>
  <w:style w:type="paragraph" w:styleId="8">
    <w:name w:val="Body Text"/>
    <w:basedOn w:val="1"/>
    <w:autoRedefine/>
    <w:qFormat/>
    <w:uiPriority w:val="0"/>
    <w:rPr>
      <w:rFonts w:ascii="仿宋" w:hAnsi="仿宋" w:eastAsia="仿宋" w:cs="仿宋"/>
      <w:sz w:val="24"/>
      <w:szCs w:val="36"/>
      <w:lang w:val="en-US" w:eastAsia="en-US" w:bidi="ar-SA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标题 4 Char"/>
    <w:link w:val="6"/>
    <w:autoRedefine/>
    <w:qFormat/>
    <w:uiPriority w:val="0"/>
    <w:rPr>
      <w:rFonts w:ascii="Arial" w:hAnsi="Arial" w:eastAsia="宋体" w:cs="Times New Roman"/>
      <w:b/>
      <w:kern w:val="2"/>
      <w:sz w:val="28"/>
      <w:lang w:val="en-US" w:eastAsia="zh-CN" w:bidi="ar-SA"/>
    </w:rPr>
  </w:style>
  <w:style w:type="character" w:customStyle="1" w:styleId="13">
    <w:name w:val="标题 1 Char"/>
    <w:link w:val="2"/>
    <w:autoRedefine/>
    <w:qFormat/>
    <w:uiPriority w:val="0"/>
    <w:rPr>
      <w:rFonts w:ascii="Times New Roman" w:hAnsi="Times New Roman" w:eastAsiaTheme="minorEastAsia" w:cstheme="minorBidi"/>
      <w:b/>
      <w:bCs/>
      <w:kern w:val="44"/>
      <w:sz w:val="44"/>
      <w:szCs w:val="44"/>
      <w:lang w:eastAsia="zh-CN"/>
    </w:rPr>
  </w:style>
  <w:style w:type="character" w:customStyle="1" w:styleId="14">
    <w:name w:val="标题 2 Char"/>
    <w:link w:val="3"/>
    <w:autoRedefine/>
    <w:qFormat/>
    <w:uiPriority w:val="0"/>
    <w:rPr>
      <w:rFonts w:ascii="Arial" w:hAnsi="Arial" w:eastAsia="黑体" w:cs="Times New Roman"/>
      <w:b/>
      <w:bCs/>
      <w:kern w:val="2"/>
      <w:sz w:val="32"/>
      <w:szCs w:val="32"/>
      <w:lang w:eastAsia="zh-CN"/>
    </w:rPr>
  </w:style>
  <w:style w:type="character" w:customStyle="1" w:styleId="15">
    <w:name w:val="标题 3 Char"/>
    <w:link w:val="5"/>
    <w:autoRedefine/>
    <w:qFormat/>
    <w:uiPriority w:val="0"/>
    <w:rPr>
      <w:rFonts w:ascii="Calibri" w:hAnsi="Calibri" w:eastAsia="宋体" w:cs="Times New Roman"/>
      <w:b/>
      <w:kern w:val="2"/>
      <w:sz w:val="28"/>
      <w:lang w:val="en-US" w:eastAsia="zh-CN" w:bidi="ar-SA"/>
    </w:rPr>
  </w:style>
  <w:style w:type="character" w:customStyle="1" w:styleId="16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2025-04-09T07:30:00Z</dcterms:created>
  <dc:creator>sunyue</dc:creator>
  <cp:lastModifiedBy>sunyue</cp:lastModifiedBy>
  <dcterms:modified xsi:type="dcterms:W3CDTF">2025-04-09T07:31:38Z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4D03B958391E44CF8523BEC2937B9505_11</vt:lpwstr>
  </property>
  <property fmtid="{D5CDD505-2E9C-101B-9397-08002B2CF9AE}" pid="4" name="KSOTemplateDocerSaveRecord">
    <vt:lpwstr>eyJoZGlkIjoiZDNkZjZhMzllODhkNzUyYzJlNDYxZmU2YTAyNGVmOGIiLCJ1c2VySWQiOiI2MTk3NDg4MzEifQ==</vt:lpwstr>
  </property>
</Properties>
</file>