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53" w:rsidRDefault="00845EA4">
      <w:pPr>
        <w:pStyle w:val="1"/>
        <w:spacing w:after="120" w:line="360" w:lineRule="auto"/>
        <w:rPr>
          <w:rFonts w:ascii="宋体" w:hAnsi="宋体" w:cs="宋体"/>
          <w:bCs w:val="0"/>
          <w:sz w:val="36"/>
          <w:szCs w:val="52"/>
        </w:rPr>
      </w:pPr>
      <w:bookmarkStart w:id="0" w:name="_Toc247096243"/>
      <w:bookmarkStart w:id="1" w:name="_Toc246996157"/>
      <w:bookmarkStart w:id="2" w:name="_Toc247085671"/>
      <w:bookmarkStart w:id="3" w:name="_Toc246996900"/>
      <w:bookmarkStart w:id="4" w:name="_Toc18387"/>
      <w:r>
        <w:rPr>
          <w:rFonts w:ascii="宋体" w:hAnsi="宋体" w:cs="宋体" w:hint="eastAsia"/>
          <w:bCs w:val="0"/>
          <w:sz w:val="36"/>
          <w:szCs w:val="52"/>
        </w:rPr>
        <w:t>竞争性磋商公告</w:t>
      </w:r>
      <w:bookmarkEnd w:id="0"/>
      <w:bookmarkEnd w:id="1"/>
      <w:bookmarkEnd w:id="2"/>
      <w:bookmarkEnd w:id="3"/>
      <w:bookmarkEnd w:id="4"/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济宁医学院</w:t>
      </w:r>
      <w:r>
        <w:rPr>
          <w:rFonts w:ascii="宋体" w:hAnsi="宋体" w:cs="宋体" w:hint="eastAsia"/>
          <w:sz w:val="24"/>
          <w:szCs w:val="24"/>
        </w:rPr>
        <w:t>日照校区毕业</w:t>
      </w:r>
      <w:r w:rsidR="0042197B" w:rsidRPr="0042197B">
        <w:rPr>
          <w:rFonts w:ascii="宋体" w:hAnsi="宋体" w:cs="宋体" w:hint="eastAsia"/>
          <w:sz w:val="24"/>
          <w:szCs w:val="24"/>
          <w:highlight w:val="yellow"/>
        </w:rPr>
        <w:t>典礼</w:t>
      </w:r>
      <w:r>
        <w:rPr>
          <w:rFonts w:ascii="宋体" w:hAnsi="宋体" w:cs="宋体" w:hint="eastAsia"/>
          <w:sz w:val="24"/>
          <w:szCs w:val="24"/>
        </w:rPr>
        <w:t>舞台搭建</w:t>
      </w:r>
      <w:r>
        <w:rPr>
          <w:rFonts w:ascii="宋体" w:hAnsi="宋体" w:cs="宋体" w:hint="eastAsia"/>
          <w:sz w:val="24"/>
          <w:szCs w:val="24"/>
        </w:rPr>
        <w:t>项目经有关部门批准，现对其进行竞争性磋商采购，择优选定成交供应商，有关事宜公告如下：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一、项目基本信息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、项目编号：</w:t>
      </w:r>
      <w:r>
        <w:rPr>
          <w:rFonts w:ascii="宋体" w:hAnsi="宋体" w:cs="宋体" w:hint="eastAsia"/>
          <w:sz w:val="24"/>
          <w:szCs w:val="24"/>
        </w:rPr>
        <w:t>HT-2019-CG-074</w:t>
      </w:r>
      <w:bookmarkStart w:id="5" w:name="_GoBack"/>
      <w:bookmarkEnd w:id="5"/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、工程名称：济宁医学院</w:t>
      </w:r>
      <w:r>
        <w:rPr>
          <w:rFonts w:ascii="宋体" w:hAnsi="宋体" w:cs="宋体" w:hint="eastAsia"/>
          <w:sz w:val="24"/>
          <w:szCs w:val="24"/>
        </w:rPr>
        <w:t>日照校区毕业</w:t>
      </w:r>
      <w:r w:rsidR="0042197B" w:rsidRPr="0042197B">
        <w:rPr>
          <w:rFonts w:ascii="宋体" w:hAnsi="宋体" w:cs="宋体" w:hint="eastAsia"/>
          <w:sz w:val="24"/>
          <w:szCs w:val="24"/>
          <w:highlight w:val="yellow"/>
        </w:rPr>
        <w:t>典礼</w:t>
      </w:r>
      <w:r>
        <w:rPr>
          <w:rFonts w:ascii="宋体" w:hAnsi="宋体" w:cs="宋体" w:hint="eastAsia"/>
          <w:sz w:val="24"/>
          <w:szCs w:val="24"/>
        </w:rPr>
        <w:t>舞台搭建</w:t>
      </w:r>
      <w:r>
        <w:rPr>
          <w:rFonts w:ascii="宋体" w:hAnsi="宋体" w:cs="宋体" w:hint="eastAsia"/>
          <w:sz w:val="24"/>
          <w:szCs w:val="24"/>
        </w:rPr>
        <w:t>项目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、标段划分：一个标段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、工程概况：本项目为济宁医学院</w:t>
      </w:r>
      <w:r>
        <w:rPr>
          <w:rFonts w:ascii="宋体" w:hAnsi="宋体" w:cs="宋体" w:hint="eastAsia"/>
          <w:sz w:val="24"/>
          <w:szCs w:val="24"/>
        </w:rPr>
        <w:t>日照校区毕业</w:t>
      </w:r>
      <w:r w:rsidR="0042197B" w:rsidRPr="0042197B">
        <w:rPr>
          <w:rFonts w:ascii="宋体" w:hAnsi="宋体" w:cs="宋体" w:hint="eastAsia"/>
          <w:sz w:val="24"/>
          <w:szCs w:val="24"/>
          <w:highlight w:val="yellow"/>
        </w:rPr>
        <w:t>典礼</w:t>
      </w:r>
      <w:r>
        <w:rPr>
          <w:rFonts w:ascii="宋体" w:hAnsi="宋体" w:cs="宋体" w:hint="eastAsia"/>
          <w:sz w:val="24"/>
          <w:szCs w:val="24"/>
        </w:rPr>
        <w:t>舞台搭建</w:t>
      </w:r>
      <w:r>
        <w:rPr>
          <w:rFonts w:ascii="宋体" w:hAnsi="宋体" w:cs="宋体" w:hint="eastAsia"/>
          <w:sz w:val="24"/>
          <w:szCs w:val="24"/>
        </w:rPr>
        <w:t>项目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具体详见项目标准和要求。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二、供应商资格要求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、在中国境内注册，具有独立法人资格；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、供应商须具备有效的营业执照；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、具有良好的技术支持和</w:t>
      </w:r>
      <w:r>
        <w:rPr>
          <w:rFonts w:ascii="宋体" w:hAnsi="宋体" w:cs="宋体" w:hint="eastAsia"/>
          <w:sz w:val="24"/>
          <w:szCs w:val="24"/>
        </w:rPr>
        <w:t>技术</w:t>
      </w:r>
      <w:r>
        <w:rPr>
          <w:rFonts w:ascii="宋体" w:hAnsi="宋体" w:cs="宋体" w:hint="eastAsia"/>
          <w:sz w:val="24"/>
          <w:szCs w:val="24"/>
        </w:rPr>
        <w:t>服务能力，必须具有独立完成</w:t>
      </w:r>
      <w:r>
        <w:rPr>
          <w:rFonts w:ascii="宋体" w:hAnsi="宋体" w:cs="宋体" w:hint="eastAsia"/>
          <w:sz w:val="24"/>
          <w:szCs w:val="24"/>
        </w:rPr>
        <w:t>项目服务</w:t>
      </w:r>
      <w:r>
        <w:rPr>
          <w:rFonts w:ascii="宋体" w:hAnsi="宋体" w:cs="宋体" w:hint="eastAsia"/>
          <w:sz w:val="24"/>
          <w:szCs w:val="24"/>
        </w:rPr>
        <w:t>的能力；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参加政府采购活动前三年内，在经营活动中没有重大违法记录；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、供应商须满足《中华人民共和国政府采购法》第</w:t>
      </w:r>
      <w:r>
        <w:rPr>
          <w:rFonts w:ascii="宋体" w:hAnsi="宋体" w:cs="宋体" w:hint="eastAsia"/>
          <w:sz w:val="24"/>
          <w:szCs w:val="24"/>
        </w:rPr>
        <w:t>22</w:t>
      </w:r>
      <w:r>
        <w:rPr>
          <w:rFonts w:ascii="宋体" w:hAnsi="宋体" w:cs="宋体" w:hint="eastAsia"/>
          <w:sz w:val="24"/>
          <w:szCs w:val="24"/>
        </w:rPr>
        <w:t>条规定；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提供的资格、资质文件和业绩情况</w:t>
      </w:r>
      <w:proofErr w:type="gramStart"/>
      <w:r>
        <w:rPr>
          <w:rFonts w:ascii="宋体" w:hAnsi="宋体" w:cs="宋体" w:hint="eastAsia"/>
          <w:sz w:val="24"/>
          <w:szCs w:val="24"/>
        </w:rPr>
        <w:t>均真实</w:t>
      </w:r>
      <w:proofErr w:type="gramEnd"/>
      <w:r>
        <w:rPr>
          <w:rFonts w:ascii="宋体" w:hAnsi="宋体" w:cs="宋体" w:hint="eastAsia"/>
          <w:sz w:val="24"/>
          <w:szCs w:val="24"/>
        </w:rPr>
        <w:t>有效，具有良好的商业信誉；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、资格审查方式：资格后审；</w:t>
      </w:r>
    </w:p>
    <w:p w:rsidR="00AF7053" w:rsidRDefault="00845EA4">
      <w:pPr>
        <w:widowControl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本项目不接受联合体投标。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三、报名时间、地点及需要携带的证件：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有意参加本项目的供应商请于</w:t>
      </w:r>
      <w:r>
        <w:rPr>
          <w:rFonts w:ascii="宋体" w:hAnsi="宋体" w:cs="宋体" w:hint="eastAsia"/>
          <w:sz w:val="24"/>
          <w:szCs w:val="24"/>
        </w:rPr>
        <w:t>2019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>-2019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日（上午</w:t>
      </w:r>
      <w:r>
        <w:rPr>
          <w:rFonts w:ascii="宋体" w:hAnsi="宋体" w:cs="宋体" w:hint="eastAsia"/>
          <w:sz w:val="24"/>
          <w:szCs w:val="24"/>
        </w:rPr>
        <w:t>8:00-12:00</w:t>
      </w:r>
      <w:r>
        <w:rPr>
          <w:rFonts w:ascii="宋体" w:hAnsi="宋体" w:cs="宋体" w:hint="eastAsia"/>
          <w:sz w:val="24"/>
          <w:szCs w:val="24"/>
        </w:rPr>
        <w:t>，下午</w:t>
      </w:r>
      <w:r>
        <w:rPr>
          <w:rFonts w:ascii="宋体" w:hAnsi="宋体" w:cs="宋体" w:hint="eastAsia"/>
          <w:sz w:val="24"/>
          <w:szCs w:val="24"/>
        </w:rPr>
        <w:t>14:00-18:00</w:t>
      </w:r>
      <w:r>
        <w:rPr>
          <w:rFonts w:ascii="宋体" w:hAnsi="宋体" w:cs="宋体" w:hint="eastAsia"/>
          <w:sz w:val="24"/>
          <w:szCs w:val="24"/>
        </w:rPr>
        <w:t>）携带营业执照、法人授权委托书及委托代理人身份证（原件）。上述资料需提供一套加盖公章的复印件到山东衡天咨询有限公司（济宁市任城大道翠都国际</w:t>
      </w:r>
      <w:r>
        <w:rPr>
          <w:rFonts w:ascii="宋体" w:hAnsi="宋体" w:cs="宋体" w:hint="eastAsia"/>
          <w:sz w:val="24"/>
          <w:szCs w:val="24"/>
        </w:rPr>
        <w:t>A</w:t>
      </w:r>
      <w:r>
        <w:rPr>
          <w:rFonts w:ascii="宋体" w:hAnsi="宋体" w:cs="宋体" w:hint="eastAsia"/>
          <w:sz w:val="24"/>
          <w:szCs w:val="24"/>
        </w:rPr>
        <w:t>座</w:t>
      </w:r>
      <w:r>
        <w:rPr>
          <w:rFonts w:ascii="宋体" w:hAnsi="宋体" w:cs="宋体" w:hint="eastAsia"/>
          <w:sz w:val="24"/>
          <w:szCs w:val="24"/>
        </w:rPr>
        <w:t>22</w:t>
      </w:r>
      <w:r>
        <w:rPr>
          <w:rFonts w:ascii="宋体" w:hAnsi="宋体" w:cs="宋体" w:hint="eastAsia"/>
          <w:sz w:val="24"/>
          <w:szCs w:val="24"/>
        </w:rPr>
        <w:t>楼）报名。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标书费：</w:t>
      </w:r>
      <w:r>
        <w:rPr>
          <w:rFonts w:ascii="宋体" w:hAnsi="宋体" w:cs="宋体" w:hint="eastAsia"/>
          <w:sz w:val="24"/>
          <w:szCs w:val="24"/>
        </w:rPr>
        <w:t>400</w:t>
      </w:r>
      <w:r>
        <w:rPr>
          <w:rFonts w:ascii="宋体" w:hAnsi="宋体" w:cs="宋体" w:hint="eastAsia"/>
          <w:sz w:val="24"/>
          <w:szCs w:val="24"/>
        </w:rPr>
        <w:t>元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份（售后不退）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四、发布媒介：中国采购与招标网上发布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五、联系方式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、采购人：济宁医学院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系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人：</w:t>
      </w:r>
      <w:r>
        <w:rPr>
          <w:rFonts w:ascii="宋体" w:hAnsi="宋体" w:cs="宋体" w:hint="eastAsia"/>
          <w:sz w:val="24"/>
          <w:szCs w:val="24"/>
        </w:rPr>
        <w:t>王主任</w:t>
      </w:r>
      <w:r>
        <w:rPr>
          <w:rFonts w:ascii="宋体" w:hAnsi="宋体" w:cs="宋体" w:hint="eastAsia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联系电话：</w:t>
      </w:r>
      <w:r>
        <w:rPr>
          <w:rFonts w:ascii="宋体" w:hAnsi="宋体" w:cs="宋体" w:hint="eastAsia"/>
          <w:sz w:val="24"/>
          <w:szCs w:val="24"/>
        </w:rPr>
        <w:t>0537-36161</w:t>
      </w:r>
      <w:r>
        <w:rPr>
          <w:rFonts w:ascii="宋体" w:hAnsi="宋体" w:cs="宋体" w:hint="eastAsia"/>
          <w:sz w:val="24"/>
          <w:szCs w:val="24"/>
        </w:rPr>
        <w:t>33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、采购代理机构：山东衡天咨询有限公司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联系地址：济宁市任城大道翠都国际</w:t>
      </w:r>
      <w:r>
        <w:rPr>
          <w:rFonts w:ascii="宋体" w:hAnsi="宋体" w:cs="宋体" w:hint="eastAsia"/>
          <w:sz w:val="24"/>
          <w:szCs w:val="24"/>
        </w:rPr>
        <w:t>A</w:t>
      </w:r>
      <w:r>
        <w:rPr>
          <w:rFonts w:ascii="宋体" w:hAnsi="宋体" w:cs="宋体" w:hint="eastAsia"/>
          <w:sz w:val="24"/>
          <w:szCs w:val="24"/>
        </w:rPr>
        <w:t>座</w:t>
      </w:r>
      <w:r>
        <w:rPr>
          <w:rFonts w:ascii="宋体" w:hAnsi="宋体" w:cs="宋体" w:hint="eastAsia"/>
          <w:sz w:val="24"/>
          <w:szCs w:val="24"/>
        </w:rPr>
        <w:t>22</w:t>
      </w:r>
      <w:r>
        <w:rPr>
          <w:rFonts w:ascii="宋体" w:hAnsi="宋体" w:cs="宋体" w:hint="eastAsia"/>
          <w:sz w:val="24"/>
          <w:szCs w:val="24"/>
        </w:rPr>
        <w:t>层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系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人：梁</w:t>
      </w:r>
      <w:r>
        <w:rPr>
          <w:rFonts w:ascii="宋体" w:hAnsi="宋体" w:cs="宋体" w:hint="eastAsia"/>
          <w:sz w:val="24"/>
          <w:szCs w:val="24"/>
        </w:rPr>
        <w:t>汝壮、伊珍</w:t>
      </w:r>
      <w:proofErr w:type="gramStart"/>
      <w:r>
        <w:rPr>
          <w:rFonts w:ascii="宋体" w:hAnsi="宋体" w:cs="宋体" w:hint="eastAsia"/>
          <w:sz w:val="24"/>
          <w:szCs w:val="24"/>
        </w:rPr>
        <w:t>珍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     </w:t>
      </w:r>
    </w:p>
    <w:p w:rsidR="00AF7053" w:rsidRDefault="00845EA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</w:t>
      </w:r>
      <w:r>
        <w:rPr>
          <w:rFonts w:ascii="宋体" w:hAnsi="宋体" w:cs="宋体" w:hint="eastAsia"/>
          <w:sz w:val="24"/>
          <w:szCs w:val="24"/>
        </w:rPr>
        <w:t>0537-2489666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13325175715</w:t>
      </w:r>
    </w:p>
    <w:p w:rsidR="00AF7053" w:rsidRDefault="00AF705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AF7053" w:rsidRDefault="00AF7053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AF7053" w:rsidRDefault="00845EA4">
      <w:pPr>
        <w:jc w:val="right"/>
      </w:pPr>
      <w:r>
        <w:rPr>
          <w:rFonts w:ascii="宋体" w:hAnsi="宋体" w:cs="宋体" w:hint="eastAsia"/>
          <w:sz w:val="24"/>
          <w:szCs w:val="24"/>
        </w:rPr>
        <w:t>201</w:t>
      </w:r>
      <w:r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日</w:t>
      </w:r>
    </w:p>
    <w:sectPr w:rsidR="00AF7053" w:rsidSect="00AF7053">
      <w:pgSz w:w="11906" w:h="16838"/>
      <w:pgMar w:top="1020" w:right="12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EA4" w:rsidRPr="004B1203" w:rsidRDefault="00845EA4" w:rsidP="0042197B">
      <w:pPr>
        <w:rPr>
          <w:rFonts w:ascii="Tahoma" w:hAnsi="Tahoma"/>
          <w:sz w:val="24"/>
        </w:rPr>
      </w:pPr>
      <w:r>
        <w:separator/>
      </w:r>
    </w:p>
  </w:endnote>
  <w:endnote w:type="continuationSeparator" w:id="0">
    <w:p w:rsidR="00845EA4" w:rsidRPr="004B1203" w:rsidRDefault="00845EA4" w:rsidP="0042197B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EA4" w:rsidRPr="004B1203" w:rsidRDefault="00845EA4" w:rsidP="0042197B">
      <w:pPr>
        <w:rPr>
          <w:rFonts w:ascii="Tahoma" w:hAnsi="Tahoma"/>
          <w:sz w:val="24"/>
        </w:rPr>
      </w:pPr>
      <w:r>
        <w:separator/>
      </w:r>
    </w:p>
  </w:footnote>
  <w:footnote w:type="continuationSeparator" w:id="0">
    <w:p w:rsidR="00845EA4" w:rsidRPr="004B1203" w:rsidRDefault="00845EA4" w:rsidP="0042197B">
      <w:pPr>
        <w:rPr>
          <w:rFonts w:ascii="Tahoma" w:hAnsi="Tahoma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FF561F"/>
    <w:rsid w:val="0042197B"/>
    <w:rsid w:val="00845EA4"/>
    <w:rsid w:val="00AF7053"/>
    <w:rsid w:val="45AD3D11"/>
    <w:rsid w:val="4CFF561F"/>
    <w:rsid w:val="6576366D"/>
    <w:rsid w:val="78E7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F7053"/>
    <w:rPr>
      <w:rFonts w:ascii="Calibri" w:hAnsi="Calibri"/>
      <w:sz w:val="21"/>
      <w:szCs w:val="22"/>
    </w:rPr>
  </w:style>
  <w:style w:type="paragraph" w:styleId="1">
    <w:name w:val="heading 1"/>
    <w:basedOn w:val="a"/>
    <w:next w:val="a"/>
    <w:qFormat/>
    <w:rsid w:val="00AF7053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rsid w:val="00AF7053"/>
    <w:pPr>
      <w:keepNext/>
      <w:keepLines/>
      <w:spacing w:before="260" w:after="260" w:line="416" w:lineRule="auto"/>
      <w:outlineLvl w:val="1"/>
    </w:pPr>
    <w:rPr>
      <w:rFonts w:ascii="Calibri Light" w:hAnsi="Calibri Light"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rsid w:val="00AF7053"/>
    <w:pPr>
      <w:spacing w:line="360" w:lineRule="auto"/>
      <w:ind w:firstLineChars="200" w:firstLine="480"/>
    </w:pPr>
    <w:rPr>
      <w:rFonts w:ascii="宋体" w:hAnsi="宋体" w:cs="宋体"/>
      <w:sz w:val="24"/>
    </w:rPr>
  </w:style>
  <w:style w:type="paragraph" w:styleId="a4">
    <w:name w:val="footer"/>
    <w:basedOn w:val="a"/>
    <w:rsid w:val="00AF7053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正文格式"/>
    <w:basedOn w:val="a"/>
    <w:qFormat/>
    <w:rsid w:val="00AF7053"/>
    <w:pPr>
      <w:adjustRightInd w:val="0"/>
      <w:snapToGrid w:val="0"/>
      <w:spacing w:line="400" w:lineRule="atLeast"/>
      <w:ind w:firstLine="482"/>
      <w:textAlignment w:val="baseline"/>
    </w:pPr>
    <w:rPr>
      <w:sz w:val="24"/>
    </w:rPr>
  </w:style>
  <w:style w:type="paragraph" w:styleId="a6">
    <w:name w:val="header"/>
    <w:basedOn w:val="a"/>
    <w:link w:val="Char"/>
    <w:rsid w:val="00421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42197B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629</Characters>
  <Application>Microsoft Office Word</Application>
  <DocSecurity>0</DocSecurity>
  <Lines>5</Lines>
  <Paragraphs>1</Paragraphs>
  <ScaleCrop>false</ScaleCrop>
  <Company>Sky123.Org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2019-06-05T01:39:00Z</dcterms:created>
  <dcterms:modified xsi:type="dcterms:W3CDTF">2019-06-05T07:44:00Z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