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outlineLvl w:val="0"/>
        <w:rPr>
          <w:rFonts w:hint="eastAsia" w:ascii="宋体" w:hAnsi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</w:rPr>
        <w:t>竞争性磋商公告</w:t>
      </w:r>
    </w:p>
    <w:p>
      <w:pPr>
        <w:pStyle w:val="2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eastAsia="zh-CN" w:bidi="ar"/>
        </w:rPr>
        <w:t>济宁医学院修缮、绿化、基建工程造价咨询服务公司采购项目</w:t>
      </w:r>
      <w:r>
        <w:rPr>
          <w:rFonts w:hint="eastAsia" w:ascii="宋体" w:hAnsi="宋体" w:cs="宋体"/>
          <w:color w:val="auto"/>
          <w:sz w:val="24"/>
          <w:lang w:bidi="ar"/>
        </w:rPr>
        <w:t>经有关部门批准，现对其进行竞争性磋商招标，择优选定</w:t>
      </w:r>
      <w:r>
        <w:rPr>
          <w:rFonts w:hint="eastAsia" w:ascii="宋体" w:hAnsi="宋体" w:cs="宋体"/>
          <w:color w:val="auto"/>
          <w:sz w:val="24"/>
        </w:rPr>
        <w:t>成交供应商</w:t>
      </w:r>
      <w:r>
        <w:rPr>
          <w:rFonts w:hint="eastAsia" w:ascii="宋体" w:hAnsi="宋体" w:cs="宋体"/>
          <w:color w:val="auto"/>
          <w:sz w:val="24"/>
          <w:lang w:bidi="ar"/>
        </w:rPr>
        <w:t>，有关事宜公告如下：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bidi="ar"/>
        </w:rPr>
        <w:t>一、项目基本信息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bidi="ar"/>
        </w:rPr>
        <w:t xml:space="preserve">1、项目编号：HT-2020-FW-007 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lang w:bidi="ar"/>
        </w:rPr>
        <w:t>2、项目名称：</w:t>
      </w:r>
      <w:r>
        <w:rPr>
          <w:rFonts w:hint="eastAsia" w:ascii="宋体" w:hAnsi="宋体" w:cs="宋体"/>
          <w:color w:val="auto"/>
          <w:sz w:val="24"/>
          <w:lang w:eastAsia="zh-CN" w:bidi="ar"/>
        </w:rPr>
        <w:t>济宁医学院修缮、绿化、基建工程造价咨询服务公司采购项目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bidi="ar"/>
        </w:rPr>
        <w:t>3、标段划分：一个标段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bidi="ar"/>
        </w:rPr>
        <w:t>4、项目概况：本项目为</w:t>
      </w:r>
      <w:r>
        <w:rPr>
          <w:rFonts w:hint="eastAsia" w:ascii="宋体" w:hAnsi="宋体" w:cs="宋体"/>
          <w:color w:val="auto"/>
          <w:sz w:val="24"/>
          <w:lang w:eastAsia="zh-CN" w:bidi="ar"/>
        </w:rPr>
        <w:t>济宁医学院修缮、绿化、基建工程造价咨询服务公司采购项目</w:t>
      </w:r>
      <w:r>
        <w:rPr>
          <w:rFonts w:hint="eastAsia" w:ascii="宋体" w:hAnsi="宋体" w:cs="宋体"/>
          <w:color w:val="auto"/>
          <w:sz w:val="24"/>
          <w:lang w:bidi="ar"/>
        </w:rPr>
        <w:t>，主要包括济宁医学院修缮、绿化工程、基建工程招标控制价和工程量清单编制；其他相关咨询服务等内容。(具体详见采购内容及项目要求)。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bidi="ar"/>
        </w:rPr>
        <w:t>二、供应商资格要求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1、在中国境内注册，具有独立法人资格；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2、供应商须具备有效的营业执照，业务范围内含有造价咨询相关内容；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3、供应商须取得建设主管部门颁发的工程造价咨询乙级及以上资质,并在人员、设备、资金等方面具有承担本项目的能力；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4、拟投入本项目负责人须具有注册造价师证书（须在本单位注册）；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5、具有良好的技术支持和售后服务能力，必须具有独立完成采购项目的能力；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6、在经营活动中没有重大违法记录,截止到开标当日，投标人（含法定代表人）未被各地人民法院、税务等国家行政机关列入失信名单或诚信黑榜。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7、提供的资格、资质文件和业绩情况均真实有效，具有良好的商业信誉；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8、供应商须满足《中华人民共和国政府采购法》第22条规定；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9、遵守《中华人民共和国政府采购法》及相关法律、法规和规章；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10、本项目不接受联合体投标；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11、资格审查方式：资格后审。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三、报名时间、地点及需要携带的证件：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有意参加本项目的供应商请于2020年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24"/>
        </w:rPr>
        <w:t>日-2020年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24"/>
        </w:rPr>
        <w:t>月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15</w:t>
      </w:r>
      <w:r>
        <w:rPr>
          <w:rFonts w:hint="eastAsia" w:ascii="宋体" w:hAnsi="宋体" w:cs="宋体"/>
          <w:color w:val="auto"/>
          <w:sz w:val="24"/>
        </w:rPr>
        <w:t>日（上午8:00-12:00，下午13:30-17: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24"/>
        </w:rPr>
        <w:t>0）携带营业执照、资质证书、项目负责人注册造价师证书、法人授权委托书及委托代理人身份证（或法人身份证）以上材料提供加盖单位公章的复印件一套到山东衡天咨询有限公司（济宁市任城大道翠都国际A座22层招标部）获取竞争性磋商文件（或将以上材料电子扫描件发至邮箱1605956213@qq.com,报名材料内容中还应注明联系人、联系电话、邮箱，并与代理机构联系确认），过期不予受理。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</w:rPr>
        <w:t>五、联系方式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>1、采购人：济宁医学院</w:t>
      </w:r>
      <w:bookmarkStart w:id="0" w:name="_GoBack"/>
      <w:bookmarkEnd w:id="0"/>
    </w:p>
    <w:p>
      <w:pPr>
        <w:spacing w:line="360" w:lineRule="auto"/>
        <w:ind w:firstLine="840" w:firstLineChars="350"/>
        <w:rPr>
          <w:rFonts w:hint="eastAsia"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>联系人：王主任     联系电话：0537-3616133</w:t>
      </w:r>
    </w:p>
    <w:p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>2、采购代理机构： 山东衡天咨询有限公司</w:t>
      </w:r>
    </w:p>
    <w:p>
      <w:pPr>
        <w:spacing w:line="360" w:lineRule="auto"/>
        <w:ind w:firstLine="840" w:firstLineChars="350"/>
        <w:rPr>
          <w:rFonts w:hint="eastAsia" w:ascii="宋体" w:hAnsi="宋体" w:cs="宋体"/>
          <w:color w:val="auto"/>
          <w:sz w:val="24"/>
          <w:lang w:bidi="ar"/>
        </w:rPr>
      </w:pPr>
      <w:r>
        <w:rPr>
          <w:rFonts w:hint="eastAsia" w:ascii="宋体" w:hAnsi="宋体" w:cs="宋体"/>
          <w:color w:val="auto"/>
          <w:sz w:val="24"/>
          <w:lang w:bidi="ar"/>
        </w:rPr>
        <w:t>联系地址：济宁市任城大道翠都国际A座22层</w:t>
      </w:r>
    </w:p>
    <w:p>
      <w:pPr>
        <w:spacing w:line="360" w:lineRule="auto"/>
        <w:ind w:firstLine="840" w:firstLineChars="350"/>
        <w:rPr>
          <w:rFonts w:ascii="宋体" w:cs="宋体"/>
          <w:color w:val="auto"/>
          <w:sz w:val="24"/>
        </w:rPr>
      </w:pPr>
      <w:r>
        <w:rPr>
          <w:rFonts w:hint="eastAsia" w:ascii="宋体" w:hAnsi="宋体" w:cs="宋体"/>
          <w:color w:val="auto"/>
          <w:sz w:val="24"/>
          <w:lang w:bidi="ar"/>
        </w:rPr>
        <w:t>联系人：梁老师、伊老师   联系电话：0537-2489666、13325175715</w:t>
      </w:r>
      <w:r>
        <w:rPr>
          <w:rFonts w:hint="eastAsia" w:ascii="宋体" w:cs="宋体"/>
          <w:color w:val="auto"/>
          <w:sz w:val="24"/>
        </w:rPr>
        <w:t xml:space="preserve"> </w:t>
      </w:r>
    </w:p>
    <w:p>
      <w:pPr>
        <w:spacing w:line="360" w:lineRule="auto"/>
        <w:jc w:val="right"/>
        <w:rPr>
          <w:rFonts w:ascii="宋体" w:cs="宋体"/>
          <w:color w:val="auto"/>
          <w:sz w:val="24"/>
        </w:rPr>
      </w:pPr>
    </w:p>
    <w:p>
      <w:pPr>
        <w:jc w:val="right"/>
      </w:pPr>
      <w:r>
        <w:rPr>
          <w:rFonts w:hint="eastAsia" w:ascii="宋体" w:cs="宋体"/>
          <w:color w:val="auto"/>
          <w:sz w:val="24"/>
        </w:rPr>
        <w:t>2020年</w:t>
      </w:r>
      <w:r>
        <w:rPr>
          <w:rFonts w:hint="eastAsia" w:ascii="宋体" w:cs="宋体"/>
          <w:color w:val="auto"/>
          <w:sz w:val="24"/>
          <w:lang w:val="en-US" w:eastAsia="zh-CN"/>
        </w:rPr>
        <w:t>4</w:t>
      </w:r>
      <w:r>
        <w:rPr>
          <w:rFonts w:hint="eastAsia" w:ascii="宋体" w:cs="宋体"/>
          <w:color w:val="auto"/>
          <w:sz w:val="24"/>
        </w:rPr>
        <w:t>月</w:t>
      </w:r>
      <w:r>
        <w:rPr>
          <w:rFonts w:hint="eastAsia" w:ascii="宋体" w:cs="宋体"/>
          <w:color w:val="auto"/>
          <w:sz w:val="24"/>
          <w:lang w:val="en-US" w:eastAsia="zh-CN"/>
        </w:rPr>
        <w:t>8</w:t>
      </w:r>
      <w:r>
        <w:rPr>
          <w:rFonts w:hint="eastAsia" w:ascii="宋体" w:cs="宋体"/>
          <w:color w:val="auto"/>
          <w:sz w:val="24"/>
        </w:rPr>
        <w:t>日</w:t>
      </w:r>
    </w:p>
    <w:sectPr>
      <w:pgSz w:w="11906" w:h="16838"/>
      <w:pgMar w:top="1440" w:right="148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231309"/>
    <w:rsid w:val="6523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Style1"/>
    <w:qFormat/>
    <w:uiPriority w:val="0"/>
    <w:pPr>
      <w:spacing w:after="120"/>
      <w:jc w:val="both"/>
    </w:pPr>
    <w:rPr>
      <w:rFonts w:ascii="Times New Roman" w:hAnsi="Times New Roman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2020-04-08T02:59:00Z</dcterms:created>
  <dc:creator>Administrator</dc:creator>
  <cp:lastModifiedBy>Administrator</cp:lastModifiedBy>
  <dcterms:modified xsi:type="dcterms:W3CDTF">2020-04-08T03:35:06Z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